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24225018"/>
        <w:docPartObj>
          <w:docPartGallery w:val="Cover Pages"/>
          <w:docPartUnique/>
        </w:docPartObj>
      </w:sdtPr>
      <w:sdtEndPr>
        <w:rPr>
          <w:b/>
          <w:color w:val="6B778C"/>
          <w:sz w:val="18"/>
          <w:szCs w:val="18"/>
          <w:lang w:bidi="ar-SA"/>
        </w:rPr>
      </w:sdtEndPr>
      <w:sdtContent>
        <w:p w14:paraId="198398DA" w14:textId="634CAD44" w:rsidR="00083A04" w:rsidRDefault="00083A04"/>
        <w:p w14:paraId="00A6E46D" w14:textId="74D39AC7" w:rsidR="00083A04" w:rsidRDefault="00083A04">
          <w:pPr>
            <w:spacing w:after="160" w:line="259" w:lineRule="auto"/>
            <w:ind w:left="0" w:right="0" w:firstLine="0"/>
            <w:rPr>
              <w:b/>
              <w:color w:val="6B778C"/>
              <w:sz w:val="18"/>
              <w:szCs w:val="18"/>
              <w:lang w:bidi="ar-SA"/>
            </w:rPr>
          </w:pPr>
          <w:r>
            <w:rPr>
              <w:noProof/>
            </w:rPr>
            <mc:AlternateContent>
              <mc:Choice Requires="wps">
                <w:drawing>
                  <wp:anchor distT="0" distB="0" distL="182880" distR="182880" simplePos="0" relativeHeight="251667968" behindDoc="0" locked="0" layoutInCell="1" allowOverlap="1" wp14:anchorId="50DD769A" wp14:editId="5B1BC33E">
                    <wp:simplePos x="0" y="0"/>
                    <mc:AlternateContent>
                      <mc:Choice Requires="wp14">
                        <wp:positionH relativeFrom="margin">
                          <wp14:pctPosHOffset>7700</wp14:pctPosHOffset>
                        </wp:positionH>
                      </mc:Choice>
                      <mc:Fallback>
                        <wp:positionH relativeFrom="page">
                          <wp:posOffset>1113155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4B550" w14:textId="77777777" w:rsidR="00083A04" w:rsidRPr="00745ED2" w:rsidRDefault="00083A04" w:rsidP="00083A04">
                                <w:pPr>
                                  <w:rPr>
                                    <w:rFonts w:ascii="Arial Black" w:hAnsi="Arial Black"/>
                                    <w:sz w:val="72"/>
                                    <w:szCs w:val="160"/>
                                  </w:rPr>
                                </w:pPr>
                                <w:r w:rsidRPr="00745ED2">
                                  <w:rPr>
                                    <w:rFonts w:ascii="Arial Black" w:hAnsi="Arial Black"/>
                                    <w:sz w:val="72"/>
                                    <w:szCs w:val="160"/>
                                  </w:rPr>
                                  <w:t xml:space="preserve">Reilun datatalouden sääntökirja </w:t>
                                </w:r>
                              </w:p>
                              <w:p w14:paraId="607C7C7A" w14:textId="4E850537" w:rsidR="00083A04" w:rsidRPr="00745ED2" w:rsidRDefault="00083A04" w:rsidP="00083A04">
                                <w:pPr>
                                  <w:rPr>
                                    <w:sz w:val="44"/>
                                    <w:szCs w:val="56"/>
                                  </w:rPr>
                                </w:pPr>
                                <w:r w:rsidRPr="00745ED2">
                                  <w:rPr>
                                    <w:sz w:val="44"/>
                                    <w:szCs w:val="56"/>
                                  </w:rPr>
                                  <w:t>Dataverkostojen sääntökirjamalli</w:t>
                                </w:r>
                              </w:p>
                              <w:p w14:paraId="2B897922" w14:textId="77777777" w:rsidR="00083A04" w:rsidRPr="00745ED2" w:rsidRDefault="00083A04" w:rsidP="00083A04">
                                <w:pPr>
                                  <w:rPr>
                                    <w:sz w:val="24"/>
                                    <w:szCs w:val="36"/>
                                  </w:rPr>
                                </w:pPr>
                                <w:r w:rsidRPr="00745ED2">
                                  <w:rPr>
                                    <w:sz w:val="24"/>
                                    <w:szCs w:val="36"/>
                                  </w:rPr>
                                  <w:t>Versio 1.1 fi</w:t>
                                </w:r>
                              </w:p>
                              <w:p w14:paraId="53F8CEC3" w14:textId="77777777" w:rsidR="00083A04" w:rsidRPr="00745ED2" w:rsidRDefault="00083A04" w:rsidP="00083A04">
                                <w:pPr>
                                  <w:rPr>
                                    <w:sz w:val="24"/>
                                    <w:szCs w:val="36"/>
                                  </w:rPr>
                                </w:pPr>
                                <w:r w:rsidRPr="00745ED2">
                                  <w:rPr>
                                    <w:sz w:val="24"/>
                                    <w:szCs w:val="36"/>
                                  </w:rPr>
                                  <w:t>30.6.2020</w:t>
                                </w:r>
                              </w:p>
                              <w:p w14:paraId="6025F734" w14:textId="77777777" w:rsidR="00083A04" w:rsidRPr="00083A04" w:rsidRDefault="00083A04" w:rsidP="00083A04">
                                <w:pPr>
                                  <w:rPr>
                                    <w:rFonts w:ascii="Arial Black" w:hAnsi="Arial Black"/>
                                    <w:sz w:val="44"/>
                                    <w:szCs w:val="5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0DD769A" id="_x0000_t202" coordsize="21600,21600" o:spt="202" path="m,l,21600r21600,l21600,xe">
                    <v:stroke joinstyle="miter"/>
                    <v:path gradientshapeok="t" o:connecttype="rect"/>
                  </v:shapetype>
                  <v:shape id="Text Box 131" o:spid="_x0000_s1026" type="#_x0000_t202" style="position:absolute;margin-left:0;margin-top:0;width:369pt;height:529.2pt;z-index:25166796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2714B550" w14:textId="77777777" w:rsidR="00083A04" w:rsidRPr="00745ED2" w:rsidRDefault="00083A04" w:rsidP="00083A04">
                          <w:pPr>
                            <w:rPr>
                              <w:rFonts w:ascii="Arial Black" w:hAnsi="Arial Black"/>
                              <w:sz w:val="72"/>
                              <w:szCs w:val="160"/>
                            </w:rPr>
                          </w:pPr>
                          <w:r w:rsidRPr="00745ED2">
                            <w:rPr>
                              <w:rFonts w:ascii="Arial Black" w:hAnsi="Arial Black"/>
                              <w:sz w:val="72"/>
                              <w:szCs w:val="160"/>
                            </w:rPr>
                            <w:t xml:space="preserve">Reilun datatalouden sääntökirja </w:t>
                          </w:r>
                        </w:p>
                        <w:p w14:paraId="607C7C7A" w14:textId="4E850537" w:rsidR="00083A04" w:rsidRPr="00745ED2" w:rsidRDefault="00083A04" w:rsidP="00083A04">
                          <w:pPr>
                            <w:rPr>
                              <w:sz w:val="44"/>
                              <w:szCs w:val="56"/>
                            </w:rPr>
                          </w:pPr>
                          <w:r w:rsidRPr="00745ED2">
                            <w:rPr>
                              <w:sz w:val="44"/>
                              <w:szCs w:val="56"/>
                            </w:rPr>
                            <w:t>Dataverkostojen sääntökirjamalli</w:t>
                          </w:r>
                        </w:p>
                        <w:p w14:paraId="2B897922" w14:textId="77777777" w:rsidR="00083A04" w:rsidRPr="00745ED2" w:rsidRDefault="00083A04" w:rsidP="00083A04">
                          <w:pPr>
                            <w:rPr>
                              <w:sz w:val="24"/>
                              <w:szCs w:val="36"/>
                            </w:rPr>
                          </w:pPr>
                          <w:r w:rsidRPr="00745ED2">
                            <w:rPr>
                              <w:sz w:val="24"/>
                              <w:szCs w:val="36"/>
                            </w:rPr>
                            <w:t>Versio 1.1 fi</w:t>
                          </w:r>
                        </w:p>
                        <w:p w14:paraId="53F8CEC3" w14:textId="77777777" w:rsidR="00083A04" w:rsidRPr="00745ED2" w:rsidRDefault="00083A04" w:rsidP="00083A04">
                          <w:pPr>
                            <w:rPr>
                              <w:sz w:val="24"/>
                              <w:szCs w:val="36"/>
                            </w:rPr>
                          </w:pPr>
                          <w:r w:rsidRPr="00745ED2">
                            <w:rPr>
                              <w:sz w:val="24"/>
                              <w:szCs w:val="36"/>
                            </w:rPr>
                            <w:t>30.6.2020</w:t>
                          </w:r>
                        </w:p>
                        <w:p w14:paraId="6025F734" w14:textId="77777777" w:rsidR="00083A04" w:rsidRPr="00083A04" w:rsidRDefault="00083A04" w:rsidP="00083A04">
                          <w:pPr>
                            <w:rPr>
                              <w:rFonts w:ascii="Arial Black" w:hAnsi="Arial Black"/>
                              <w:sz w:val="44"/>
                              <w:szCs w:val="56"/>
                            </w:rPr>
                          </w:pPr>
                        </w:p>
                      </w:txbxContent>
                    </v:textbox>
                    <w10:wrap type="square" anchorx="margin" anchory="page"/>
                  </v:shape>
                </w:pict>
              </mc:Fallback>
            </mc:AlternateContent>
          </w:r>
          <w:r>
            <w:rPr>
              <w:b/>
              <w:color w:val="6B778C"/>
              <w:sz w:val="18"/>
              <w:szCs w:val="18"/>
              <w:lang w:bidi="ar-SA"/>
            </w:rPr>
            <w:br w:type="page"/>
          </w:r>
        </w:p>
      </w:sdtContent>
    </w:sdt>
    <w:p w14:paraId="522F0256" w14:textId="5DD95AC3" w:rsidR="004531B9" w:rsidRPr="004502C1" w:rsidRDefault="00203F4F" w:rsidP="00FB73C1">
      <w:bookmarkStart w:id="0" w:name="_qq4q3b9av72i" w:colFirst="0" w:colLast="0"/>
      <w:bookmarkStart w:id="1" w:name="_ijq93539487o" w:colFirst="0" w:colLast="0"/>
      <w:bookmarkEnd w:id="0"/>
      <w:bookmarkEnd w:id="1"/>
      <w:r>
        <w:lastRenderedPageBreak/>
        <w:t>Sääntökirjatyöryhmä on tuottanut tämän sääntökirjamallin Sitran IHAN-ohjelman puitteissa. Tähän versioon ovat aktiivisesti osallistuneet</w:t>
      </w:r>
    </w:p>
    <w:p w14:paraId="707984A4" w14:textId="652B88D9" w:rsidR="004531B9" w:rsidRPr="003E3303" w:rsidRDefault="004531B9" w:rsidP="00FB73C1">
      <w:r w:rsidRPr="003E3303">
        <w:t xml:space="preserve">Olli Pitkänen (1001 Lakes Oy), </w:t>
      </w:r>
      <w:r w:rsidR="00141601" w:rsidRPr="003E3303">
        <w:t xml:space="preserve">Sami Jokela (1001 Lakes Oy), </w:t>
      </w:r>
      <w:r w:rsidRPr="003E3303">
        <w:t>Jorma Yli-Jaakkola (Borenius Asianajotoimisto Oy), Jussi Mäkinen (Teknologiateollisuus), Kai Kuohuva (Tieto Oyj), Kari Hiekkanen (Aalto-yliopisto), Jani Koskinen (Turun yliopisto), Saara Malkamäki (Sitra), Jyrki Suokas (Sitra), Marko Turpeinen (1001 Lakes Oy), Antti Kettunen (Tieto Oyj), Petri Laine (Hybrida) ja Kari Uusitalo (Business Finland).</w:t>
      </w:r>
    </w:p>
    <w:p w14:paraId="00E27AE6" w14:textId="77777777" w:rsidR="004531B9" w:rsidRPr="003E3303" w:rsidRDefault="004531B9" w:rsidP="00FB73C1"/>
    <w:p w14:paraId="64DB8B95" w14:textId="30331D47" w:rsidR="004531B9" w:rsidRDefault="004820C0" w:rsidP="00FB73C1">
      <w:r w:rsidRPr="004820C0">
        <w:t>Reilun datatalouden sääntökirja – Dataverkostojen sääntökirjamalli</w:t>
      </w:r>
    </w:p>
    <w:p w14:paraId="33F6FF24" w14:textId="77777777" w:rsidR="004820C0" w:rsidRPr="004820C0" w:rsidRDefault="004820C0" w:rsidP="00FB73C1"/>
    <w:p w14:paraId="2BD59B08" w14:textId="215976E9" w:rsidR="004820C0" w:rsidRDefault="004103DA" w:rsidP="00FB73C1">
      <w:r>
        <w:t xml:space="preserve">Sääntökirja </w:t>
      </w:r>
    </w:p>
    <w:p w14:paraId="4800A242" w14:textId="77777777" w:rsidR="004820C0" w:rsidRDefault="004820C0" w:rsidP="00FB73C1"/>
    <w:p w14:paraId="1DE05AC7" w14:textId="69AF668B" w:rsidR="004531B9" w:rsidRPr="004820C0" w:rsidRDefault="004820C0" w:rsidP="00FB73C1">
      <w:r w:rsidRPr="004820C0">
        <w:t>Kyselyt: ihan@sitra.fi</w:t>
      </w:r>
    </w:p>
    <w:p w14:paraId="43073F30" w14:textId="40FEBEC5" w:rsidR="004531B9" w:rsidRPr="004103DA" w:rsidRDefault="004531B9" w:rsidP="00FB73C1">
      <w:r w:rsidRPr="004103DA">
        <w:t>www.sitra.fi</w:t>
      </w:r>
      <w:r w:rsidRPr="004103DA">
        <w:br/>
        <w:t>© Sitra 20</w:t>
      </w:r>
      <w:r w:rsidR="00141601">
        <w:t>20</w:t>
      </w:r>
    </w:p>
    <w:p w14:paraId="080FE570" w14:textId="77777777" w:rsidR="004531B9" w:rsidRPr="004103DA" w:rsidRDefault="004531B9" w:rsidP="00FB73C1"/>
    <w:p w14:paraId="64E1BAB9" w14:textId="77777777" w:rsidR="004531B9" w:rsidRPr="004103DA" w:rsidRDefault="004531B9" w:rsidP="00FB73C1"/>
    <w:p w14:paraId="42C53E86" w14:textId="4A480711" w:rsidR="004531B9" w:rsidRPr="004820C0" w:rsidRDefault="004820C0" w:rsidP="00FB73C1">
      <w:r w:rsidRPr="004820C0">
        <w:t xml:space="preserve">Tämä asiakirja on vapaasti saatavilla Creative Commons 4.0 CC-BY -lisenssin ehtojen mukaisesti </w:t>
      </w:r>
    </w:p>
    <w:p w14:paraId="23FC6310" w14:textId="082CA9FB" w:rsidR="004531B9" w:rsidRPr="004820C0" w:rsidRDefault="004531B9" w:rsidP="00FB73C1">
      <w:r w:rsidRPr="004820C0">
        <w:br w:type="page"/>
      </w:r>
    </w:p>
    <w:p w14:paraId="3C75A446" w14:textId="79D53B3A" w:rsidR="00231DB4" w:rsidRDefault="000A4CE4" w:rsidP="00243AA5">
      <w:pPr>
        <w:pStyle w:val="Otsikko1"/>
      </w:pPr>
      <w:bookmarkStart w:id="2" w:name="_Toc44320809"/>
      <w:r w:rsidRPr="00DD2B62">
        <w:rPr>
          <w:lang w:bidi="fi-FI"/>
        </w:rPr>
        <w:lastRenderedPageBreak/>
        <w:t>Dataverkostojen sääntökirjamalli</w:t>
      </w:r>
      <w:bookmarkEnd w:id="2"/>
    </w:p>
    <w:p w14:paraId="7C683C32" w14:textId="77777777" w:rsidR="008A0C23" w:rsidRPr="008A0C23" w:rsidRDefault="008A0C23" w:rsidP="00FB73C1"/>
    <w:p w14:paraId="380A98FE" w14:textId="77777777" w:rsidR="00F76A9C" w:rsidRDefault="000A4CE4" w:rsidP="00FB73C1">
      <w:r>
        <w:t>Sääntökirjatyöryhmä on tuottanut tämän sääntökirjamallin Sitran IHAN-ohjelman puitteissa. Se on vapaasti saatavilla Creative Commons 4.0 CC-BY -lisenssin ehtojen mukaisesti.</w:t>
      </w:r>
    </w:p>
    <w:p w14:paraId="4499526F" w14:textId="77777777" w:rsidR="00F76A9C" w:rsidRDefault="00F76A9C" w:rsidP="00FB73C1"/>
    <w:p w14:paraId="381E238C" w14:textId="7D7DAD02" w:rsidR="003A69BB" w:rsidRDefault="005E64C6">
      <w:pPr>
        <w:pStyle w:val="Sisluet1"/>
        <w:tabs>
          <w:tab w:val="left" w:pos="320"/>
          <w:tab w:val="right" w:leader="dot" w:pos="10301"/>
        </w:tabs>
        <w:rPr>
          <w:rFonts w:asciiTheme="minorHAnsi" w:eastAsiaTheme="minorEastAsia" w:hAnsiTheme="minorHAnsi" w:cstheme="minorBidi"/>
          <w:noProof/>
          <w:color w:val="auto"/>
          <w:sz w:val="22"/>
          <w:lang w:val="en-US" w:eastAsia="en-US" w:bidi="ar-SA"/>
        </w:rPr>
      </w:pPr>
      <w:r>
        <w:fldChar w:fldCharType="begin"/>
      </w:r>
      <w:r>
        <w:instrText xml:space="preserve"> TOC \o "1-3" \h \z \u </w:instrText>
      </w:r>
      <w:r>
        <w:fldChar w:fldCharType="separate"/>
      </w:r>
      <w:hyperlink w:anchor="_Toc44320809" w:history="1">
        <w:r w:rsidR="003A69BB" w:rsidRPr="00F30F83">
          <w:rPr>
            <w:rStyle w:val="Hyperlinkki"/>
            <w:noProof/>
          </w:rPr>
          <w:t>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Dataverkostojen sääntökirjamalli</w:t>
        </w:r>
        <w:r w:rsidR="003A69BB">
          <w:rPr>
            <w:noProof/>
            <w:webHidden/>
          </w:rPr>
          <w:tab/>
        </w:r>
        <w:r w:rsidR="003A69BB">
          <w:rPr>
            <w:noProof/>
            <w:webHidden/>
          </w:rPr>
          <w:fldChar w:fldCharType="begin"/>
        </w:r>
        <w:r w:rsidR="003A69BB">
          <w:rPr>
            <w:noProof/>
            <w:webHidden/>
          </w:rPr>
          <w:instrText xml:space="preserve"> PAGEREF _Toc44320809 \h </w:instrText>
        </w:r>
        <w:r w:rsidR="003A69BB">
          <w:rPr>
            <w:noProof/>
            <w:webHidden/>
          </w:rPr>
        </w:r>
        <w:r w:rsidR="003A69BB">
          <w:rPr>
            <w:noProof/>
            <w:webHidden/>
          </w:rPr>
          <w:fldChar w:fldCharType="separate"/>
        </w:r>
        <w:r w:rsidR="003A69BB">
          <w:rPr>
            <w:noProof/>
            <w:webHidden/>
          </w:rPr>
          <w:t>2</w:t>
        </w:r>
        <w:r w:rsidR="003A69BB">
          <w:rPr>
            <w:noProof/>
            <w:webHidden/>
          </w:rPr>
          <w:fldChar w:fldCharType="end"/>
        </w:r>
      </w:hyperlink>
    </w:p>
    <w:p w14:paraId="7746743E" w14:textId="1633E151" w:rsidR="003A69BB" w:rsidRDefault="00A2121E">
      <w:pPr>
        <w:pStyle w:val="Sisluet1"/>
        <w:tabs>
          <w:tab w:val="left" w:pos="320"/>
          <w:tab w:val="right" w:leader="dot" w:pos="10301"/>
        </w:tabs>
        <w:rPr>
          <w:rFonts w:asciiTheme="minorHAnsi" w:eastAsiaTheme="minorEastAsia" w:hAnsiTheme="minorHAnsi" w:cstheme="minorBidi"/>
          <w:noProof/>
          <w:color w:val="auto"/>
          <w:sz w:val="22"/>
          <w:lang w:val="en-US" w:eastAsia="en-US" w:bidi="ar-SA"/>
        </w:rPr>
      </w:pPr>
      <w:hyperlink w:anchor="_Toc44320810" w:history="1">
        <w:r w:rsidR="003A69BB" w:rsidRPr="00F30F83">
          <w:rPr>
            <w:rStyle w:val="Hyperlinkki"/>
            <w:noProof/>
          </w:rPr>
          <w:t>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Yleinen osa</w:t>
        </w:r>
        <w:r w:rsidR="003A69BB">
          <w:rPr>
            <w:noProof/>
            <w:webHidden/>
          </w:rPr>
          <w:tab/>
        </w:r>
        <w:r w:rsidR="003A69BB">
          <w:rPr>
            <w:noProof/>
            <w:webHidden/>
          </w:rPr>
          <w:fldChar w:fldCharType="begin"/>
        </w:r>
        <w:r w:rsidR="003A69BB">
          <w:rPr>
            <w:noProof/>
            <w:webHidden/>
          </w:rPr>
          <w:instrText xml:space="preserve"> PAGEREF _Toc44320810 \h </w:instrText>
        </w:r>
        <w:r w:rsidR="003A69BB">
          <w:rPr>
            <w:noProof/>
            <w:webHidden/>
          </w:rPr>
        </w:r>
        <w:r w:rsidR="003A69BB">
          <w:rPr>
            <w:noProof/>
            <w:webHidden/>
          </w:rPr>
          <w:fldChar w:fldCharType="separate"/>
        </w:r>
        <w:r w:rsidR="003A69BB">
          <w:rPr>
            <w:noProof/>
            <w:webHidden/>
          </w:rPr>
          <w:t>3</w:t>
        </w:r>
        <w:r w:rsidR="003A69BB">
          <w:rPr>
            <w:noProof/>
            <w:webHidden/>
          </w:rPr>
          <w:fldChar w:fldCharType="end"/>
        </w:r>
      </w:hyperlink>
    </w:p>
    <w:p w14:paraId="64E66C2D" w14:textId="520A0046" w:rsidR="003A69BB" w:rsidRDefault="00A2121E">
      <w:pPr>
        <w:pStyle w:val="Sisluet1"/>
        <w:tabs>
          <w:tab w:val="left" w:pos="320"/>
          <w:tab w:val="right" w:leader="dot" w:pos="10301"/>
        </w:tabs>
        <w:rPr>
          <w:rFonts w:asciiTheme="minorHAnsi" w:eastAsiaTheme="minorEastAsia" w:hAnsiTheme="minorHAnsi" w:cstheme="minorBidi"/>
          <w:noProof/>
          <w:color w:val="auto"/>
          <w:sz w:val="22"/>
          <w:lang w:val="en-US" w:eastAsia="en-US" w:bidi="ar-SA"/>
        </w:rPr>
      </w:pPr>
      <w:hyperlink w:anchor="_Toc44320811" w:history="1">
        <w:r w:rsidR="003A69BB" w:rsidRPr="00F30F83">
          <w:rPr>
            <w:rStyle w:val="Hyperlinkki"/>
            <w:noProof/>
          </w:rPr>
          <w:t>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Tarkistuslista</w:t>
        </w:r>
        <w:r w:rsidR="003A69BB">
          <w:rPr>
            <w:noProof/>
            <w:webHidden/>
          </w:rPr>
          <w:tab/>
        </w:r>
        <w:r w:rsidR="003A69BB">
          <w:rPr>
            <w:noProof/>
            <w:webHidden/>
          </w:rPr>
          <w:fldChar w:fldCharType="begin"/>
        </w:r>
        <w:r w:rsidR="003A69BB">
          <w:rPr>
            <w:noProof/>
            <w:webHidden/>
          </w:rPr>
          <w:instrText xml:space="preserve"> PAGEREF _Toc44320811 \h </w:instrText>
        </w:r>
        <w:r w:rsidR="003A69BB">
          <w:rPr>
            <w:noProof/>
            <w:webHidden/>
          </w:rPr>
        </w:r>
        <w:r w:rsidR="003A69BB">
          <w:rPr>
            <w:noProof/>
            <w:webHidden/>
          </w:rPr>
          <w:fldChar w:fldCharType="separate"/>
        </w:r>
        <w:r w:rsidR="003A69BB">
          <w:rPr>
            <w:noProof/>
            <w:webHidden/>
          </w:rPr>
          <w:t>5</w:t>
        </w:r>
        <w:r w:rsidR="003A69BB">
          <w:rPr>
            <w:noProof/>
            <w:webHidden/>
          </w:rPr>
          <w:fldChar w:fldCharType="end"/>
        </w:r>
      </w:hyperlink>
    </w:p>
    <w:p w14:paraId="76D0EBB6" w14:textId="3F3CFC46"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12" w:history="1">
        <w:r w:rsidR="003A69BB" w:rsidRPr="00F30F83">
          <w:rPr>
            <w:rStyle w:val="Hyperlinkki"/>
            <w:noProof/>
          </w:rPr>
          <w:t>3.1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Johdanto</w:t>
        </w:r>
        <w:r w:rsidR="003A69BB">
          <w:rPr>
            <w:noProof/>
            <w:webHidden/>
          </w:rPr>
          <w:tab/>
        </w:r>
        <w:r w:rsidR="003A69BB">
          <w:rPr>
            <w:noProof/>
            <w:webHidden/>
          </w:rPr>
          <w:fldChar w:fldCharType="begin"/>
        </w:r>
        <w:r w:rsidR="003A69BB">
          <w:rPr>
            <w:noProof/>
            <w:webHidden/>
          </w:rPr>
          <w:instrText xml:space="preserve"> PAGEREF _Toc44320812 \h </w:instrText>
        </w:r>
        <w:r w:rsidR="003A69BB">
          <w:rPr>
            <w:noProof/>
            <w:webHidden/>
          </w:rPr>
        </w:r>
        <w:r w:rsidR="003A69BB">
          <w:rPr>
            <w:noProof/>
            <w:webHidden/>
          </w:rPr>
          <w:fldChar w:fldCharType="separate"/>
        </w:r>
        <w:r w:rsidR="003A69BB">
          <w:rPr>
            <w:noProof/>
            <w:webHidden/>
          </w:rPr>
          <w:t>5</w:t>
        </w:r>
        <w:r w:rsidR="003A69BB">
          <w:rPr>
            <w:noProof/>
            <w:webHidden/>
          </w:rPr>
          <w:fldChar w:fldCharType="end"/>
        </w:r>
      </w:hyperlink>
    </w:p>
    <w:p w14:paraId="47EF9E80" w14:textId="105C5341"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13" w:history="1">
        <w:r w:rsidR="003A69BB" w:rsidRPr="00F30F83">
          <w:rPr>
            <w:rStyle w:val="Hyperlinkki"/>
            <w:noProof/>
          </w:rPr>
          <w:t>3.2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Liiketoimintaa koskevat kysymykset</w:t>
        </w:r>
        <w:r w:rsidR="003A69BB">
          <w:rPr>
            <w:noProof/>
            <w:webHidden/>
          </w:rPr>
          <w:tab/>
        </w:r>
        <w:r w:rsidR="003A69BB">
          <w:rPr>
            <w:noProof/>
            <w:webHidden/>
          </w:rPr>
          <w:fldChar w:fldCharType="begin"/>
        </w:r>
        <w:r w:rsidR="003A69BB">
          <w:rPr>
            <w:noProof/>
            <w:webHidden/>
          </w:rPr>
          <w:instrText xml:space="preserve"> PAGEREF _Toc44320813 \h </w:instrText>
        </w:r>
        <w:r w:rsidR="003A69BB">
          <w:rPr>
            <w:noProof/>
            <w:webHidden/>
          </w:rPr>
        </w:r>
        <w:r w:rsidR="003A69BB">
          <w:rPr>
            <w:noProof/>
            <w:webHidden/>
          </w:rPr>
          <w:fldChar w:fldCharType="separate"/>
        </w:r>
        <w:r w:rsidR="003A69BB">
          <w:rPr>
            <w:noProof/>
            <w:webHidden/>
          </w:rPr>
          <w:t>6</w:t>
        </w:r>
        <w:r w:rsidR="003A69BB">
          <w:rPr>
            <w:noProof/>
            <w:webHidden/>
          </w:rPr>
          <w:fldChar w:fldCharType="end"/>
        </w:r>
      </w:hyperlink>
    </w:p>
    <w:p w14:paraId="4EA0783B" w14:textId="172BE05B" w:rsidR="003A69BB" w:rsidRDefault="00A2121E">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14" w:history="1">
        <w:r w:rsidR="003A69BB" w:rsidRPr="00F30F83">
          <w:rPr>
            <w:rStyle w:val="Hyperlinkki"/>
            <w:noProof/>
            <w:spacing w:val="-1"/>
          </w:rPr>
          <w:t>3.2.1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Datan</w:t>
        </w:r>
        <w:r w:rsidR="003A69BB" w:rsidRPr="00F30F83">
          <w:rPr>
            <w:rStyle w:val="Hyperlinkki"/>
            <w:noProof/>
            <w:spacing w:val="-1"/>
          </w:rPr>
          <w:t xml:space="preserve"> arvo </w:t>
        </w:r>
        <w:r w:rsidR="003A69BB" w:rsidRPr="00F30F83">
          <w:rPr>
            <w:rStyle w:val="Hyperlinkki"/>
            <w:noProof/>
          </w:rPr>
          <w:t>ja</w:t>
        </w:r>
        <w:r w:rsidR="003A69BB" w:rsidRPr="00F30F83">
          <w:rPr>
            <w:rStyle w:val="Hyperlinkki"/>
            <w:noProof/>
            <w:spacing w:val="-1"/>
          </w:rPr>
          <w:t xml:space="preserve"> hyödyntäminen</w:t>
        </w:r>
        <w:r w:rsidR="003A69BB">
          <w:rPr>
            <w:noProof/>
            <w:webHidden/>
          </w:rPr>
          <w:tab/>
        </w:r>
        <w:r w:rsidR="003A69BB">
          <w:rPr>
            <w:noProof/>
            <w:webHidden/>
          </w:rPr>
          <w:fldChar w:fldCharType="begin"/>
        </w:r>
        <w:r w:rsidR="003A69BB">
          <w:rPr>
            <w:noProof/>
            <w:webHidden/>
          </w:rPr>
          <w:instrText xml:space="preserve"> PAGEREF _Toc44320814 \h </w:instrText>
        </w:r>
        <w:r w:rsidR="003A69BB">
          <w:rPr>
            <w:noProof/>
            <w:webHidden/>
          </w:rPr>
        </w:r>
        <w:r w:rsidR="003A69BB">
          <w:rPr>
            <w:noProof/>
            <w:webHidden/>
          </w:rPr>
          <w:fldChar w:fldCharType="separate"/>
        </w:r>
        <w:r w:rsidR="003A69BB">
          <w:rPr>
            <w:noProof/>
            <w:webHidden/>
          </w:rPr>
          <w:t>6</w:t>
        </w:r>
        <w:r w:rsidR="003A69BB">
          <w:rPr>
            <w:noProof/>
            <w:webHidden/>
          </w:rPr>
          <w:fldChar w:fldCharType="end"/>
        </w:r>
      </w:hyperlink>
    </w:p>
    <w:p w14:paraId="7D314034" w14:textId="4D063A38" w:rsidR="003A69BB" w:rsidRDefault="00A2121E">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15" w:history="1">
        <w:r w:rsidR="003A69BB" w:rsidRPr="00F30F83">
          <w:rPr>
            <w:rStyle w:val="Hyperlinkki"/>
            <w:noProof/>
          </w:rPr>
          <w:t>3.2.2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Oikeudet dataan</w:t>
        </w:r>
        <w:r w:rsidR="003A69BB">
          <w:rPr>
            <w:noProof/>
            <w:webHidden/>
          </w:rPr>
          <w:tab/>
        </w:r>
        <w:r w:rsidR="003A69BB">
          <w:rPr>
            <w:noProof/>
            <w:webHidden/>
          </w:rPr>
          <w:fldChar w:fldCharType="begin"/>
        </w:r>
        <w:r w:rsidR="003A69BB">
          <w:rPr>
            <w:noProof/>
            <w:webHidden/>
          </w:rPr>
          <w:instrText xml:space="preserve"> PAGEREF _Toc44320815 \h </w:instrText>
        </w:r>
        <w:r w:rsidR="003A69BB">
          <w:rPr>
            <w:noProof/>
            <w:webHidden/>
          </w:rPr>
        </w:r>
        <w:r w:rsidR="003A69BB">
          <w:rPr>
            <w:noProof/>
            <w:webHidden/>
          </w:rPr>
          <w:fldChar w:fldCharType="separate"/>
        </w:r>
        <w:r w:rsidR="003A69BB">
          <w:rPr>
            <w:noProof/>
            <w:webHidden/>
          </w:rPr>
          <w:t>7</w:t>
        </w:r>
        <w:r w:rsidR="003A69BB">
          <w:rPr>
            <w:noProof/>
            <w:webHidden/>
          </w:rPr>
          <w:fldChar w:fldCharType="end"/>
        </w:r>
      </w:hyperlink>
    </w:p>
    <w:p w14:paraId="657903BF" w14:textId="26E9B07E" w:rsidR="003A69BB" w:rsidRDefault="00A2121E">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16" w:history="1">
        <w:r w:rsidR="003A69BB" w:rsidRPr="00F30F83">
          <w:rPr>
            <w:rStyle w:val="Hyperlinkki"/>
            <w:noProof/>
          </w:rPr>
          <w:t>3.2.3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Hallinto</w:t>
        </w:r>
        <w:r w:rsidR="003A69BB">
          <w:rPr>
            <w:noProof/>
            <w:webHidden/>
          </w:rPr>
          <w:tab/>
        </w:r>
        <w:r w:rsidR="003A69BB">
          <w:rPr>
            <w:noProof/>
            <w:webHidden/>
          </w:rPr>
          <w:fldChar w:fldCharType="begin"/>
        </w:r>
        <w:r w:rsidR="003A69BB">
          <w:rPr>
            <w:noProof/>
            <w:webHidden/>
          </w:rPr>
          <w:instrText xml:space="preserve"> PAGEREF _Toc44320816 \h </w:instrText>
        </w:r>
        <w:r w:rsidR="003A69BB">
          <w:rPr>
            <w:noProof/>
            <w:webHidden/>
          </w:rPr>
        </w:r>
        <w:r w:rsidR="003A69BB">
          <w:rPr>
            <w:noProof/>
            <w:webHidden/>
          </w:rPr>
          <w:fldChar w:fldCharType="separate"/>
        </w:r>
        <w:r w:rsidR="003A69BB">
          <w:rPr>
            <w:noProof/>
            <w:webHidden/>
          </w:rPr>
          <w:t>8</w:t>
        </w:r>
        <w:r w:rsidR="003A69BB">
          <w:rPr>
            <w:noProof/>
            <w:webHidden/>
          </w:rPr>
          <w:fldChar w:fldCharType="end"/>
        </w:r>
      </w:hyperlink>
    </w:p>
    <w:p w14:paraId="6E91B623" w14:textId="1B1AB548"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17" w:history="1">
        <w:r w:rsidR="003A69BB" w:rsidRPr="00F30F83">
          <w:rPr>
            <w:rStyle w:val="Hyperlinkki"/>
            <w:noProof/>
          </w:rPr>
          <w:t>3.3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Oikeudelliset kysymykset</w:t>
        </w:r>
        <w:r w:rsidR="003A69BB">
          <w:rPr>
            <w:noProof/>
            <w:webHidden/>
          </w:rPr>
          <w:tab/>
        </w:r>
        <w:r w:rsidR="003A69BB">
          <w:rPr>
            <w:noProof/>
            <w:webHidden/>
          </w:rPr>
          <w:fldChar w:fldCharType="begin"/>
        </w:r>
        <w:r w:rsidR="003A69BB">
          <w:rPr>
            <w:noProof/>
            <w:webHidden/>
          </w:rPr>
          <w:instrText xml:space="preserve"> PAGEREF _Toc44320817 \h </w:instrText>
        </w:r>
        <w:r w:rsidR="003A69BB">
          <w:rPr>
            <w:noProof/>
            <w:webHidden/>
          </w:rPr>
        </w:r>
        <w:r w:rsidR="003A69BB">
          <w:rPr>
            <w:noProof/>
            <w:webHidden/>
          </w:rPr>
          <w:fldChar w:fldCharType="separate"/>
        </w:r>
        <w:r w:rsidR="003A69BB">
          <w:rPr>
            <w:noProof/>
            <w:webHidden/>
          </w:rPr>
          <w:t>9</w:t>
        </w:r>
        <w:r w:rsidR="003A69BB">
          <w:rPr>
            <w:noProof/>
            <w:webHidden/>
          </w:rPr>
          <w:fldChar w:fldCharType="end"/>
        </w:r>
      </w:hyperlink>
    </w:p>
    <w:p w14:paraId="6705514D" w14:textId="221D53B8" w:rsidR="003A69BB" w:rsidRDefault="00A2121E">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18" w:history="1">
        <w:r w:rsidR="003A69BB" w:rsidRPr="00F30F83">
          <w:rPr>
            <w:rStyle w:val="Hyperlinkki"/>
            <w:noProof/>
          </w:rPr>
          <w:t>3.3.1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Sopimukselliset periaatteet</w:t>
        </w:r>
        <w:r w:rsidR="003A69BB">
          <w:rPr>
            <w:noProof/>
            <w:webHidden/>
          </w:rPr>
          <w:tab/>
        </w:r>
        <w:r w:rsidR="003A69BB">
          <w:rPr>
            <w:noProof/>
            <w:webHidden/>
          </w:rPr>
          <w:fldChar w:fldCharType="begin"/>
        </w:r>
        <w:r w:rsidR="003A69BB">
          <w:rPr>
            <w:noProof/>
            <w:webHidden/>
          </w:rPr>
          <w:instrText xml:space="preserve"> PAGEREF _Toc44320818 \h </w:instrText>
        </w:r>
        <w:r w:rsidR="003A69BB">
          <w:rPr>
            <w:noProof/>
            <w:webHidden/>
          </w:rPr>
        </w:r>
        <w:r w:rsidR="003A69BB">
          <w:rPr>
            <w:noProof/>
            <w:webHidden/>
          </w:rPr>
          <w:fldChar w:fldCharType="separate"/>
        </w:r>
        <w:r w:rsidR="003A69BB">
          <w:rPr>
            <w:noProof/>
            <w:webHidden/>
          </w:rPr>
          <w:t>9</w:t>
        </w:r>
        <w:r w:rsidR="003A69BB">
          <w:rPr>
            <w:noProof/>
            <w:webHidden/>
          </w:rPr>
          <w:fldChar w:fldCharType="end"/>
        </w:r>
      </w:hyperlink>
    </w:p>
    <w:p w14:paraId="520CE916" w14:textId="3ADF68FD" w:rsidR="003A69BB" w:rsidRDefault="00A2121E">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19" w:history="1">
        <w:r w:rsidR="003A69BB" w:rsidRPr="00F30F83">
          <w:rPr>
            <w:rStyle w:val="Hyperlinkki"/>
            <w:noProof/>
          </w:rPr>
          <w:t>3.3.2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Vastuut</w:t>
        </w:r>
        <w:r w:rsidR="003A69BB">
          <w:rPr>
            <w:noProof/>
            <w:webHidden/>
          </w:rPr>
          <w:tab/>
        </w:r>
        <w:r w:rsidR="003A69BB">
          <w:rPr>
            <w:noProof/>
            <w:webHidden/>
          </w:rPr>
          <w:fldChar w:fldCharType="begin"/>
        </w:r>
        <w:r w:rsidR="003A69BB">
          <w:rPr>
            <w:noProof/>
            <w:webHidden/>
          </w:rPr>
          <w:instrText xml:space="preserve"> PAGEREF _Toc44320819 \h </w:instrText>
        </w:r>
        <w:r w:rsidR="003A69BB">
          <w:rPr>
            <w:noProof/>
            <w:webHidden/>
          </w:rPr>
        </w:r>
        <w:r w:rsidR="003A69BB">
          <w:rPr>
            <w:noProof/>
            <w:webHidden/>
          </w:rPr>
          <w:fldChar w:fldCharType="separate"/>
        </w:r>
        <w:r w:rsidR="003A69BB">
          <w:rPr>
            <w:noProof/>
            <w:webHidden/>
          </w:rPr>
          <w:t>10</w:t>
        </w:r>
        <w:r w:rsidR="003A69BB">
          <w:rPr>
            <w:noProof/>
            <w:webHidden/>
          </w:rPr>
          <w:fldChar w:fldCharType="end"/>
        </w:r>
      </w:hyperlink>
    </w:p>
    <w:p w14:paraId="5456E355" w14:textId="42484D09" w:rsidR="003A69BB" w:rsidRDefault="00A2121E">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20" w:history="1">
        <w:r w:rsidR="003A69BB" w:rsidRPr="00F30F83">
          <w:rPr>
            <w:rStyle w:val="Hyperlinkki"/>
            <w:noProof/>
          </w:rPr>
          <w:t>3.3.3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Sisältö</w:t>
        </w:r>
        <w:r w:rsidR="003A69BB">
          <w:rPr>
            <w:noProof/>
            <w:webHidden/>
          </w:rPr>
          <w:tab/>
        </w:r>
        <w:r w:rsidR="003A69BB">
          <w:rPr>
            <w:noProof/>
            <w:webHidden/>
          </w:rPr>
          <w:fldChar w:fldCharType="begin"/>
        </w:r>
        <w:r w:rsidR="003A69BB">
          <w:rPr>
            <w:noProof/>
            <w:webHidden/>
          </w:rPr>
          <w:instrText xml:space="preserve"> PAGEREF _Toc44320820 \h </w:instrText>
        </w:r>
        <w:r w:rsidR="003A69BB">
          <w:rPr>
            <w:noProof/>
            <w:webHidden/>
          </w:rPr>
        </w:r>
        <w:r w:rsidR="003A69BB">
          <w:rPr>
            <w:noProof/>
            <w:webHidden/>
          </w:rPr>
          <w:fldChar w:fldCharType="separate"/>
        </w:r>
        <w:r w:rsidR="003A69BB">
          <w:rPr>
            <w:noProof/>
            <w:webHidden/>
          </w:rPr>
          <w:t>11</w:t>
        </w:r>
        <w:r w:rsidR="003A69BB">
          <w:rPr>
            <w:noProof/>
            <w:webHidden/>
          </w:rPr>
          <w:fldChar w:fldCharType="end"/>
        </w:r>
      </w:hyperlink>
    </w:p>
    <w:p w14:paraId="245C14C3" w14:textId="18627567"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21" w:history="1">
        <w:r w:rsidR="003A69BB" w:rsidRPr="00F30F83">
          <w:rPr>
            <w:rStyle w:val="Hyperlinkki"/>
            <w:noProof/>
          </w:rPr>
          <w:t>3.4</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Teknologiset kysymykset</w:t>
        </w:r>
        <w:r w:rsidR="003A69BB">
          <w:rPr>
            <w:noProof/>
            <w:webHidden/>
          </w:rPr>
          <w:tab/>
        </w:r>
        <w:r w:rsidR="003A69BB">
          <w:rPr>
            <w:noProof/>
            <w:webHidden/>
          </w:rPr>
          <w:fldChar w:fldCharType="begin"/>
        </w:r>
        <w:r w:rsidR="003A69BB">
          <w:rPr>
            <w:noProof/>
            <w:webHidden/>
          </w:rPr>
          <w:instrText xml:space="preserve"> PAGEREF _Toc44320821 \h </w:instrText>
        </w:r>
        <w:r w:rsidR="003A69BB">
          <w:rPr>
            <w:noProof/>
            <w:webHidden/>
          </w:rPr>
        </w:r>
        <w:r w:rsidR="003A69BB">
          <w:rPr>
            <w:noProof/>
            <w:webHidden/>
          </w:rPr>
          <w:fldChar w:fldCharType="separate"/>
        </w:r>
        <w:r w:rsidR="003A69BB">
          <w:rPr>
            <w:noProof/>
            <w:webHidden/>
          </w:rPr>
          <w:t>12</w:t>
        </w:r>
        <w:r w:rsidR="003A69BB">
          <w:rPr>
            <w:noProof/>
            <w:webHidden/>
          </w:rPr>
          <w:fldChar w:fldCharType="end"/>
        </w:r>
      </w:hyperlink>
    </w:p>
    <w:p w14:paraId="7B95515B" w14:textId="15C294AA" w:rsidR="003A69BB" w:rsidRDefault="00A2121E">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22" w:history="1">
        <w:r w:rsidR="003A69BB" w:rsidRPr="00F30F83">
          <w:rPr>
            <w:rStyle w:val="Hyperlinkki"/>
            <w:noProof/>
          </w:rPr>
          <w:t>3.4.1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Infrastruktuuri ja yhteiset ratkaisut</w:t>
        </w:r>
        <w:r w:rsidR="003A69BB">
          <w:rPr>
            <w:noProof/>
            <w:webHidden/>
          </w:rPr>
          <w:tab/>
        </w:r>
        <w:r w:rsidR="003A69BB">
          <w:rPr>
            <w:noProof/>
            <w:webHidden/>
          </w:rPr>
          <w:fldChar w:fldCharType="begin"/>
        </w:r>
        <w:r w:rsidR="003A69BB">
          <w:rPr>
            <w:noProof/>
            <w:webHidden/>
          </w:rPr>
          <w:instrText xml:space="preserve"> PAGEREF _Toc44320822 \h </w:instrText>
        </w:r>
        <w:r w:rsidR="003A69BB">
          <w:rPr>
            <w:noProof/>
            <w:webHidden/>
          </w:rPr>
        </w:r>
        <w:r w:rsidR="003A69BB">
          <w:rPr>
            <w:noProof/>
            <w:webHidden/>
          </w:rPr>
          <w:fldChar w:fldCharType="separate"/>
        </w:r>
        <w:r w:rsidR="003A69BB">
          <w:rPr>
            <w:noProof/>
            <w:webHidden/>
          </w:rPr>
          <w:t>12</w:t>
        </w:r>
        <w:r w:rsidR="003A69BB">
          <w:rPr>
            <w:noProof/>
            <w:webHidden/>
          </w:rPr>
          <w:fldChar w:fldCharType="end"/>
        </w:r>
      </w:hyperlink>
    </w:p>
    <w:p w14:paraId="2A5F0C11" w14:textId="717C3B8E" w:rsidR="003A69BB" w:rsidRDefault="00A2121E">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23" w:history="1">
        <w:r w:rsidR="003A69BB" w:rsidRPr="00F30F83">
          <w:rPr>
            <w:rStyle w:val="Hyperlinkki"/>
            <w:noProof/>
          </w:rPr>
          <w:t>3.4.2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Ydintoiminnallisuus</w:t>
        </w:r>
        <w:r w:rsidR="003A69BB">
          <w:rPr>
            <w:noProof/>
            <w:webHidden/>
          </w:rPr>
          <w:tab/>
        </w:r>
        <w:r w:rsidR="003A69BB">
          <w:rPr>
            <w:noProof/>
            <w:webHidden/>
          </w:rPr>
          <w:fldChar w:fldCharType="begin"/>
        </w:r>
        <w:r w:rsidR="003A69BB">
          <w:rPr>
            <w:noProof/>
            <w:webHidden/>
          </w:rPr>
          <w:instrText xml:space="preserve"> PAGEREF _Toc44320823 \h </w:instrText>
        </w:r>
        <w:r w:rsidR="003A69BB">
          <w:rPr>
            <w:noProof/>
            <w:webHidden/>
          </w:rPr>
        </w:r>
        <w:r w:rsidR="003A69BB">
          <w:rPr>
            <w:noProof/>
            <w:webHidden/>
          </w:rPr>
          <w:fldChar w:fldCharType="separate"/>
        </w:r>
        <w:r w:rsidR="003A69BB">
          <w:rPr>
            <w:noProof/>
            <w:webHidden/>
          </w:rPr>
          <w:t>13</w:t>
        </w:r>
        <w:r w:rsidR="003A69BB">
          <w:rPr>
            <w:noProof/>
            <w:webHidden/>
          </w:rPr>
          <w:fldChar w:fldCharType="end"/>
        </w:r>
      </w:hyperlink>
    </w:p>
    <w:p w14:paraId="1B5EB355" w14:textId="557637C0" w:rsidR="003A69BB" w:rsidRDefault="00A2121E">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24" w:history="1">
        <w:r w:rsidR="003A69BB" w:rsidRPr="00F30F83">
          <w:rPr>
            <w:rStyle w:val="Hyperlinkki"/>
            <w:noProof/>
          </w:rPr>
          <w:t>3.4.3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Hallinta</w:t>
        </w:r>
        <w:r w:rsidR="003A69BB">
          <w:rPr>
            <w:noProof/>
            <w:webHidden/>
          </w:rPr>
          <w:tab/>
        </w:r>
        <w:r w:rsidR="003A69BB">
          <w:rPr>
            <w:noProof/>
            <w:webHidden/>
          </w:rPr>
          <w:fldChar w:fldCharType="begin"/>
        </w:r>
        <w:r w:rsidR="003A69BB">
          <w:rPr>
            <w:noProof/>
            <w:webHidden/>
          </w:rPr>
          <w:instrText xml:space="preserve"> PAGEREF _Toc44320824 \h </w:instrText>
        </w:r>
        <w:r w:rsidR="003A69BB">
          <w:rPr>
            <w:noProof/>
            <w:webHidden/>
          </w:rPr>
        </w:r>
        <w:r w:rsidR="003A69BB">
          <w:rPr>
            <w:noProof/>
            <w:webHidden/>
          </w:rPr>
          <w:fldChar w:fldCharType="separate"/>
        </w:r>
        <w:r w:rsidR="003A69BB">
          <w:rPr>
            <w:noProof/>
            <w:webHidden/>
          </w:rPr>
          <w:t>15</w:t>
        </w:r>
        <w:r w:rsidR="003A69BB">
          <w:rPr>
            <w:noProof/>
            <w:webHidden/>
          </w:rPr>
          <w:fldChar w:fldCharType="end"/>
        </w:r>
      </w:hyperlink>
    </w:p>
    <w:p w14:paraId="1B127E7A" w14:textId="501A5CE9"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25" w:history="1">
        <w:r w:rsidR="003A69BB" w:rsidRPr="00F30F83">
          <w:rPr>
            <w:rStyle w:val="Hyperlinkki"/>
            <w:noProof/>
          </w:rPr>
          <w:t>3.5</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Dataa koskevat kysymykset</w:t>
        </w:r>
        <w:r w:rsidR="003A69BB">
          <w:rPr>
            <w:noProof/>
            <w:webHidden/>
          </w:rPr>
          <w:tab/>
        </w:r>
        <w:r w:rsidR="003A69BB">
          <w:rPr>
            <w:noProof/>
            <w:webHidden/>
          </w:rPr>
          <w:fldChar w:fldCharType="begin"/>
        </w:r>
        <w:r w:rsidR="003A69BB">
          <w:rPr>
            <w:noProof/>
            <w:webHidden/>
          </w:rPr>
          <w:instrText xml:space="preserve"> PAGEREF _Toc44320825 \h </w:instrText>
        </w:r>
        <w:r w:rsidR="003A69BB">
          <w:rPr>
            <w:noProof/>
            <w:webHidden/>
          </w:rPr>
        </w:r>
        <w:r w:rsidR="003A69BB">
          <w:rPr>
            <w:noProof/>
            <w:webHidden/>
          </w:rPr>
          <w:fldChar w:fldCharType="separate"/>
        </w:r>
        <w:r w:rsidR="003A69BB">
          <w:rPr>
            <w:noProof/>
            <w:webHidden/>
          </w:rPr>
          <w:t>15</w:t>
        </w:r>
        <w:r w:rsidR="003A69BB">
          <w:rPr>
            <w:noProof/>
            <w:webHidden/>
          </w:rPr>
          <w:fldChar w:fldCharType="end"/>
        </w:r>
      </w:hyperlink>
    </w:p>
    <w:p w14:paraId="2F8AC372" w14:textId="47C06A36" w:rsidR="003A69BB" w:rsidRDefault="00A2121E">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26" w:history="1">
        <w:r w:rsidR="003A69BB" w:rsidRPr="00F30F83">
          <w:rPr>
            <w:rStyle w:val="Hyperlinkki"/>
            <w:noProof/>
          </w:rPr>
          <w:t>3.5.1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Hallinto</w:t>
        </w:r>
        <w:r w:rsidR="003A69BB">
          <w:rPr>
            <w:noProof/>
            <w:webHidden/>
          </w:rPr>
          <w:tab/>
        </w:r>
        <w:r w:rsidR="003A69BB">
          <w:rPr>
            <w:noProof/>
            <w:webHidden/>
          </w:rPr>
          <w:fldChar w:fldCharType="begin"/>
        </w:r>
        <w:r w:rsidR="003A69BB">
          <w:rPr>
            <w:noProof/>
            <w:webHidden/>
          </w:rPr>
          <w:instrText xml:space="preserve"> PAGEREF _Toc44320826 \h </w:instrText>
        </w:r>
        <w:r w:rsidR="003A69BB">
          <w:rPr>
            <w:noProof/>
            <w:webHidden/>
          </w:rPr>
        </w:r>
        <w:r w:rsidR="003A69BB">
          <w:rPr>
            <w:noProof/>
            <w:webHidden/>
          </w:rPr>
          <w:fldChar w:fldCharType="separate"/>
        </w:r>
        <w:r w:rsidR="003A69BB">
          <w:rPr>
            <w:noProof/>
            <w:webHidden/>
          </w:rPr>
          <w:t>15</w:t>
        </w:r>
        <w:r w:rsidR="003A69BB">
          <w:rPr>
            <w:noProof/>
            <w:webHidden/>
          </w:rPr>
          <w:fldChar w:fldCharType="end"/>
        </w:r>
      </w:hyperlink>
    </w:p>
    <w:p w14:paraId="7978BDEF" w14:textId="590C1D5E" w:rsidR="003A69BB" w:rsidRDefault="00A2121E">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27" w:history="1">
        <w:r w:rsidR="003A69BB" w:rsidRPr="00F30F83">
          <w:rPr>
            <w:rStyle w:val="Hyperlinkki"/>
            <w:noProof/>
          </w:rPr>
          <w:t>3.5.2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Datan rakenne</w:t>
        </w:r>
        <w:r w:rsidR="003A69BB">
          <w:rPr>
            <w:noProof/>
            <w:webHidden/>
          </w:rPr>
          <w:tab/>
        </w:r>
        <w:r w:rsidR="003A69BB">
          <w:rPr>
            <w:noProof/>
            <w:webHidden/>
          </w:rPr>
          <w:fldChar w:fldCharType="begin"/>
        </w:r>
        <w:r w:rsidR="003A69BB">
          <w:rPr>
            <w:noProof/>
            <w:webHidden/>
          </w:rPr>
          <w:instrText xml:space="preserve"> PAGEREF _Toc44320827 \h </w:instrText>
        </w:r>
        <w:r w:rsidR="003A69BB">
          <w:rPr>
            <w:noProof/>
            <w:webHidden/>
          </w:rPr>
        </w:r>
        <w:r w:rsidR="003A69BB">
          <w:rPr>
            <w:noProof/>
            <w:webHidden/>
          </w:rPr>
          <w:fldChar w:fldCharType="separate"/>
        </w:r>
        <w:r w:rsidR="003A69BB">
          <w:rPr>
            <w:noProof/>
            <w:webHidden/>
          </w:rPr>
          <w:t>17</w:t>
        </w:r>
        <w:r w:rsidR="003A69BB">
          <w:rPr>
            <w:noProof/>
            <w:webHidden/>
          </w:rPr>
          <w:fldChar w:fldCharType="end"/>
        </w:r>
      </w:hyperlink>
    </w:p>
    <w:p w14:paraId="281B6BA4" w14:textId="7FD088D6" w:rsidR="003A69BB" w:rsidRDefault="00A2121E">
      <w:pPr>
        <w:pStyle w:val="Sisluet1"/>
        <w:tabs>
          <w:tab w:val="left" w:pos="320"/>
          <w:tab w:val="right" w:leader="dot" w:pos="10301"/>
        </w:tabs>
        <w:rPr>
          <w:rFonts w:asciiTheme="minorHAnsi" w:eastAsiaTheme="minorEastAsia" w:hAnsiTheme="minorHAnsi" w:cstheme="minorBidi"/>
          <w:noProof/>
          <w:color w:val="auto"/>
          <w:sz w:val="22"/>
          <w:lang w:val="en-US" w:eastAsia="en-US" w:bidi="ar-SA"/>
        </w:rPr>
      </w:pPr>
      <w:hyperlink w:anchor="_Toc44320828" w:history="1">
        <w:r w:rsidR="003A69BB" w:rsidRPr="00F30F83">
          <w:rPr>
            <w:rStyle w:val="Hyperlinkki"/>
            <w:noProof/>
          </w:rPr>
          <w:t>4</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Sopimuskehys</w:t>
        </w:r>
        <w:r w:rsidR="003A69BB">
          <w:rPr>
            <w:noProof/>
            <w:webHidden/>
          </w:rPr>
          <w:tab/>
        </w:r>
        <w:r w:rsidR="003A69BB">
          <w:rPr>
            <w:noProof/>
            <w:webHidden/>
          </w:rPr>
          <w:fldChar w:fldCharType="begin"/>
        </w:r>
        <w:r w:rsidR="003A69BB">
          <w:rPr>
            <w:noProof/>
            <w:webHidden/>
          </w:rPr>
          <w:instrText xml:space="preserve"> PAGEREF _Toc44320828 \h </w:instrText>
        </w:r>
        <w:r w:rsidR="003A69BB">
          <w:rPr>
            <w:noProof/>
            <w:webHidden/>
          </w:rPr>
        </w:r>
        <w:r w:rsidR="003A69BB">
          <w:rPr>
            <w:noProof/>
            <w:webHidden/>
          </w:rPr>
          <w:fldChar w:fldCharType="separate"/>
        </w:r>
        <w:r w:rsidR="003A69BB">
          <w:rPr>
            <w:noProof/>
            <w:webHidden/>
          </w:rPr>
          <w:t>19</w:t>
        </w:r>
        <w:r w:rsidR="003A69BB">
          <w:rPr>
            <w:noProof/>
            <w:webHidden/>
          </w:rPr>
          <w:fldChar w:fldCharType="end"/>
        </w:r>
      </w:hyperlink>
    </w:p>
    <w:p w14:paraId="3EFD491F" w14:textId="63370764"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29" w:history="1">
        <w:r w:rsidR="003A69BB" w:rsidRPr="00F30F83">
          <w:rPr>
            <w:rStyle w:val="Hyperlinkki"/>
            <w:noProof/>
          </w:rPr>
          <w:t>4.1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Yleiset ehdot</w:t>
        </w:r>
        <w:r w:rsidR="003A69BB">
          <w:rPr>
            <w:noProof/>
            <w:webHidden/>
          </w:rPr>
          <w:tab/>
        </w:r>
        <w:r w:rsidR="003A69BB">
          <w:rPr>
            <w:noProof/>
            <w:webHidden/>
          </w:rPr>
          <w:fldChar w:fldCharType="begin"/>
        </w:r>
        <w:r w:rsidR="003A69BB">
          <w:rPr>
            <w:noProof/>
            <w:webHidden/>
          </w:rPr>
          <w:instrText xml:space="preserve"> PAGEREF _Toc44320829 \h </w:instrText>
        </w:r>
        <w:r w:rsidR="003A69BB">
          <w:rPr>
            <w:noProof/>
            <w:webHidden/>
          </w:rPr>
        </w:r>
        <w:r w:rsidR="003A69BB">
          <w:rPr>
            <w:noProof/>
            <w:webHidden/>
          </w:rPr>
          <w:fldChar w:fldCharType="separate"/>
        </w:r>
        <w:r w:rsidR="003A69BB">
          <w:rPr>
            <w:noProof/>
            <w:webHidden/>
          </w:rPr>
          <w:t>22</w:t>
        </w:r>
        <w:r w:rsidR="003A69BB">
          <w:rPr>
            <w:noProof/>
            <w:webHidden/>
          </w:rPr>
          <w:fldChar w:fldCharType="end"/>
        </w:r>
      </w:hyperlink>
    </w:p>
    <w:p w14:paraId="15EAFC3C" w14:textId="1E6CE154"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0" w:history="1">
        <w:r w:rsidR="003A69BB" w:rsidRPr="00F30F83">
          <w:rPr>
            <w:rStyle w:val="Hyperlinkki"/>
            <w:caps/>
            <w:noProof/>
          </w:rPr>
          <w:t>4.2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Perustamissopimus [Mallipohja]</w:t>
        </w:r>
        <w:r w:rsidR="003A69BB">
          <w:rPr>
            <w:noProof/>
            <w:webHidden/>
          </w:rPr>
          <w:tab/>
        </w:r>
        <w:r w:rsidR="003A69BB">
          <w:rPr>
            <w:noProof/>
            <w:webHidden/>
          </w:rPr>
          <w:fldChar w:fldCharType="begin"/>
        </w:r>
        <w:r w:rsidR="003A69BB">
          <w:rPr>
            <w:noProof/>
            <w:webHidden/>
          </w:rPr>
          <w:instrText xml:space="preserve"> PAGEREF _Toc44320830 \h </w:instrText>
        </w:r>
        <w:r w:rsidR="003A69BB">
          <w:rPr>
            <w:noProof/>
            <w:webHidden/>
          </w:rPr>
        </w:r>
        <w:r w:rsidR="003A69BB">
          <w:rPr>
            <w:noProof/>
            <w:webHidden/>
          </w:rPr>
          <w:fldChar w:fldCharType="separate"/>
        </w:r>
        <w:r w:rsidR="003A69BB">
          <w:rPr>
            <w:noProof/>
            <w:webHidden/>
          </w:rPr>
          <w:t>32</w:t>
        </w:r>
        <w:r w:rsidR="003A69BB">
          <w:rPr>
            <w:noProof/>
            <w:webHidden/>
          </w:rPr>
          <w:fldChar w:fldCharType="end"/>
        </w:r>
      </w:hyperlink>
    </w:p>
    <w:p w14:paraId="72DB58B2" w14:textId="05FBEE84"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1" w:history="1">
        <w:r w:rsidR="003A69BB" w:rsidRPr="00F30F83">
          <w:rPr>
            <w:rStyle w:val="Hyperlinkki"/>
            <w:noProof/>
          </w:rPr>
          <w:t>4.3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Liittymissopimus [Mallipohja]</w:t>
        </w:r>
        <w:r w:rsidR="003A69BB">
          <w:rPr>
            <w:noProof/>
            <w:webHidden/>
          </w:rPr>
          <w:tab/>
        </w:r>
        <w:r w:rsidR="003A69BB">
          <w:rPr>
            <w:noProof/>
            <w:webHidden/>
          </w:rPr>
          <w:fldChar w:fldCharType="begin"/>
        </w:r>
        <w:r w:rsidR="003A69BB">
          <w:rPr>
            <w:noProof/>
            <w:webHidden/>
          </w:rPr>
          <w:instrText xml:space="preserve"> PAGEREF _Toc44320831 \h </w:instrText>
        </w:r>
        <w:r w:rsidR="003A69BB">
          <w:rPr>
            <w:noProof/>
            <w:webHidden/>
          </w:rPr>
        </w:r>
        <w:r w:rsidR="003A69BB">
          <w:rPr>
            <w:noProof/>
            <w:webHidden/>
          </w:rPr>
          <w:fldChar w:fldCharType="separate"/>
        </w:r>
        <w:r w:rsidR="003A69BB">
          <w:rPr>
            <w:noProof/>
            <w:webHidden/>
          </w:rPr>
          <w:t>37</w:t>
        </w:r>
        <w:r w:rsidR="003A69BB">
          <w:rPr>
            <w:noProof/>
            <w:webHidden/>
          </w:rPr>
          <w:fldChar w:fldCharType="end"/>
        </w:r>
      </w:hyperlink>
    </w:p>
    <w:p w14:paraId="63E688C4" w14:textId="5AC28C6C"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2" w:history="1">
        <w:r w:rsidR="003A69BB" w:rsidRPr="00F30F83">
          <w:rPr>
            <w:rStyle w:val="Hyperlinkki"/>
            <w:noProof/>
          </w:rPr>
          <w:t>4.4</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Datajoukon käyttöehdot [Mallipohja]</w:t>
        </w:r>
        <w:r w:rsidR="003A69BB">
          <w:rPr>
            <w:noProof/>
            <w:webHidden/>
          </w:rPr>
          <w:tab/>
        </w:r>
        <w:r w:rsidR="003A69BB">
          <w:rPr>
            <w:noProof/>
            <w:webHidden/>
          </w:rPr>
          <w:fldChar w:fldCharType="begin"/>
        </w:r>
        <w:r w:rsidR="003A69BB">
          <w:rPr>
            <w:noProof/>
            <w:webHidden/>
          </w:rPr>
          <w:instrText xml:space="preserve"> PAGEREF _Toc44320832 \h </w:instrText>
        </w:r>
        <w:r w:rsidR="003A69BB">
          <w:rPr>
            <w:noProof/>
            <w:webHidden/>
          </w:rPr>
        </w:r>
        <w:r w:rsidR="003A69BB">
          <w:rPr>
            <w:noProof/>
            <w:webHidden/>
          </w:rPr>
          <w:fldChar w:fldCharType="separate"/>
        </w:r>
        <w:r w:rsidR="003A69BB">
          <w:rPr>
            <w:noProof/>
            <w:webHidden/>
          </w:rPr>
          <w:t>40</w:t>
        </w:r>
        <w:r w:rsidR="003A69BB">
          <w:rPr>
            <w:noProof/>
            <w:webHidden/>
          </w:rPr>
          <w:fldChar w:fldCharType="end"/>
        </w:r>
      </w:hyperlink>
    </w:p>
    <w:p w14:paraId="1E19BAD2" w14:textId="27B38B2E"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3" w:history="1">
        <w:r w:rsidR="003A69BB" w:rsidRPr="00F30F83">
          <w:rPr>
            <w:rStyle w:val="Hyperlinkki"/>
            <w:noProof/>
          </w:rPr>
          <w:t>4.5</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Hallinnollinen malli [Mallipohja]</w:t>
        </w:r>
        <w:r w:rsidR="003A69BB">
          <w:rPr>
            <w:noProof/>
            <w:webHidden/>
          </w:rPr>
          <w:tab/>
        </w:r>
        <w:r w:rsidR="003A69BB">
          <w:rPr>
            <w:noProof/>
            <w:webHidden/>
          </w:rPr>
          <w:fldChar w:fldCharType="begin"/>
        </w:r>
        <w:r w:rsidR="003A69BB">
          <w:rPr>
            <w:noProof/>
            <w:webHidden/>
          </w:rPr>
          <w:instrText xml:space="preserve"> PAGEREF _Toc44320833 \h </w:instrText>
        </w:r>
        <w:r w:rsidR="003A69BB">
          <w:rPr>
            <w:noProof/>
            <w:webHidden/>
          </w:rPr>
        </w:r>
        <w:r w:rsidR="003A69BB">
          <w:rPr>
            <w:noProof/>
            <w:webHidden/>
          </w:rPr>
          <w:fldChar w:fldCharType="separate"/>
        </w:r>
        <w:r w:rsidR="003A69BB">
          <w:rPr>
            <w:noProof/>
            <w:webHidden/>
          </w:rPr>
          <w:t>45</w:t>
        </w:r>
        <w:r w:rsidR="003A69BB">
          <w:rPr>
            <w:noProof/>
            <w:webHidden/>
          </w:rPr>
          <w:fldChar w:fldCharType="end"/>
        </w:r>
      </w:hyperlink>
    </w:p>
    <w:p w14:paraId="5C20C82E" w14:textId="7FD530E3"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4" w:history="1">
        <w:r w:rsidR="003A69BB" w:rsidRPr="00F30F83">
          <w:rPr>
            <w:rStyle w:val="Hyperlinkki"/>
            <w:noProof/>
          </w:rPr>
          <w:t>4.6</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Dataverkoston kuvaus</w:t>
        </w:r>
        <w:r w:rsidR="003A69BB">
          <w:rPr>
            <w:noProof/>
            <w:webHidden/>
          </w:rPr>
          <w:tab/>
        </w:r>
        <w:r w:rsidR="003A69BB">
          <w:rPr>
            <w:noProof/>
            <w:webHidden/>
          </w:rPr>
          <w:fldChar w:fldCharType="begin"/>
        </w:r>
        <w:r w:rsidR="003A69BB">
          <w:rPr>
            <w:noProof/>
            <w:webHidden/>
          </w:rPr>
          <w:instrText xml:space="preserve"> PAGEREF _Toc44320834 \h </w:instrText>
        </w:r>
        <w:r w:rsidR="003A69BB">
          <w:rPr>
            <w:noProof/>
            <w:webHidden/>
          </w:rPr>
        </w:r>
        <w:r w:rsidR="003A69BB">
          <w:rPr>
            <w:noProof/>
            <w:webHidden/>
          </w:rPr>
          <w:fldChar w:fldCharType="separate"/>
        </w:r>
        <w:r w:rsidR="003A69BB">
          <w:rPr>
            <w:noProof/>
            <w:webHidden/>
          </w:rPr>
          <w:t>49</w:t>
        </w:r>
        <w:r w:rsidR="003A69BB">
          <w:rPr>
            <w:noProof/>
            <w:webHidden/>
          </w:rPr>
          <w:fldChar w:fldCharType="end"/>
        </w:r>
      </w:hyperlink>
    </w:p>
    <w:p w14:paraId="70AC67E5" w14:textId="07CDE0EC" w:rsidR="003A69BB" w:rsidRDefault="00A2121E">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35" w:history="1">
        <w:r w:rsidR="003A69BB" w:rsidRPr="00F30F83">
          <w:rPr>
            <w:rStyle w:val="Hyperlinkki"/>
            <w:noProof/>
          </w:rPr>
          <w:t>4.6.1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Dataverkoston kuvauksen liiketoiminnallinen osa</w:t>
        </w:r>
        <w:r w:rsidR="003A69BB">
          <w:rPr>
            <w:noProof/>
            <w:webHidden/>
          </w:rPr>
          <w:tab/>
        </w:r>
        <w:r w:rsidR="003A69BB">
          <w:rPr>
            <w:noProof/>
            <w:webHidden/>
          </w:rPr>
          <w:fldChar w:fldCharType="begin"/>
        </w:r>
        <w:r w:rsidR="003A69BB">
          <w:rPr>
            <w:noProof/>
            <w:webHidden/>
          </w:rPr>
          <w:instrText xml:space="preserve"> PAGEREF _Toc44320835 \h </w:instrText>
        </w:r>
        <w:r w:rsidR="003A69BB">
          <w:rPr>
            <w:noProof/>
            <w:webHidden/>
          </w:rPr>
        </w:r>
        <w:r w:rsidR="003A69BB">
          <w:rPr>
            <w:noProof/>
            <w:webHidden/>
          </w:rPr>
          <w:fldChar w:fldCharType="separate"/>
        </w:r>
        <w:r w:rsidR="003A69BB">
          <w:rPr>
            <w:noProof/>
            <w:webHidden/>
          </w:rPr>
          <w:t>49</w:t>
        </w:r>
        <w:r w:rsidR="003A69BB">
          <w:rPr>
            <w:noProof/>
            <w:webHidden/>
          </w:rPr>
          <w:fldChar w:fldCharType="end"/>
        </w:r>
      </w:hyperlink>
    </w:p>
    <w:p w14:paraId="211ABE92" w14:textId="37FF7CDE" w:rsidR="003A69BB" w:rsidRDefault="00A2121E">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36" w:history="1">
        <w:r w:rsidR="003A69BB" w:rsidRPr="00F30F83">
          <w:rPr>
            <w:rStyle w:val="Hyperlinkki"/>
            <w:noProof/>
          </w:rPr>
          <w:t>4.6.2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Dataverkoston kuvauksen teknologinen osa</w:t>
        </w:r>
        <w:r w:rsidR="003A69BB">
          <w:rPr>
            <w:noProof/>
            <w:webHidden/>
          </w:rPr>
          <w:tab/>
        </w:r>
        <w:r w:rsidR="003A69BB">
          <w:rPr>
            <w:noProof/>
            <w:webHidden/>
          </w:rPr>
          <w:fldChar w:fldCharType="begin"/>
        </w:r>
        <w:r w:rsidR="003A69BB">
          <w:rPr>
            <w:noProof/>
            <w:webHidden/>
          </w:rPr>
          <w:instrText xml:space="preserve"> PAGEREF _Toc44320836 \h </w:instrText>
        </w:r>
        <w:r w:rsidR="003A69BB">
          <w:rPr>
            <w:noProof/>
            <w:webHidden/>
          </w:rPr>
        </w:r>
        <w:r w:rsidR="003A69BB">
          <w:rPr>
            <w:noProof/>
            <w:webHidden/>
          </w:rPr>
          <w:fldChar w:fldCharType="separate"/>
        </w:r>
        <w:r w:rsidR="003A69BB">
          <w:rPr>
            <w:noProof/>
            <w:webHidden/>
          </w:rPr>
          <w:t>57</w:t>
        </w:r>
        <w:r w:rsidR="003A69BB">
          <w:rPr>
            <w:noProof/>
            <w:webHidden/>
          </w:rPr>
          <w:fldChar w:fldCharType="end"/>
        </w:r>
      </w:hyperlink>
    </w:p>
    <w:p w14:paraId="1A0D9C9E" w14:textId="4EC06170" w:rsidR="003A69BB" w:rsidRDefault="00A2121E">
      <w:pPr>
        <w:pStyle w:val="Sisluet1"/>
        <w:tabs>
          <w:tab w:val="left" w:pos="320"/>
          <w:tab w:val="right" w:leader="dot" w:pos="10301"/>
        </w:tabs>
        <w:rPr>
          <w:rFonts w:asciiTheme="minorHAnsi" w:eastAsiaTheme="minorEastAsia" w:hAnsiTheme="minorHAnsi" w:cstheme="minorBidi"/>
          <w:noProof/>
          <w:color w:val="auto"/>
          <w:sz w:val="22"/>
          <w:lang w:val="en-US" w:eastAsia="en-US" w:bidi="ar-SA"/>
        </w:rPr>
      </w:pPr>
      <w:hyperlink w:anchor="_Toc44320837" w:history="1">
        <w:r w:rsidR="003A69BB" w:rsidRPr="00F30F83">
          <w:rPr>
            <w:rStyle w:val="Hyperlinkki"/>
            <w:noProof/>
          </w:rPr>
          <w:t>5</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Eettiset ohjeet</w:t>
        </w:r>
        <w:r w:rsidR="003A69BB">
          <w:rPr>
            <w:noProof/>
            <w:webHidden/>
          </w:rPr>
          <w:tab/>
        </w:r>
        <w:r w:rsidR="003A69BB">
          <w:rPr>
            <w:noProof/>
            <w:webHidden/>
          </w:rPr>
          <w:fldChar w:fldCharType="begin"/>
        </w:r>
        <w:r w:rsidR="003A69BB">
          <w:rPr>
            <w:noProof/>
            <w:webHidden/>
          </w:rPr>
          <w:instrText xml:space="preserve"> PAGEREF _Toc44320837 \h </w:instrText>
        </w:r>
        <w:r w:rsidR="003A69BB">
          <w:rPr>
            <w:noProof/>
            <w:webHidden/>
          </w:rPr>
        </w:r>
        <w:r w:rsidR="003A69BB">
          <w:rPr>
            <w:noProof/>
            <w:webHidden/>
          </w:rPr>
          <w:fldChar w:fldCharType="separate"/>
        </w:r>
        <w:r w:rsidR="003A69BB">
          <w:rPr>
            <w:noProof/>
            <w:webHidden/>
          </w:rPr>
          <w:t>62</w:t>
        </w:r>
        <w:r w:rsidR="003A69BB">
          <w:rPr>
            <w:noProof/>
            <w:webHidden/>
          </w:rPr>
          <w:fldChar w:fldCharType="end"/>
        </w:r>
      </w:hyperlink>
    </w:p>
    <w:p w14:paraId="173E0802" w14:textId="2761EB91"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8" w:history="1">
        <w:r w:rsidR="003A69BB" w:rsidRPr="00F30F83">
          <w:rPr>
            <w:rStyle w:val="Hyperlinkki"/>
            <w:noProof/>
          </w:rPr>
          <w:t>5.1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Johdanto</w:t>
        </w:r>
        <w:r w:rsidR="003A69BB">
          <w:rPr>
            <w:noProof/>
            <w:webHidden/>
          </w:rPr>
          <w:tab/>
        </w:r>
        <w:r w:rsidR="003A69BB">
          <w:rPr>
            <w:noProof/>
            <w:webHidden/>
          </w:rPr>
          <w:fldChar w:fldCharType="begin"/>
        </w:r>
        <w:r w:rsidR="003A69BB">
          <w:rPr>
            <w:noProof/>
            <w:webHidden/>
          </w:rPr>
          <w:instrText xml:space="preserve"> PAGEREF _Toc44320838 \h </w:instrText>
        </w:r>
        <w:r w:rsidR="003A69BB">
          <w:rPr>
            <w:noProof/>
            <w:webHidden/>
          </w:rPr>
        </w:r>
        <w:r w:rsidR="003A69BB">
          <w:rPr>
            <w:noProof/>
            <w:webHidden/>
          </w:rPr>
          <w:fldChar w:fldCharType="separate"/>
        </w:r>
        <w:r w:rsidR="003A69BB">
          <w:rPr>
            <w:noProof/>
            <w:webHidden/>
          </w:rPr>
          <w:t>62</w:t>
        </w:r>
        <w:r w:rsidR="003A69BB">
          <w:rPr>
            <w:noProof/>
            <w:webHidden/>
          </w:rPr>
          <w:fldChar w:fldCharType="end"/>
        </w:r>
      </w:hyperlink>
    </w:p>
    <w:p w14:paraId="41C5E774" w14:textId="609B3C2C"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9" w:history="1">
        <w:r w:rsidR="003A69BB" w:rsidRPr="00F30F83">
          <w:rPr>
            <w:rStyle w:val="Hyperlinkki"/>
            <w:noProof/>
          </w:rPr>
          <w:t>5.2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Dataverkoston yhteiset arvot</w:t>
        </w:r>
        <w:r w:rsidR="003A69BB">
          <w:rPr>
            <w:noProof/>
            <w:webHidden/>
          </w:rPr>
          <w:tab/>
        </w:r>
        <w:r w:rsidR="003A69BB">
          <w:rPr>
            <w:noProof/>
            <w:webHidden/>
          </w:rPr>
          <w:fldChar w:fldCharType="begin"/>
        </w:r>
        <w:r w:rsidR="003A69BB">
          <w:rPr>
            <w:noProof/>
            <w:webHidden/>
          </w:rPr>
          <w:instrText xml:space="preserve"> PAGEREF _Toc44320839 \h </w:instrText>
        </w:r>
        <w:r w:rsidR="003A69BB">
          <w:rPr>
            <w:noProof/>
            <w:webHidden/>
          </w:rPr>
        </w:r>
        <w:r w:rsidR="003A69BB">
          <w:rPr>
            <w:noProof/>
            <w:webHidden/>
          </w:rPr>
          <w:fldChar w:fldCharType="separate"/>
        </w:r>
        <w:r w:rsidR="003A69BB">
          <w:rPr>
            <w:noProof/>
            <w:webHidden/>
          </w:rPr>
          <w:t>62</w:t>
        </w:r>
        <w:r w:rsidR="003A69BB">
          <w:rPr>
            <w:noProof/>
            <w:webHidden/>
          </w:rPr>
          <w:fldChar w:fldCharType="end"/>
        </w:r>
      </w:hyperlink>
    </w:p>
    <w:p w14:paraId="604D25DB" w14:textId="08B33390"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40" w:history="1">
        <w:r w:rsidR="003A69BB" w:rsidRPr="00F30F83">
          <w:rPr>
            <w:rStyle w:val="Hyperlinkki"/>
            <w:noProof/>
          </w:rPr>
          <w:t>5.3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Eettinen peruste</w:t>
        </w:r>
        <w:r w:rsidR="003A69BB">
          <w:rPr>
            <w:noProof/>
            <w:webHidden/>
          </w:rPr>
          <w:tab/>
        </w:r>
        <w:r w:rsidR="003A69BB">
          <w:rPr>
            <w:noProof/>
            <w:webHidden/>
          </w:rPr>
          <w:fldChar w:fldCharType="begin"/>
        </w:r>
        <w:r w:rsidR="003A69BB">
          <w:rPr>
            <w:noProof/>
            <w:webHidden/>
          </w:rPr>
          <w:instrText xml:space="preserve"> PAGEREF _Toc44320840 \h </w:instrText>
        </w:r>
        <w:r w:rsidR="003A69BB">
          <w:rPr>
            <w:noProof/>
            <w:webHidden/>
          </w:rPr>
        </w:r>
        <w:r w:rsidR="003A69BB">
          <w:rPr>
            <w:noProof/>
            <w:webHidden/>
          </w:rPr>
          <w:fldChar w:fldCharType="separate"/>
        </w:r>
        <w:r w:rsidR="003A69BB">
          <w:rPr>
            <w:noProof/>
            <w:webHidden/>
          </w:rPr>
          <w:t>64</w:t>
        </w:r>
        <w:r w:rsidR="003A69BB">
          <w:rPr>
            <w:noProof/>
            <w:webHidden/>
          </w:rPr>
          <w:fldChar w:fldCharType="end"/>
        </w:r>
      </w:hyperlink>
    </w:p>
    <w:p w14:paraId="0AB21ECD" w14:textId="5AE4D608"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41" w:history="1">
        <w:r w:rsidR="003A69BB" w:rsidRPr="00F30F83">
          <w:rPr>
            <w:rStyle w:val="Hyperlinkki"/>
            <w:noProof/>
          </w:rPr>
          <w:t>5.4</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Viestintä</w:t>
        </w:r>
        <w:r w:rsidR="003A69BB">
          <w:rPr>
            <w:noProof/>
            <w:webHidden/>
          </w:rPr>
          <w:tab/>
        </w:r>
        <w:r w:rsidR="003A69BB">
          <w:rPr>
            <w:noProof/>
            <w:webHidden/>
          </w:rPr>
          <w:fldChar w:fldCharType="begin"/>
        </w:r>
        <w:r w:rsidR="003A69BB">
          <w:rPr>
            <w:noProof/>
            <w:webHidden/>
          </w:rPr>
          <w:instrText xml:space="preserve"> PAGEREF _Toc44320841 \h </w:instrText>
        </w:r>
        <w:r w:rsidR="003A69BB">
          <w:rPr>
            <w:noProof/>
            <w:webHidden/>
          </w:rPr>
        </w:r>
        <w:r w:rsidR="003A69BB">
          <w:rPr>
            <w:noProof/>
            <w:webHidden/>
          </w:rPr>
          <w:fldChar w:fldCharType="separate"/>
        </w:r>
        <w:r w:rsidR="003A69BB">
          <w:rPr>
            <w:noProof/>
            <w:webHidden/>
          </w:rPr>
          <w:t>64</w:t>
        </w:r>
        <w:r w:rsidR="003A69BB">
          <w:rPr>
            <w:noProof/>
            <w:webHidden/>
          </w:rPr>
          <w:fldChar w:fldCharType="end"/>
        </w:r>
      </w:hyperlink>
    </w:p>
    <w:p w14:paraId="6E544296" w14:textId="591E02E2" w:rsidR="003A69BB" w:rsidRDefault="00A2121E">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42" w:history="1">
        <w:r w:rsidR="003A69BB" w:rsidRPr="00F30F83">
          <w:rPr>
            <w:rStyle w:val="Hyperlinkki"/>
            <w:noProof/>
          </w:rPr>
          <w:t>5.5</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Kirjallisuus</w:t>
        </w:r>
        <w:r w:rsidR="003A69BB">
          <w:rPr>
            <w:noProof/>
            <w:webHidden/>
          </w:rPr>
          <w:tab/>
        </w:r>
        <w:r w:rsidR="003A69BB">
          <w:rPr>
            <w:noProof/>
            <w:webHidden/>
          </w:rPr>
          <w:fldChar w:fldCharType="begin"/>
        </w:r>
        <w:r w:rsidR="003A69BB">
          <w:rPr>
            <w:noProof/>
            <w:webHidden/>
          </w:rPr>
          <w:instrText xml:space="preserve"> PAGEREF _Toc44320842 \h </w:instrText>
        </w:r>
        <w:r w:rsidR="003A69BB">
          <w:rPr>
            <w:noProof/>
            <w:webHidden/>
          </w:rPr>
        </w:r>
        <w:r w:rsidR="003A69BB">
          <w:rPr>
            <w:noProof/>
            <w:webHidden/>
          </w:rPr>
          <w:fldChar w:fldCharType="separate"/>
        </w:r>
        <w:r w:rsidR="003A69BB">
          <w:rPr>
            <w:noProof/>
            <w:webHidden/>
          </w:rPr>
          <w:t>65</w:t>
        </w:r>
        <w:r w:rsidR="003A69BB">
          <w:rPr>
            <w:noProof/>
            <w:webHidden/>
          </w:rPr>
          <w:fldChar w:fldCharType="end"/>
        </w:r>
      </w:hyperlink>
    </w:p>
    <w:p w14:paraId="318B6376" w14:textId="7BF6F5F3" w:rsidR="003A69BB" w:rsidRDefault="00A2121E">
      <w:pPr>
        <w:pStyle w:val="Sisluet1"/>
        <w:tabs>
          <w:tab w:val="left" w:pos="320"/>
          <w:tab w:val="right" w:leader="dot" w:pos="10301"/>
        </w:tabs>
        <w:rPr>
          <w:rFonts w:asciiTheme="minorHAnsi" w:eastAsiaTheme="minorEastAsia" w:hAnsiTheme="minorHAnsi" w:cstheme="minorBidi"/>
          <w:noProof/>
          <w:color w:val="auto"/>
          <w:sz w:val="22"/>
          <w:lang w:val="en-US" w:eastAsia="en-US" w:bidi="ar-SA"/>
        </w:rPr>
      </w:pPr>
      <w:hyperlink w:anchor="_Toc44320843" w:history="1">
        <w:r w:rsidR="003A69BB" w:rsidRPr="00F30F83">
          <w:rPr>
            <w:rStyle w:val="Hyperlinkki"/>
            <w:noProof/>
          </w:rPr>
          <w:t>6</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Sanasto</w:t>
        </w:r>
        <w:r w:rsidR="003A69BB">
          <w:rPr>
            <w:noProof/>
            <w:webHidden/>
          </w:rPr>
          <w:tab/>
        </w:r>
        <w:r w:rsidR="003A69BB">
          <w:rPr>
            <w:noProof/>
            <w:webHidden/>
          </w:rPr>
          <w:fldChar w:fldCharType="begin"/>
        </w:r>
        <w:r w:rsidR="003A69BB">
          <w:rPr>
            <w:noProof/>
            <w:webHidden/>
          </w:rPr>
          <w:instrText xml:space="preserve"> PAGEREF _Toc44320843 \h </w:instrText>
        </w:r>
        <w:r w:rsidR="003A69BB">
          <w:rPr>
            <w:noProof/>
            <w:webHidden/>
          </w:rPr>
        </w:r>
        <w:r w:rsidR="003A69BB">
          <w:rPr>
            <w:noProof/>
            <w:webHidden/>
          </w:rPr>
          <w:fldChar w:fldCharType="separate"/>
        </w:r>
        <w:r w:rsidR="003A69BB">
          <w:rPr>
            <w:noProof/>
            <w:webHidden/>
          </w:rPr>
          <w:t>66</w:t>
        </w:r>
        <w:r w:rsidR="003A69BB">
          <w:rPr>
            <w:noProof/>
            <w:webHidden/>
          </w:rPr>
          <w:fldChar w:fldCharType="end"/>
        </w:r>
      </w:hyperlink>
    </w:p>
    <w:p w14:paraId="7C8C7497" w14:textId="4B738028" w:rsidR="00C20D35" w:rsidRDefault="005E64C6" w:rsidP="00745ED2">
      <w:pPr>
        <w:pStyle w:val="borBulletLeft"/>
        <w:numPr>
          <w:ilvl w:val="0"/>
          <w:numId w:val="0"/>
        </w:numPr>
      </w:pPr>
      <w:r>
        <w:fldChar w:fldCharType="end"/>
      </w:r>
    </w:p>
    <w:p w14:paraId="0058F8DC" w14:textId="77777777" w:rsidR="008D71E7" w:rsidRDefault="008D71E7" w:rsidP="00FB73C1">
      <w:pPr>
        <w:rPr>
          <w:rFonts w:asciiTheme="minorHAnsi" w:eastAsiaTheme="minorHAnsi" w:hAnsiTheme="minorHAnsi" w:cstheme="minorHAnsi"/>
          <w:color w:val="auto"/>
          <w:sz w:val="20"/>
          <w:lang w:eastAsia="en-US"/>
        </w:rPr>
      </w:pPr>
      <w:r>
        <w:br w:type="page"/>
      </w:r>
    </w:p>
    <w:p w14:paraId="3B72D797" w14:textId="03416F56" w:rsidR="00231DB4" w:rsidRDefault="000A4CE4" w:rsidP="00FB73C1">
      <w:pPr>
        <w:pStyle w:val="Otsikko1"/>
      </w:pPr>
      <w:bookmarkStart w:id="3" w:name="_Toc44320810"/>
      <w:r w:rsidRPr="005309A8">
        <w:rPr>
          <w:lang w:bidi="fi-FI"/>
        </w:rPr>
        <w:lastRenderedPageBreak/>
        <w:t xml:space="preserve">Yleinen </w:t>
      </w:r>
      <w:r w:rsidRPr="00FB73C1">
        <w:t>osa</w:t>
      </w:r>
      <w:bookmarkEnd w:id="3"/>
    </w:p>
    <w:p w14:paraId="3FC5800A" w14:textId="71BDDD70" w:rsidR="00231DB4" w:rsidRDefault="000A4CE4" w:rsidP="00FB73C1">
      <w:r>
        <w:t xml:space="preserve">Tämän sääntökirjamallin tarkoitus on tarjota helposti saavutettava opas dataverkoston perustamiseen sekä datanjakosopimusten yleisten ehtojen määrittelyyn. Tämä sääntökirjamalli auttaa organisaatioita muodostamaan uusia dataverkostoja, toteuttamaan dataverkostojen sääntökirjoja ja edistämään </w:t>
      </w:r>
      <w:r w:rsidRPr="00FB73C1">
        <w:t>yleistä</w:t>
      </w:r>
      <w:r>
        <w:t xml:space="preserve"> reilua datataloutta. Sääntökirjan avulla osapuolet voivat perustaa keskinäiseen luottamukseen perustuvia dataverkostoja, joilla on yhteinen missio, visio ja arvot. Sääntökirja auttaa datalähteitä ja datan käyttäjiä arvioimaan sovellettavasta lainsäädännöstä ja sopimuksista </w:t>
      </w:r>
      <w:r w:rsidR="00C35E21">
        <w:t xml:space="preserve">johtuvia </w:t>
      </w:r>
      <w:r>
        <w:t>vaatimuksia sekä ohjaa niitä omaksumaan käytäntöjä, jotka edistävät datan käyttöä ja riskien hallintaa.</w:t>
      </w:r>
    </w:p>
    <w:p w14:paraId="16CDE4B7" w14:textId="0D9E75CD" w:rsidR="00231DB4" w:rsidRDefault="000A4CE4" w:rsidP="00FB73C1">
      <w:r>
        <w:t xml:space="preserve">Datan jakamisella on monia etuja. Datan käyttäjille voidaan antaa oikeus käyttää dataa tutkimusta tai tuotteiden ja palveluiden kehitystä varten. Datan jakaminen voi myös </w:t>
      </w:r>
      <w:r w:rsidR="00D35EA7">
        <w:t xml:space="preserve">auttaa osapuolia parantamaan </w:t>
      </w:r>
      <w:r>
        <w:t xml:space="preserve">tuotteitaan </w:t>
      </w:r>
      <w:r w:rsidR="00D35EA7">
        <w:t>ja</w:t>
      </w:r>
      <w:r>
        <w:t xml:space="preserve"> palveluitaan sekä tuke</w:t>
      </w:r>
      <w:r w:rsidR="00D35EA7">
        <w:t>maan</w:t>
      </w:r>
      <w:r>
        <w:t xml:space="preserve"> kolmansien osapuolten lisäarvon tai palveluiden kehitystä. Uusia tuotteita ja palveluita luovat monipuoliset ekosysteemit voivat houkutella paljon käyttäjiä. Palvelun käyttäjämäärien kasvu voi puolestaan kannustaa uusia tuotteiden ja palveluiden kehittäjiä ja käyttäjiä liittymään mukaan dataekosysteemiin. Tämä verkostovaikutus voi kasvattaa tietyn palvelun ja jopa koko ekosysteemin arvoa. Datan jakaminen voi lisäksi pienentää datankeruun tapahtumakustannuksia ja antaa datalähteiden yhdistellä </w:t>
      </w:r>
      <w:r w:rsidR="006F4FC1">
        <w:t>tietovarantojaan</w:t>
      </w:r>
      <w:r>
        <w:t xml:space="preserve"> vain vähäisin organisatorisin muutoksin.</w:t>
      </w:r>
    </w:p>
    <w:p w14:paraId="73CBF53A" w14:textId="04763B7C" w:rsidR="00231DB4" w:rsidRDefault="000A4CE4" w:rsidP="00FB73C1">
      <w:r>
        <w:t>Sääntökirjamallia käyttävien dataverkostojen täytyy käsitellä dataa reilusti, tasapainoisesti ja laillisesti. Niiden täytyy myös suhtautua jäseniin oikeudenmukaisesti ja puolueettomasti sekä varmistaa, ettei kolmansien osapuolten oikeuksia loukata. Henkilötietoja täytyy käsitellä eurooppalaisten sekä sovellettavien kansallisten tietosuojamääräysten mukaisesti. Dataverkostot tunnistavat ja hallitsevat datan jakamiseen ja käsittelyyn liittyviä riskejä varmistaen samalla, että datan tarjoamia uusia mahdollisuuksia hyödynnetään. Osana tätä toimintaa varmistetaan, että kilpailulainsäädäntöä noudatetaan ja että dataverkostolla ei ole kielteistä vaikutusta markkinoilla kilpailuun ja kuluttajiin. Ehdot, jotka rajoittavat pääsyä verkostoon, on erityisen tärkeä ottaa huomioon tällaisessa arvioinnissa.</w:t>
      </w:r>
    </w:p>
    <w:p w14:paraId="0FC76F69" w14:textId="60C9487A" w:rsidR="00231DB4" w:rsidRDefault="000A4CE4" w:rsidP="00FB73C1">
      <w:r>
        <w:t xml:space="preserve">Sääntökirjamalli on julkaistu Creative Commons Attribute 4.0 International -lisenssillä, joka sallii lisensoidun materiaalin </w:t>
      </w:r>
      <w:r w:rsidR="00D35EA7">
        <w:t xml:space="preserve">kopioimisen </w:t>
      </w:r>
      <w:r>
        <w:t xml:space="preserve">ja jakamisen sekä </w:t>
      </w:r>
      <w:r w:rsidR="00D35EA7">
        <w:t xml:space="preserve">muokatun </w:t>
      </w:r>
      <w:r>
        <w:t xml:space="preserve">materiaalin </w:t>
      </w:r>
      <w:r w:rsidR="00D35EA7">
        <w:t>käyttämisen</w:t>
      </w:r>
      <w:r>
        <w:t xml:space="preserve">, </w:t>
      </w:r>
      <w:r w:rsidR="00D35EA7">
        <w:t xml:space="preserve">kopioimisen </w:t>
      </w:r>
      <w:r>
        <w:t>ja jakamisen. Sääntökirjamallin kirjoittajat ja julkaisijat täytyy mainita, ja sääntökirjamalliin tehdyistä muutoksista on ilmoitettava.</w:t>
      </w:r>
    </w:p>
    <w:p w14:paraId="7109D93F" w14:textId="77777777" w:rsidR="00231DB4" w:rsidRDefault="000A4CE4" w:rsidP="00FB73C1">
      <w:r>
        <w:t>Seuraavassa kuvassa on esitetty tämän mallin perusteella toteutetun sääntökirjan eri osien väliset suhteet.</w:t>
      </w:r>
    </w:p>
    <w:p w14:paraId="21E03861" w14:textId="43319E2A" w:rsidR="00231DB4" w:rsidRDefault="00DD65BC" w:rsidP="00FB73C1">
      <w:r>
        <w:rPr>
          <w:noProof/>
        </w:rPr>
        <w:drawing>
          <wp:inline distT="0" distB="0" distL="0" distR="0" wp14:anchorId="1768C291" wp14:editId="6D71D628">
            <wp:extent cx="6536690" cy="3677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6690" cy="3677285"/>
                    </a:xfrm>
                    <a:prstGeom prst="rect">
                      <a:avLst/>
                    </a:prstGeom>
                    <a:noFill/>
                    <a:ln>
                      <a:noFill/>
                    </a:ln>
                  </pic:spPr>
                </pic:pic>
              </a:graphicData>
            </a:graphic>
          </wp:inline>
        </w:drawing>
      </w:r>
    </w:p>
    <w:p w14:paraId="0E14E6F4" w14:textId="77777777" w:rsidR="004149DE" w:rsidRDefault="004149DE" w:rsidP="00FB73C1"/>
    <w:p w14:paraId="453C4781" w14:textId="77777777" w:rsidR="00A3217B" w:rsidRDefault="00A3217B" w:rsidP="00FB73C1">
      <w:r>
        <w:br w:type="page"/>
      </w:r>
    </w:p>
    <w:p w14:paraId="33B83CF2" w14:textId="17B63C84" w:rsidR="00231DB4" w:rsidRDefault="000A4CE4" w:rsidP="00FB73C1">
      <w:r>
        <w:lastRenderedPageBreak/>
        <w:t>Kaupallista liiketoimintaa ja julkisia palveluita on mahdollista parantaa huomattavasti paremmalla datan saatavuudella. Datan jakaminen yli organisaatiorajojen moninkertaistaa nämä mahdollisuudet. Monet esteet ovat kuitenkin organisaatioiden välisen tiedonjaon tiellä. Niitä ovat esimerkiksi</w:t>
      </w:r>
    </w:p>
    <w:p w14:paraId="4453FA55" w14:textId="217BD033" w:rsidR="00C34977" w:rsidRDefault="000A4CE4" w:rsidP="00FB73C1">
      <w:pPr>
        <w:pStyle w:val="Luettelokappale"/>
        <w:numPr>
          <w:ilvl w:val="0"/>
          <w:numId w:val="61"/>
        </w:numPr>
      </w:pPr>
      <w:r>
        <w:t xml:space="preserve">teknisen ja semanttisen yhteentoimivuuden puute; </w:t>
      </w:r>
    </w:p>
    <w:p w14:paraId="6B028EF8" w14:textId="77777777" w:rsidR="00C34977" w:rsidRDefault="000A4CE4" w:rsidP="00FB73C1">
      <w:pPr>
        <w:pStyle w:val="Luettelokappale"/>
        <w:numPr>
          <w:ilvl w:val="0"/>
          <w:numId w:val="61"/>
        </w:numPr>
      </w:pPr>
      <w:r>
        <w:t xml:space="preserve">ei kykyä tunnistaa eri toimijoita riittävällä tavalla; </w:t>
      </w:r>
    </w:p>
    <w:p w14:paraId="4890137E" w14:textId="77777777" w:rsidR="00C34977" w:rsidRDefault="000A4CE4" w:rsidP="00FB73C1">
      <w:pPr>
        <w:pStyle w:val="Luettelokappale"/>
        <w:numPr>
          <w:ilvl w:val="0"/>
          <w:numId w:val="61"/>
        </w:numPr>
      </w:pPr>
      <w:r>
        <w:t xml:space="preserve">puutteet datan laadussa; </w:t>
      </w:r>
    </w:p>
    <w:p w14:paraId="2E14E3E9" w14:textId="77777777" w:rsidR="00C34977" w:rsidRDefault="000A4CE4" w:rsidP="00FB73C1">
      <w:pPr>
        <w:pStyle w:val="Luettelokappale"/>
        <w:numPr>
          <w:ilvl w:val="0"/>
          <w:numId w:val="61"/>
        </w:numPr>
      </w:pPr>
      <w:r>
        <w:t xml:space="preserve">kulttuuriin ja asenteisiin liittyvät ongelmat; </w:t>
      </w:r>
    </w:p>
    <w:p w14:paraId="3E06D406" w14:textId="5A4898A5" w:rsidR="00231DB4" w:rsidRDefault="000A4CE4" w:rsidP="00FB73C1">
      <w:pPr>
        <w:pStyle w:val="Luettelokappale"/>
        <w:numPr>
          <w:ilvl w:val="0"/>
          <w:numId w:val="61"/>
        </w:numPr>
      </w:pPr>
      <w:r>
        <w:t>vaikeudet ymmärtää datan jakamisen hyötyjä;</w:t>
      </w:r>
    </w:p>
    <w:p w14:paraId="109DE9AB" w14:textId="684294EB" w:rsidR="00C34977" w:rsidRDefault="000A4CE4" w:rsidP="00FB73C1">
      <w:pPr>
        <w:pStyle w:val="Luettelokappale"/>
        <w:numPr>
          <w:ilvl w:val="0"/>
          <w:numId w:val="61"/>
        </w:numPr>
      </w:pPr>
      <w:r>
        <w:t>datan ja liikesalaisuuksien hallinnan menettämiseen, muiden oikeuksien loukkaamiseen ja</w:t>
      </w:r>
      <w:r w:rsidR="00C34977">
        <w:t xml:space="preserve"> </w:t>
      </w:r>
      <w:r>
        <w:t xml:space="preserve">tietosuojaan liittyvät riskit; </w:t>
      </w:r>
    </w:p>
    <w:p w14:paraId="54E017A5" w14:textId="77777777" w:rsidR="00C34977" w:rsidRDefault="000A4CE4" w:rsidP="00FB73C1">
      <w:pPr>
        <w:pStyle w:val="Luettelokappale"/>
        <w:numPr>
          <w:ilvl w:val="0"/>
          <w:numId w:val="61"/>
        </w:numPr>
      </w:pPr>
      <w:r>
        <w:t xml:space="preserve">kyvyttömyys koordinoida dataekosysteemejä ja saada kaikki tahot innostumaan ja osallistumaan; </w:t>
      </w:r>
    </w:p>
    <w:p w14:paraId="4C1FA2D7" w14:textId="77777777" w:rsidR="00C34977" w:rsidRDefault="000A4CE4" w:rsidP="00FB73C1">
      <w:pPr>
        <w:pStyle w:val="Luettelokappale"/>
        <w:numPr>
          <w:ilvl w:val="0"/>
          <w:numId w:val="61"/>
        </w:numPr>
      </w:pPr>
      <w:r>
        <w:t xml:space="preserve">kyvyttömyys määritellä onnistuminen ja osoittaa arvoa kaikille dataekosysteemin tahoille; </w:t>
      </w:r>
    </w:p>
    <w:p w14:paraId="2B6093BD" w14:textId="77777777" w:rsidR="00C34977" w:rsidRDefault="000A4CE4" w:rsidP="00FB73C1">
      <w:pPr>
        <w:pStyle w:val="Luettelokappale"/>
        <w:numPr>
          <w:ilvl w:val="0"/>
          <w:numId w:val="61"/>
        </w:numPr>
      </w:pPr>
      <w:r>
        <w:t xml:space="preserve">kyvyttömyys luoda yhteinen visio, missio, tarkoitus ja arvot; </w:t>
      </w:r>
    </w:p>
    <w:p w14:paraId="2700C84B" w14:textId="74B6FEF9" w:rsidR="00231DB4" w:rsidRDefault="000A4CE4" w:rsidP="00FB73C1">
      <w:pPr>
        <w:pStyle w:val="Luettelokappale"/>
        <w:numPr>
          <w:ilvl w:val="0"/>
          <w:numId w:val="61"/>
        </w:numPr>
      </w:pPr>
      <w:r>
        <w:t>kyvyttömyys määritellä roolit kullekin taholle.</w:t>
      </w:r>
    </w:p>
    <w:p w14:paraId="64109E1D" w14:textId="0E19C49A" w:rsidR="00231DB4" w:rsidRDefault="000A4CE4" w:rsidP="00FB73C1">
      <w:r>
        <w:t xml:space="preserve">Sääntökirjamallin tavoitteena on poistaa näitä esteitä. Se mahdollistaa datan reilumman, helpomman ja turvallisemman jakamisen dataverkostoissa. Tähän malliin perustuvassa sääntökirjassa kuvataan </w:t>
      </w:r>
      <w:r w:rsidR="00C34977">
        <w:t>oikeudelliset</w:t>
      </w:r>
      <w:r>
        <w:t xml:space="preserve">, liiketoiminnalliset, tekniset ja hallinnolliset mallit, joita dataverkoston jäsenet käyttävät jakaessaan dataa toistensa kanssa. Siinä huomioidaan vahvasti eettiset periaatteet sekä erityisesti vaatimukset, jotka perustuvat </w:t>
      </w:r>
      <w:r w:rsidR="00C34977">
        <w:t xml:space="preserve">ihmisten </w:t>
      </w:r>
      <w:r>
        <w:t>yksityisyyteen ja tietosuojaan.</w:t>
      </w:r>
    </w:p>
    <w:p w14:paraId="6C8EB991" w14:textId="0D980577" w:rsidR="00231DB4" w:rsidRDefault="000A4CE4" w:rsidP="00FB73C1">
      <w:r>
        <w:t xml:space="preserve">Sääntökirjamallin yleiset ehdot sekä suurin osa sanastosta, </w:t>
      </w:r>
      <w:r w:rsidR="004F4AFE">
        <w:t>eettisistä ohjeista</w:t>
      </w:r>
      <w:r>
        <w:t xml:space="preserve"> ja kontrollikysymyksistä ovat samat kaikille dataverkostoille, jotka käyttävät tätä IHAN-ohjelman reilun datatalouden mallia. Vain yksityiskohtaiset ehdot laaditaan tapauskohtaisesti. Tämän vuoksi dataverkostoja ja ekosysteemejä on helpompaa ja kustannustehokkaampaa luoda, jos eri dataverkostojen sääntökirjoilla on olennaisilta osin samankaltainen perusta. Se yksinkertaistaa yhteistyötä ja datan jakamista jopa eri dataverkostojen välillä sekä helpottaa organisaation osallistumista useisiin dataverkostoihin. Samanlaiset sääntökirjat varmistavat, että dataekosysteemeissä harjoitetaan reilua, vastuullista ja eettistä liiketoimintaa, mikä puolestaan edistää osaamista, luottamusta ja yhtenäisiä markkinakäytäntöjä.</w:t>
      </w:r>
    </w:p>
    <w:p w14:paraId="3A71D342" w14:textId="1C165E94" w:rsidR="00231DB4" w:rsidRDefault="000A4CE4" w:rsidP="00FB73C1">
      <w:r>
        <w:t xml:space="preserve">Jotta organisaatio voi käyttää omaa dataansa ja muiden dataa, sen täytyy tuntea laaja-alaisesti datan jakamiseen liittyvät liiketoiminnalliset, </w:t>
      </w:r>
      <w:r w:rsidR="00654CD3">
        <w:t>oikeudelliset</w:t>
      </w:r>
      <w:r>
        <w:t>, tekniset ja eettiset näkökulmat. Sen tulee tunnistaa erityisesti, missä rooleissa se toimii osana dataverkostoa, mitä datan käsittelyn ja jalostamisen ominaisuuksia se tarvitsee ja mitkä ovat dataverkostoon osallistumisen minimivaatimukset. Dataverkoston toimijoiden neljä tärkeintä roolia ovat</w:t>
      </w:r>
    </w:p>
    <w:p w14:paraId="3BC24DE3" w14:textId="77777777" w:rsidR="00231DB4" w:rsidRDefault="000A4CE4" w:rsidP="00FB73C1">
      <w:pPr>
        <w:pStyle w:val="Luettelokappale"/>
        <w:numPr>
          <w:ilvl w:val="0"/>
          <w:numId w:val="1"/>
        </w:numPr>
        <w:spacing w:line="262" w:lineRule="auto"/>
        <w:ind w:left="1134" w:hanging="1134"/>
      </w:pPr>
      <w:r w:rsidRPr="00FB73C1">
        <w:rPr>
          <w:b/>
        </w:rPr>
        <w:t>Datalähde</w:t>
      </w:r>
      <w:r>
        <w:t>: yksi tai useita lähteitä, jotka tarjoavat verkostolle dataa.</w:t>
      </w:r>
    </w:p>
    <w:p w14:paraId="2832DF2C" w14:textId="77777777" w:rsidR="00231DB4" w:rsidRDefault="000A4CE4" w:rsidP="00FB73C1">
      <w:pPr>
        <w:pStyle w:val="Luettelokappale"/>
        <w:numPr>
          <w:ilvl w:val="0"/>
          <w:numId w:val="1"/>
        </w:numPr>
        <w:spacing w:line="262" w:lineRule="auto"/>
        <w:ind w:left="1134" w:hanging="1134"/>
      </w:pPr>
      <w:r w:rsidRPr="00FB73C1">
        <w:rPr>
          <w:b/>
        </w:rPr>
        <w:t>Palveluntarjoaja</w:t>
      </w:r>
      <w:r>
        <w:t xml:space="preserve">: yksi tai useita datan jalostajia, jotka yhdistävät datavirtoja, jalostavat dataa ja jakavat sitä eteenpäin. Tarjoaa palveluita Loppukäyttäjille tai toimii muiden palveluntarjoajien alihankkijana. </w:t>
      </w:r>
    </w:p>
    <w:p w14:paraId="42A86F6E" w14:textId="44A20D74" w:rsidR="00231DB4" w:rsidRDefault="000A4CE4" w:rsidP="00FB73C1">
      <w:pPr>
        <w:pStyle w:val="Luettelokappale"/>
        <w:numPr>
          <w:ilvl w:val="0"/>
          <w:numId w:val="1"/>
        </w:numPr>
        <w:spacing w:line="262" w:lineRule="auto"/>
        <w:ind w:left="1134" w:hanging="1134"/>
      </w:pPr>
      <w:r w:rsidRPr="00FB73C1">
        <w:rPr>
          <w:b/>
        </w:rPr>
        <w:t>Loppukäyttäjä</w:t>
      </w:r>
      <w:r>
        <w:t xml:space="preserve">: yksi tai useita yksityishenkilöitä tai organisaatioita, joita varten palveluntarjoaja on kehittänyt palvelunsa. </w:t>
      </w:r>
      <w:r w:rsidR="00654CD3">
        <w:t>Hyötyy</w:t>
      </w:r>
      <w:r>
        <w:t xml:space="preserve"> </w:t>
      </w:r>
      <w:r w:rsidR="00654CD3">
        <w:t xml:space="preserve">dataverkoston luomasta </w:t>
      </w:r>
      <w:r>
        <w:t>arvo</w:t>
      </w:r>
      <w:r w:rsidR="00654CD3">
        <w:t>sta</w:t>
      </w:r>
      <w:r>
        <w:t>.</w:t>
      </w:r>
    </w:p>
    <w:p w14:paraId="52C79DA3" w14:textId="77777777" w:rsidR="00231DB4" w:rsidRDefault="000A4CE4" w:rsidP="00FB73C1">
      <w:pPr>
        <w:pStyle w:val="Luettelokappale"/>
        <w:numPr>
          <w:ilvl w:val="0"/>
          <w:numId w:val="1"/>
        </w:numPr>
        <w:spacing w:line="262" w:lineRule="auto"/>
        <w:ind w:left="1134" w:hanging="1134"/>
      </w:pPr>
      <w:r w:rsidRPr="00FB73C1">
        <w:rPr>
          <w:b/>
        </w:rPr>
        <w:t>Infrastruktuurioperaattori</w:t>
      </w:r>
      <w:r>
        <w:t>: yksi tai useita toimijoita, jotka tarjoavat dataverkostolle identiteetinhallinta-, suostumuksenhallinta-, kirjaamis- tai palvelujohtamispalveluita.</w:t>
      </w:r>
    </w:p>
    <w:p w14:paraId="4EF7456A" w14:textId="33767E7A" w:rsidR="00231DB4" w:rsidRDefault="000A4CE4" w:rsidP="00FB73C1">
      <w:r>
        <w:t xml:space="preserve">On tärkeä ymmärtää, että kaikilla dataverkoston jäsenillä voi olla useita rooleja, ja roolit voivat muuttua jatkuvasti. Lisäksi on huomattava, että laajemmassa kontekstissa jopa </w:t>
      </w:r>
      <w:r w:rsidR="00654CD3">
        <w:t>d</w:t>
      </w:r>
      <w:r>
        <w:t xml:space="preserve">atalähteet voivat saada dataa ulkoisista lähteistä ja mahdolliset ulkoiset osapuolet, </w:t>
      </w:r>
      <w:r>
        <w:rPr>
          <w:b/>
        </w:rPr>
        <w:t>tilaajat</w:t>
      </w:r>
      <w:r>
        <w:t xml:space="preserve">, voivat saada dataa dataverkostosta </w:t>
      </w:r>
      <w:r w:rsidR="00654CD3" w:rsidRPr="006F4FC1">
        <w:t>d</w:t>
      </w:r>
      <w:r w:rsidRPr="006F4FC1">
        <w:t>atajoukkojen</w:t>
      </w:r>
      <w:r>
        <w:t xml:space="preserve"> käyttöehtojen mukaisesti, vaikka tilaajat eivät olekaan </w:t>
      </w:r>
      <w:r w:rsidR="00654CD3">
        <w:t>o</w:t>
      </w:r>
      <w:r>
        <w:t xml:space="preserve">sapuolena </w:t>
      </w:r>
      <w:r w:rsidR="00654CD3">
        <w:t>p</w:t>
      </w:r>
      <w:r>
        <w:t xml:space="preserve">erustamissopimuksessa. Lähtökohta on, että sääntökirja on avoin ja julkinen, </w:t>
      </w:r>
      <w:r w:rsidR="00654CD3">
        <w:t>mitä</w:t>
      </w:r>
      <w:r>
        <w:t xml:space="preserve"> </w:t>
      </w:r>
      <w:r w:rsidR="00654CD3">
        <w:t xml:space="preserve">edellyttää myös </w:t>
      </w:r>
      <w:r>
        <w:t>avoimuuden periaate ja tietosuojalainsäädäntö. Sääntökirjan verkostokohtaisissa osissa on kuitenkin luottamuksellisia sääntöjä, joita ei paljasteta dataverkoston ulkopuolelle.</w:t>
      </w:r>
    </w:p>
    <w:p w14:paraId="7F2ECD1E" w14:textId="77777777" w:rsidR="00231DB4" w:rsidRDefault="000A4CE4" w:rsidP="00FB73C1">
      <w:r>
        <w:t>Miten aloittaa?</w:t>
      </w:r>
    </w:p>
    <w:p w14:paraId="41800164" w14:textId="77777777" w:rsidR="00231DB4" w:rsidRDefault="000A4CE4" w:rsidP="00FB73C1">
      <w:r>
        <w:t>Jos haluat perustaa sääntökirjaan perustuvan dataverkoston, noudata näitä ohjeita:</w:t>
      </w:r>
    </w:p>
    <w:p w14:paraId="66C23F27" w14:textId="63DECF22" w:rsidR="00231DB4" w:rsidRDefault="000A4CE4" w:rsidP="00083A04">
      <w:pPr>
        <w:pStyle w:val="Luettelokappale"/>
        <w:numPr>
          <w:ilvl w:val="0"/>
          <w:numId w:val="2"/>
        </w:numPr>
        <w:spacing w:line="262" w:lineRule="auto"/>
        <w:ind w:left="1134" w:hanging="1134"/>
      </w:pPr>
      <w:r>
        <w:t>Käy läpi sääntökirjamallin tarkistuslistassa mainitut kontrollikysymykset ja selvitä, miten kypsä verkosto on, mitä ominaisuuksia sillä on ja miten sen sääntökirja tulee toteuttaa.</w:t>
      </w:r>
    </w:p>
    <w:p w14:paraId="44FDB59A" w14:textId="77777777" w:rsidR="00231DB4" w:rsidRDefault="000A4CE4" w:rsidP="00083A04">
      <w:pPr>
        <w:pStyle w:val="Luettelokappale"/>
        <w:numPr>
          <w:ilvl w:val="0"/>
          <w:numId w:val="2"/>
        </w:numPr>
        <w:spacing w:line="262" w:lineRule="auto"/>
        <w:ind w:left="1134" w:hanging="1134"/>
      </w:pPr>
      <w:r>
        <w:t>Täytä verkoston kuvauksen liiketoimintaosa ja teknologiaosa. Tarkista, haluatko lisätä sanastoon uusia termejä tai muuttaa olemassa olevia määritelmiä.</w:t>
      </w:r>
    </w:p>
    <w:p w14:paraId="542CA724" w14:textId="77777777" w:rsidR="00231DB4" w:rsidRDefault="000A4CE4" w:rsidP="00083A04">
      <w:pPr>
        <w:pStyle w:val="Luettelokappale"/>
        <w:numPr>
          <w:ilvl w:val="0"/>
          <w:numId w:val="2"/>
        </w:numPr>
        <w:spacing w:line="262" w:lineRule="auto"/>
        <w:ind w:left="1134" w:hanging="1134"/>
      </w:pPr>
      <w:r>
        <w:t>Lue kaikki sopimuksen osat huolellisesti ja päätä, miten haluat toteuttaa ne ja mitä ehtoja täytyy omassa tapauksessasi muuttaa.</w:t>
      </w:r>
    </w:p>
    <w:p w14:paraId="5014F3E2" w14:textId="672228C0" w:rsidR="00231DB4" w:rsidRDefault="000A4CE4" w:rsidP="00083A04">
      <w:pPr>
        <w:pStyle w:val="Luettelokappale"/>
        <w:numPr>
          <w:ilvl w:val="0"/>
          <w:numId w:val="2"/>
        </w:numPr>
        <w:spacing w:line="262" w:lineRule="auto"/>
        <w:ind w:left="1134" w:hanging="1134"/>
      </w:pPr>
      <w:r>
        <w:t xml:space="preserve">Pyydä </w:t>
      </w:r>
      <w:r w:rsidR="00654CD3">
        <w:t>p</w:t>
      </w:r>
      <w:r>
        <w:t xml:space="preserve">erustajajäseniä allekirjoittamaan </w:t>
      </w:r>
      <w:r w:rsidR="00654CD3">
        <w:t>p</w:t>
      </w:r>
      <w:r>
        <w:t xml:space="preserve">erustamissopimus ja aloittamaan datan jakaminen. Uudet jäsenet voivat liittyä dataverkostoon allekirjoittamalla liittymissopimuksen. Dataverkostoa hallinnoidaan </w:t>
      </w:r>
      <w:r w:rsidR="00654CD3">
        <w:t>h</w:t>
      </w:r>
      <w:r>
        <w:t>allinnollisen mallin mukaisesti.</w:t>
      </w:r>
    </w:p>
    <w:p w14:paraId="4EDCFCD8" w14:textId="77777777" w:rsidR="00231DB4" w:rsidRDefault="000A4CE4" w:rsidP="00083A04">
      <w:pPr>
        <w:pStyle w:val="Luettelokappale"/>
        <w:numPr>
          <w:ilvl w:val="0"/>
          <w:numId w:val="2"/>
        </w:numPr>
        <w:spacing w:line="262" w:lineRule="auto"/>
        <w:ind w:left="1134" w:hanging="1134"/>
      </w:pPr>
      <w:r>
        <w:t>Toivomme palautetta siitä, millaisia muutoksia ja korjauksia teet sääntökirjaan ja miten voisimme parantaa malleja.</w:t>
      </w:r>
    </w:p>
    <w:p w14:paraId="3F2DCC14" w14:textId="0CEEEE28" w:rsidR="00C20D35" w:rsidRDefault="00C20D35" w:rsidP="00FB73C1">
      <w:pPr>
        <w:rPr>
          <w:color w:val="333333"/>
          <w:sz w:val="28"/>
          <w:szCs w:val="28"/>
        </w:rPr>
      </w:pPr>
      <w:r>
        <w:br w:type="page"/>
      </w:r>
    </w:p>
    <w:p w14:paraId="0EDCB8D9" w14:textId="25EE7AE3" w:rsidR="00231DB4" w:rsidRPr="00557E16" w:rsidRDefault="000A4CE4" w:rsidP="006F4FC1">
      <w:pPr>
        <w:pStyle w:val="Otsikko1"/>
      </w:pPr>
      <w:bookmarkStart w:id="4" w:name="_Toc44320811"/>
      <w:r w:rsidRPr="00557E16">
        <w:rPr>
          <w:lang w:bidi="fi-FI"/>
        </w:rPr>
        <w:lastRenderedPageBreak/>
        <w:t>Tarkistuslista</w:t>
      </w:r>
      <w:bookmarkEnd w:id="4"/>
    </w:p>
    <w:p w14:paraId="17F4B8A2" w14:textId="22A26F68" w:rsidR="00231DB4" w:rsidRDefault="000A4CE4" w:rsidP="009F2F1E">
      <w:pPr>
        <w:pStyle w:val="Otsikko2"/>
      </w:pPr>
      <w:r w:rsidRPr="005309A8">
        <w:rPr>
          <w:lang w:bidi="fi-FI"/>
        </w:rPr>
        <w:t xml:space="preserve"> </w:t>
      </w:r>
      <w:bookmarkStart w:id="5" w:name="_Toc44320812"/>
      <w:r w:rsidRPr="005309A8">
        <w:rPr>
          <w:lang w:bidi="fi-FI"/>
        </w:rPr>
        <w:t>Johdanto</w:t>
      </w:r>
      <w:bookmarkEnd w:id="5"/>
    </w:p>
    <w:p w14:paraId="225BDA1F" w14:textId="77777777" w:rsidR="00231DB4" w:rsidRDefault="000A4CE4" w:rsidP="00FB73C1">
      <w:r>
        <w:t xml:space="preserve">Tämä asiakirja on osa yleistä datanjakosopimusten kehystä, joka on kehitetty auttamaan organisaatioita uusien dataverkostojen muodostamisessa ja reilun datatalouden yleisessä edistämisessä. Seuraavassa tarkistuslistassa on esitetty oleellisia dataa koskevia kysymyksiä, joita käytetään työkaluna sääntökirjan ja sopimuskehyksen luomisprosessissa. </w:t>
      </w:r>
    </w:p>
    <w:p w14:paraId="38CBA4BD" w14:textId="77777777" w:rsidR="00231DB4" w:rsidRDefault="000A4CE4" w:rsidP="00FB73C1">
      <w:r>
        <w:t>Tarkistuslista toimii malliasiakirjana, jossa korostetaan tärkeimpiä huomioitavia asioita suunniteltaessa ja rakennettaessa datavetoista yhteistyötä ja verkostoa. Vaikka tarkistuslistan kaikki kysymykset ja näkökulmat eivät välttämättä ole oleellisia kaikessa datavetoisessa toiminnassa, on silti suositeltavaa käydä koko lista läpi huolellisesti ja päättää jokaisen kohdan yhteydessä sen oleellisuus ja mahdolliset jatkotoimenpiteet.</w:t>
      </w:r>
    </w:p>
    <w:p w14:paraId="777BB974" w14:textId="77777777" w:rsidR="00231DB4" w:rsidRDefault="000A4CE4" w:rsidP="00FB73C1">
      <w:r>
        <w:t>Tarkistuslista on jaettu ylätason kategorioihin, jotka on puolestaan jaettu alakategorioihin. Alakategoriat auttavat arvioimaan suunnittelun yleistä kypsyyttä sekä ohjaamaan mahdolliset jatkotoimet tietyille alueille. Jokaisella kysymyksellä on priorisointi, jolla entisestään korostetaan ja tunnistetaan kunkin kysymyksen roolia prosessissa. Kategorisoinnilla on seuraavanlainen rakenne:</w:t>
      </w:r>
    </w:p>
    <w:p w14:paraId="60868C54" w14:textId="330A5ECE" w:rsidR="00231DB4" w:rsidRDefault="00086FD1" w:rsidP="00FB73C1">
      <w:r>
        <w:rPr>
          <w:noProof/>
        </w:rPr>
        <w:drawing>
          <wp:inline distT="0" distB="0" distL="0" distR="0" wp14:anchorId="2FE3CE1E" wp14:editId="505CF461">
            <wp:extent cx="5779432" cy="2261158"/>
            <wp:effectExtent l="0" t="0" r="0" b="635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HAN Rulebook Checklist structure suomennos luonnos 2020-03.png"/>
                    <pic:cNvPicPr/>
                  </pic:nvPicPr>
                  <pic:blipFill rotWithShape="1">
                    <a:blip r:embed="rId12">
                      <a:extLst>
                        <a:ext uri="{28A0092B-C50C-407E-A947-70E740481C1C}">
                          <a14:useLocalDpi xmlns:a14="http://schemas.microsoft.com/office/drawing/2010/main" val="0"/>
                        </a:ext>
                      </a:extLst>
                    </a:blip>
                    <a:srcRect t="21086" b="9361"/>
                    <a:stretch/>
                  </pic:blipFill>
                  <pic:spPr bwMode="auto">
                    <a:xfrm>
                      <a:off x="0" y="0"/>
                      <a:ext cx="5793823" cy="2266788"/>
                    </a:xfrm>
                    <a:prstGeom prst="rect">
                      <a:avLst/>
                    </a:prstGeom>
                    <a:ln>
                      <a:noFill/>
                    </a:ln>
                    <a:extLst>
                      <a:ext uri="{53640926-AAD7-44D8-BBD7-CCE9431645EC}">
                        <a14:shadowObscured xmlns:a14="http://schemas.microsoft.com/office/drawing/2010/main"/>
                      </a:ext>
                    </a:extLst>
                  </pic:spPr>
                </pic:pic>
              </a:graphicData>
            </a:graphic>
          </wp:inline>
        </w:drawing>
      </w:r>
    </w:p>
    <w:p w14:paraId="24C24FA7" w14:textId="0845D709" w:rsidR="00231DB4" w:rsidRDefault="000A4CE4" w:rsidP="00FB73C1">
      <w:r>
        <w:t xml:space="preserve">Huomaa, että monet tarkistuslistan aiheista edellyttävät liiketoimintaan, juridiikkaan, teknologiaan, dataan ja etiikkaan liittyviä toimenpiteitä. Esimerkiksi datalähdettä hallinnoiva taho tarvitsee liiketoiminnallisen syyn osallistua dataverkoston toimintaan, vahvan </w:t>
      </w:r>
      <w:r w:rsidR="00086FD1">
        <w:t xml:space="preserve">oikeudellisen </w:t>
      </w:r>
      <w:r>
        <w:t xml:space="preserve">kehyksen yhteistyöhön liittyvien mahdollisten haasteiden ratkaisemiseksi, räätälöidyn IT-ratkaisun ja infrastruktuurin datan </w:t>
      </w:r>
      <w:r w:rsidR="0054081F">
        <w:t xml:space="preserve">jakamista </w:t>
      </w:r>
      <w:r>
        <w:t xml:space="preserve">varten, yksityiskohtaisen kuvauksen datan laadusta, muodosta ja luonteesta sekä yhteisen käsityksen </w:t>
      </w:r>
      <w:r w:rsidR="00086FD1">
        <w:t xml:space="preserve">verkostosta </w:t>
      </w:r>
      <w:r>
        <w:t xml:space="preserve">ja sen keskeisistä periaatteista. </w:t>
      </w:r>
    </w:p>
    <w:p w14:paraId="4D768B0A" w14:textId="77777777" w:rsidR="00231DB4" w:rsidRDefault="000A4CE4" w:rsidP="00FB73C1">
      <w:r>
        <w:t>Oheisessa kuvassa on esitetty tarkistuslistan paikka koko sääntökirjan kontekstissa.</w:t>
      </w:r>
    </w:p>
    <w:p w14:paraId="57C0E283" w14:textId="187CE9A6" w:rsidR="00231DB4" w:rsidRDefault="006F4FC1" w:rsidP="00FB73C1">
      <w:r>
        <w:rPr>
          <w:noProof/>
        </w:rPr>
        <w:drawing>
          <wp:inline distT="0" distB="0" distL="0" distR="0" wp14:anchorId="0B1C5196" wp14:editId="170A461C">
            <wp:extent cx="5083923" cy="2859738"/>
            <wp:effectExtent l="0" t="0" r="254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4.png"/>
                    <pic:cNvPicPr/>
                  </pic:nvPicPr>
                  <pic:blipFill>
                    <a:blip r:embed="rId13">
                      <a:extLst>
                        <a:ext uri="{28A0092B-C50C-407E-A947-70E740481C1C}">
                          <a14:useLocalDpi xmlns:a14="http://schemas.microsoft.com/office/drawing/2010/main" val="0"/>
                        </a:ext>
                      </a:extLst>
                    </a:blip>
                    <a:stretch>
                      <a:fillRect/>
                    </a:stretch>
                  </pic:blipFill>
                  <pic:spPr>
                    <a:xfrm>
                      <a:off x="0" y="0"/>
                      <a:ext cx="5089589" cy="2862925"/>
                    </a:xfrm>
                    <a:prstGeom prst="rect">
                      <a:avLst/>
                    </a:prstGeom>
                  </pic:spPr>
                </pic:pic>
              </a:graphicData>
            </a:graphic>
          </wp:inline>
        </w:drawing>
      </w:r>
    </w:p>
    <w:p w14:paraId="1DBE9A4D" w14:textId="77777777" w:rsidR="00231DB4" w:rsidRDefault="00231DB4" w:rsidP="00FB73C1">
      <w:pPr>
        <w:sectPr w:rsidR="00231DB4" w:rsidSect="00083A04">
          <w:headerReference w:type="default" r:id="rId14"/>
          <w:footerReference w:type="even" r:id="rId15"/>
          <w:footerReference w:type="default" r:id="rId16"/>
          <w:footerReference w:type="first" r:id="rId17"/>
          <w:pgSz w:w="12240" w:h="15840"/>
          <w:pgMar w:top="997" w:right="969" w:bottom="1086" w:left="960" w:header="1077" w:footer="720" w:gutter="0"/>
          <w:pgNumType w:start="0"/>
          <w:cols w:space="720"/>
          <w:titlePg/>
          <w:docGrid w:linePitch="218"/>
        </w:sectPr>
      </w:pPr>
    </w:p>
    <w:p w14:paraId="3432463A" w14:textId="06038272" w:rsidR="00231DB4" w:rsidRPr="008A0C23" w:rsidRDefault="000A4CE4" w:rsidP="00FB73C1">
      <w:pPr>
        <w:rPr>
          <w:bCs/>
        </w:rPr>
      </w:pPr>
      <w:r w:rsidRPr="008A0C23">
        <w:lastRenderedPageBreak/>
        <w:t>Tarkistuslistan yleiset merkinnät</w:t>
      </w:r>
    </w:p>
    <w:p w14:paraId="07BCF923" w14:textId="3E1706A4" w:rsidR="00231DB4" w:rsidRDefault="000A4CE4" w:rsidP="00FB73C1">
      <w:r>
        <w:t xml:space="preserve">OK = Tämä kysymys on </w:t>
      </w:r>
      <w:r w:rsidR="00086FD1">
        <w:t>merkityksellinen</w:t>
      </w:r>
      <w:r>
        <w:t>, ja meillä on riittävä ymmärrys siitä, miten kysymystä ja siihen liittyviä näkökulmia hallitaan dataverkostossamme.</w:t>
      </w:r>
    </w:p>
    <w:p w14:paraId="77AE73ED" w14:textId="14668B63" w:rsidR="00231DB4" w:rsidRDefault="000A4CE4" w:rsidP="00FB73C1">
      <w:r>
        <w:t xml:space="preserve">NOK = Tämä kysymys on </w:t>
      </w:r>
      <w:r w:rsidR="00086FD1">
        <w:t>merkityksellinen</w:t>
      </w:r>
      <w:r>
        <w:t>, mutta meillä ei tällä hetkellä ole riittävää ymmärrystä siitä, miten kysymystä käsitellään dataverkostossamme.</w:t>
      </w:r>
    </w:p>
    <w:p w14:paraId="7AA23E7C" w14:textId="3CFE0538" w:rsidR="00231DB4" w:rsidRDefault="000A4CE4" w:rsidP="00FB73C1">
      <w:r>
        <w:rPr>
          <w:rFonts w:ascii="Calibri" w:eastAsia="Calibri" w:hAnsi="Calibri" w:cs="Calibri"/>
          <w:noProof/>
          <w:sz w:val="22"/>
        </w:rPr>
        <mc:AlternateContent>
          <mc:Choice Requires="wpg">
            <w:drawing>
              <wp:anchor distT="0" distB="0" distL="114300" distR="114300" simplePos="0" relativeHeight="251648512" behindDoc="0" locked="0" layoutInCell="1" allowOverlap="1" wp14:anchorId="36A8CFFD" wp14:editId="0198A9E2">
                <wp:simplePos x="0" y="0"/>
                <wp:positionH relativeFrom="page">
                  <wp:posOffset>1215898</wp:posOffset>
                </wp:positionH>
                <wp:positionV relativeFrom="page">
                  <wp:posOffset>9443974</wp:posOffset>
                </wp:positionV>
                <wp:extent cx="3626104" cy="4318"/>
                <wp:effectExtent l="0" t="0" r="0" b="0"/>
                <wp:wrapTopAndBottom/>
                <wp:docPr id="46114" name="Group 46114"/>
                <wp:cNvGraphicFramePr/>
                <a:graphic xmlns:a="http://schemas.openxmlformats.org/drawingml/2006/main">
                  <a:graphicData uri="http://schemas.microsoft.com/office/word/2010/wordprocessingGroup">
                    <wpg:wgp>
                      <wpg:cNvGrpSpPr/>
                      <wpg:grpSpPr>
                        <a:xfrm>
                          <a:off x="0" y="0"/>
                          <a:ext cx="3626104" cy="4318"/>
                          <a:chOff x="0" y="0"/>
                          <a:chExt cx="3626104" cy="4318"/>
                        </a:xfrm>
                      </wpg:grpSpPr>
                      <wps:wsp>
                        <wps:cNvPr id="62913" name="Shape 62913"/>
                        <wps:cNvSpPr/>
                        <wps:spPr>
                          <a:xfrm>
                            <a:off x="0" y="0"/>
                            <a:ext cx="2261743" cy="9144"/>
                          </a:xfrm>
                          <a:custGeom>
                            <a:avLst/>
                            <a:gdLst/>
                            <a:ahLst/>
                            <a:cxnLst/>
                            <a:rect l="0" t="0" r="0" b="0"/>
                            <a:pathLst>
                              <a:path w="2261743" h="9144">
                                <a:moveTo>
                                  <a:pt x="0" y="0"/>
                                </a:moveTo>
                                <a:lnTo>
                                  <a:pt x="2261743" y="0"/>
                                </a:lnTo>
                                <a:lnTo>
                                  <a:pt x="226174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4" name="Shape 62914"/>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5" name="Shape 62915"/>
                        <wps:cNvSpPr/>
                        <wps:spPr>
                          <a:xfrm>
                            <a:off x="2252218" y="0"/>
                            <a:ext cx="432816" cy="9144"/>
                          </a:xfrm>
                          <a:custGeom>
                            <a:avLst/>
                            <a:gdLst/>
                            <a:ahLst/>
                            <a:cxnLst/>
                            <a:rect l="0" t="0" r="0" b="0"/>
                            <a:pathLst>
                              <a:path w="432816" h="9144">
                                <a:moveTo>
                                  <a:pt x="0" y="0"/>
                                </a:moveTo>
                                <a:lnTo>
                                  <a:pt x="432816" y="0"/>
                                </a:lnTo>
                                <a:lnTo>
                                  <a:pt x="43281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6" name="Shape 62916"/>
                        <wps:cNvSpPr/>
                        <wps:spPr>
                          <a:xfrm>
                            <a:off x="2252218"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7" name="Shape 62917"/>
                        <wps:cNvSpPr/>
                        <wps:spPr>
                          <a:xfrm>
                            <a:off x="2675509" y="0"/>
                            <a:ext cx="442976" cy="9144"/>
                          </a:xfrm>
                          <a:custGeom>
                            <a:avLst/>
                            <a:gdLst/>
                            <a:ahLst/>
                            <a:cxnLst/>
                            <a:rect l="0" t="0" r="0" b="0"/>
                            <a:pathLst>
                              <a:path w="442976" h="9144">
                                <a:moveTo>
                                  <a:pt x="0" y="0"/>
                                </a:moveTo>
                                <a:lnTo>
                                  <a:pt x="442976" y="0"/>
                                </a:lnTo>
                                <a:lnTo>
                                  <a:pt x="44297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8" name="Shape 62918"/>
                        <wps:cNvSpPr/>
                        <wps:spPr>
                          <a:xfrm>
                            <a:off x="2675509"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9" name="Shape 62919"/>
                        <wps:cNvSpPr/>
                        <wps:spPr>
                          <a:xfrm>
                            <a:off x="3108960" y="0"/>
                            <a:ext cx="517144" cy="9144"/>
                          </a:xfrm>
                          <a:custGeom>
                            <a:avLst/>
                            <a:gdLst/>
                            <a:ahLst/>
                            <a:cxnLst/>
                            <a:rect l="0" t="0" r="0" b="0"/>
                            <a:pathLst>
                              <a:path w="517144" h="9144">
                                <a:moveTo>
                                  <a:pt x="0" y="0"/>
                                </a:moveTo>
                                <a:lnTo>
                                  <a:pt x="517144" y="0"/>
                                </a:lnTo>
                                <a:lnTo>
                                  <a:pt x="517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20" name="Shape 62920"/>
                        <wps:cNvSpPr/>
                        <wps:spPr>
                          <a:xfrm>
                            <a:off x="310896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4C9B1202" id="Group 46114" o:spid="_x0000_s1026" style="position:absolute;margin-left:95.75pt;margin-top:743.6pt;width:285.5pt;height:.35pt;z-index:251648512;mso-position-horizontal-relative:page;mso-position-vertical-relative:page" coordsize="362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">
                <v:shape id="Shape 62913" o:spid="_x0000_s1027" style="position:absolute;width:22617;height:91;visibility:visible;mso-wrap-style:square;v-text-anchor:top" coordsize="22617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" path="m,l2261743,r,9144l,9144,,e" fillcolor="#ddd" stroked="f" strokeweight="0">
                  <v:stroke miterlimit="83231f" joinstyle="miter" endcap="square"/>
                  <v:path arrowok="t" textboxrect="0,0,2261743,9144"/>
                </v:shape>
                <v:shape id="Shape 62914" o:spid="_x0000_s1028"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" path="m,l9525,r,9144l,9144,,e" fillcolor="#ddd" stroked="f" strokeweight="0">
                  <v:stroke miterlimit="83231f" joinstyle="miter" endcap="square"/>
                  <v:path arrowok="t" textboxrect="0,0,9525,9144"/>
                </v:shape>
                <v:shape id="Shape 62915" o:spid="_x0000_s1029" style="position:absolute;left:22522;width:4328;height:91;visibility:visible;mso-wrap-style:square;v-text-anchor:top" coordsize="432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" path="m,l432816,r,9144l,9144,,e" fillcolor="#ddd" stroked="f" strokeweight="0">
                  <v:stroke miterlimit="83231f" joinstyle="miter" endcap="square"/>
                  <v:path arrowok="t" textboxrect="0,0,432816,9144"/>
                </v:shape>
                <v:shape id="Shape 62916" o:spid="_x0000_s1030" style="position:absolute;left:22522;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" path="m,l9525,r,9144l,9144,,e" fillcolor="#ddd" stroked="f" strokeweight="0">
                  <v:stroke miterlimit="83231f" joinstyle="miter" endcap="square"/>
                  <v:path arrowok="t" textboxrect="0,0,9525,9144"/>
                </v:shape>
                <v:shape id="Shape 62917" o:spid="_x0000_s1031" style="position:absolute;left:26755;width:4429;height:91;visibility:visible;mso-wrap-style:square;v-text-anchor:top" coordsize="442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" path="m,l442976,r,9144l,9144,,e" fillcolor="#ddd" stroked="f" strokeweight="0">
                  <v:stroke miterlimit="83231f" joinstyle="miter" endcap="square"/>
                  <v:path arrowok="t" textboxrect="0,0,442976,9144"/>
                </v:shape>
                <v:shape id="Shape 62918" o:spid="_x0000_s1032" style="position:absolute;left:26755;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" path="m,l9525,r,9144l,9144,,e" fillcolor="#ddd" stroked="f" strokeweight="0">
                  <v:stroke miterlimit="83231f" joinstyle="miter" endcap="square"/>
                  <v:path arrowok="t" textboxrect="0,0,9525,9144"/>
                </v:shape>
                <v:shape id="Shape 62919" o:spid="_x0000_s1033" style="position:absolute;left:31089;width:5172;height:91;visibility:visible;mso-wrap-style:square;v-text-anchor:top" coordsize="517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" path="m,l517144,r,9144l,9144,,e" fillcolor="#ddd" stroked="f" strokeweight="0">
                  <v:stroke miterlimit="83231f" joinstyle="miter" endcap="square"/>
                  <v:path arrowok="t" textboxrect="0,0,517144,9144"/>
                </v:shape>
                <v:shape id="Shape 62920" o:spid="_x0000_s1034" style="position:absolute;left:3108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" path="m,l9525,r,9144l,9144,,e" fillcolor="#ddd" stroked="f" strokeweight="0">
                  <v:stroke miterlimit="83231f" joinstyle="miter" endcap="square"/>
                  <v:path arrowok="t" textboxrect="0,0,9525,9144"/>
                </v:shape>
                <w10:wrap type="topAndBottom" anchorx="page" anchory="page"/>
              </v:group>
            </w:pict>
          </mc:Fallback>
        </mc:AlternateContent>
      </w:r>
      <w:r>
        <w:t xml:space="preserve">N/A =  Ei oleellinen. Tämä aihe ei ole tällä hetkellä dataverkostollemme </w:t>
      </w:r>
      <w:r w:rsidR="00086FD1">
        <w:t>merkityksellinen</w:t>
      </w:r>
      <w:r>
        <w:t>.</w:t>
      </w:r>
    </w:p>
    <w:p w14:paraId="3D4410C2" w14:textId="77777777" w:rsidR="00231DB4" w:rsidRDefault="000A4CE4" w:rsidP="00FB73C1">
      <w:r>
        <w:t>HUOM.: Katso kommenteissa/lisätiedoissa mainituista asiakirjoista yksityiskohtainen kuvaus kysymyksestä.</w:t>
      </w:r>
    </w:p>
    <w:p w14:paraId="7743CA19" w14:textId="0A97FCBA" w:rsidR="00231DB4" w:rsidRPr="00557E16" w:rsidRDefault="000A4CE4" w:rsidP="009F2F1E">
      <w:pPr>
        <w:pStyle w:val="Otsikko2"/>
      </w:pPr>
      <w:r w:rsidRPr="00557E16">
        <w:rPr>
          <w:lang w:bidi="fi-FI"/>
        </w:rPr>
        <w:t xml:space="preserve"> </w:t>
      </w:r>
      <w:bookmarkStart w:id="6" w:name="_Toc44320813"/>
      <w:r w:rsidRPr="00557E16">
        <w:rPr>
          <w:lang w:bidi="fi-FI"/>
        </w:rPr>
        <w:t>Liiketoimintaa koskevat kysymykset</w:t>
      </w:r>
      <w:bookmarkEnd w:id="6"/>
    </w:p>
    <w:p w14:paraId="7EAD294C" w14:textId="654D1989" w:rsidR="00231DB4" w:rsidRDefault="00557E16" w:rsidP="00B037A4">
      <w:pPr>
        <w:pStyle w:val="Otsikko3"/>
        <w:rPr>
          <w:rStyle w:val="Voimakas"/>
          <w:color w:val="172B4D"/>
          <w:spacing w:val="-1"/>
          <w:szCs w:val="20"/>
          <w:lang w:bidi="fi-FI"/>
        </w:rPr>
      </w:pPr>
      <w:bookmarkStart w:id="7" w:name="_Toc44320814"/>
      <w:r w:rsidRPr="00B037A4">
        <w:rPr>
          <w:rStyle w:val="Voimakas"/>
        </w:rPr>
        <w:t>Datan</w:t>
      </w:r>
      <w:r w:rsidRPr="00557E16">
        <w:rPr>
          <w:rStyle w:val="Voimakas"/>
          <w:color w:val="172B4D"/>
          <w:spacing w:val="-1"/>
          <w:szCs w:val="20"/>
          <w:lang w:bidi="fi-FI"/>
        </w:rPr>
        <w:t xml:space="preserve"> arvo </w:t>
      </w:r>
      <w:r w:rsidRPr="00557E16">
        <w:rPr>
          <w:rStyle w:val="Voimakas"/>
          <w:szCs w:val="20"/>
          <w:lang w:bidi="fi-FI"/>
        </w:rPr>
        <w:t>ja</w:t>
      </w:r>
      <w:r w:rsidRPr="00557E16">
        <w:rPr>
          <w:rStyle w:val="Voimakas"/>
          <w:color w:val="172B4D"/>
          <w:spacing w:val="-1"/>
          <w:szCs w:val="20"/>
          <w:lang w:bidi="fi-FI"/>
        </w:rPr>
        <w:t xml:space="preserve"> hyödyntäminen</w:t>
      </w:r>
      <w:bookmarkEnd w:id="7"/>
    </w:p>
    <w:p w14:paraId="59D97ACE" w14:textId="77777777" w:rsidR="009F2F1E" w:rsidRPr="009F2F1E" w:rsidRDefault="009F2F1E" w:rsidP="00FB73C1"/>
    <w:tbl>
      <w:tblPr>
        <w:tblW w:w="10313" w:type="dxa"/>
        <w:tblInd w:w="4" w:type="dxa"/>
        <w:tblCellMar>
          <w:top w:w="102" w:type="dxa"/>
          <w:right w:w="105" w:type="dxa"/>
        </w:tblCellMar>
        <w:tblLook w:val="04A0" w:firstRow="1" w:lastRow="0" w:firstColumn="1" w:lastColumn="0" w:noHBand="0" w:noVBand="1"/>
      </w:tblPr>
      <w:tblGrid>
        <w:gridCol w:w="1010"/>
        <w:gridCol w:w="627"/>
        <w:gridCol w:w="3201"/>
        <w:gridCol w:w="627"/>
        <w:gridCol w:w="661"/>
        <w:gridCol w:w="742"/>
        <w:gridCol w:w="3445"/>
      </w:tblGrid>
      <w:tr w:rsidR="00231DB4" w14:paraId="63AD2070" w14:textId="77777777" w:rsidTr="00C20D35">
        <w:trPr>
          <w:trHeight w:val="317"/>
          <w:tblHeader/>
        </w:trPr>
        <w:tc>
          <w:tcPr>
            <w:tcW w:w="317" w:type="dxa"/>
            <w:tcBorders>
              <w:top w:val="single" w:sz="6" w:space="0" w:color="DDDDDD"/>
              <w:left w:val="single" w:sz="3" w:space="0" w:color="DDDDDD"/>
              <w:bottom w:val="single" w:sz="6" w:space="0" w:color="DDDDDD"/>
              <w:right w:val="nil"/>
            </w:tcBorders>
          </w:tcPr>
          <w:p w14:paraId="54165181" w14:textId="77777777" w:rsidR="00231DB4" w:rsidRPr="000532EF" w:rsidRDefault="000A4CE4" w:rsidP="00FB73C1">
            <w:r w:rsidRPr="000532EF">
              <w:t>TUNNISTE</w:t>
            </w:r>
          </w:p>
        </w:tc>
        <w:tc>
          <w:tcPr>
            <w:tcW w:w="641" w:type="dxa"/>
            <w:tcBorders>
              <w:top w:val="single" w:sz="6" w:space="0" w:color="DDDDDD"/>
              <w:left w:val="nil"/>
              <w:bottom w:val="single" w:sz="6" w:space="0" w:color="DDDDDD"/>
              <w:right w:val="single" w:sz="6" w:space="0" w:color="DDDDDD"/>
            </w:tcBorders>
          </w:tcPr>
          <w:p w14:paraId="7741964E" w14:textId="77777777" w:rsidR="00231DB4" w:rsidRPr="000532EF" w:rsidRDefault="00231DB4" w:rsidP="00FB73C1"/>
        </w:tc>
        <w:tc>
          <w:tcPr>
            <w:tcW w:w="3547" w:type="dxa"/>
            <w:tcBorders>
              <w:top w:val="single" w:sz="6" w:space="0" w:color="DDDDDD"/>
              <w:left w:val="single" w:sz="6" w:space="0" w:color="DDDDDD"/>
              <w:bottom w:val="single" w:sz="6" w:space="0" w:color="DDDDDD"/>
              <w:right w:val="single" w:sz="6" w:space="0" w:color="DDDDDD"/>
            </w:tcBorders>
          </w:tcPr>
          <w:p w14:paraId="2A302360" w14:textId="77777777" w:rsidR="00231DB4" w:rsidRPr="000532EF" w:rsidRDefault="00231DB4" w:rsidP="00FB73C1"/>
        </w:tc>
        <w:tc>
          <w:tcPr>
            <w:tcW w:w="667" w:type="dxa"/>
            <w:tcBorders>
              <w:top w:val="single" w:sz="6" w:space="0" w:color="DDDDDD"/>
              <w:left w:val="single" w:sz="6" w:space="0" w:color="DDDDDD"/>
              <w:bottom w:val="single" w:sz="6" w:space="0" w:color="DDDDDD"/>
              <w:right w:val="single" w:sz="6" w:space="0" w:color="DDDDDD"/>
            </w:tcBorders>
          </w:tcPr>
          <w:p w14:paraId="13C9E93A" w14:textId="77777777" w:rsidR="00231DB4" w:rsidRPr="000532EF" w:rsidRDefault="000A4CE4" w:rsidP="00FB73C1">
            <w:r w:rsidRPr="000532EF">
              <w:t>OK</w:t>
            </w:r>
          </w:p>
        </w:tc>
        <w:tc>
          <w:tcPr>
            <w:tcW w:w="683" w:type="dxa"/>
            <w:tcBorders>
              <w:top w:val="single" w:sz="6" w:space="0" w:color="DDDDDD"/>
              <w:left w:val="single" w:sz="6" w:space="0" w:color="DDDDDD"/>
              <w:bottom w:val="single" w:sz="6" w:space="0" w:color="DDDDDD"/>
              <w:right w:val="single" w:sz="6" w:space="0" w:color="DDDDDD"/>
            </w:tcBorders>
          </w:tcPr>
          <w:p w14:paraId="44051742" w14:textId="77777777" w:rsidR="00231DB4" w:rsidRPr="000532EF" w:rsidRDefault="000A4CE4" w:rsidP="00FB73C1">
            <w:r w:rsidRPr="000532EF">
              <w:t>NOK</w:t>
            </w:r>
          </w:p>
        </w:tc>
        <w:tc>
          <w:tcPr>
            <w:tcW w:w="799" w:type="dxa"/>
            <w:tcBorders>
              <w:top w:val="single" w:sz="6" w:space="0" w:color="DDDDDD"/>
              <w:left w:val="single" w:sz="6" w:space="0" w:color="DDDDDD"/>
              <w:bottom w:val="single" w:sz="6" w:space="0" w:color="DDDDDD"/>
              <w:right w:val="single" w:sz="6" w:space="0" w:color="DDDDDD"/>
            </w:tcBorders>
          </w:tcPr>
          <w:p w14:paraId="125A19DE" w14:textId="77777777" w:rsidR="00231DB4" w:rsidRPr="000532EF" w:rsidRDefault="000A4CE4" w:rsidP="00FB73C1">
            <w:r w:rsidRPr="000532EF">
              <w:t>N/A</w:t>
            </w:r>
          </w:p>
        </w:tc>
        <w:tc>
          <w:tcPr>
            <w:tcW w:w="3659" w:type="dxa"/>
            <w:tcBorders>
              <w:top w:val="single" w:sz="6" w:space="0" w:color="DDDDDD"/>
              <w:left w:val="single" w:sz="6" w:space="0" w:color="DDDDDD"/>
              <w:bottom w:val="single" w:sz="6" w:space="0" w:color="DDDDDD"/>
              <w:right w:val="single" w:sz="3" w:space="0" w:color="DDDDDD"/>
            </w:tcBorders>
          </w:tcPr>
          <w:p w14:paraId="259F19CA" w14:textId="77777777" w:rsidR="00231DB4" w:rsidRPr="000532EF" w:rsidRDefault="000A4CE4" w:rsidP="00FB73C1">
            <w:r w:rsidRPr="000532EF">
              <w:t>Kommentteja/lisätietoasiakirjoja</w:t>
            </w:r>
          </w:p>
        </w:tc>
      </w:tr>
      <w:tr w:rsidR="00231DB4" w14:paraId="7B240797" w14:textId="77777777">
        <w:trPr>
          <w:trHeight w:val="814"/>
        </w:trPr>
        <w:tc>
          <w:tcPr>
            <w:tcW w:w="317" w:type="dxa"/>
            <w:tcBorders>
              <w:top w:val="single" w:sz="6" w:space="0" w:color="DDDDDD"/>
              <w:left w:val="single" w:sz="3" w:space="0" w:color="DDDDDD"/>
              <w:bottom w:val="single" w:sz="6" w:space="0" w:color="DDDDDD"/>
              <w:right w:val="nil"/>
            </w:tcBorders>
          </w:tcPr>
          <w:p w14:paraId="03C26286"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534A6F7E" w14:textId="77777777" w:rsidR="00231DB4" w:rsidRDefault="000A4CE4" w:rsidP="00FB73C1">
            <w:r>
              <w:t>1.1.1</w:t>
            </w:r>
          </w:p>
        </w:tc>
        <w:tc>
          <w:tcPr>
            <w:tcW w:w="3547" w:type="dxa"/>
            <w:tcBorders>
              <w:top w:val="single" w:sz="6" w:space="0" w:color="DDDDDD"/>
              <w:left w:val="single" w:sz="6" w:space="0" w:color="DDDDDD"/>
              <w:bottom w:val="single" w:sz="6" w:space="0" w:color="DDDDDD"/>
              <w:right w:val="single" w:sz="6" w:space="0" w:color="DDDDDD"/>
            </w:tcBorders>
          </w:tcPr>
          <w:p w14:paraId="69A4132E" w14:textId="77777777" w:rsidR="00231DB4" w:rsidRDefault="000A4CE4" w:rsidP="00FB73C1">
            <w:r>
              <w:t xml:space="preserve">Datan alkuperäiset käyttötapaukset </w:t>
            </w:r>
          </w:p>
          <w:p w14:paraId="5680C6D1" w14:textId="77777777" w:rsidR="00231DB4" w:rsidRDefault="000A4CE4" w:rsidP="00FB73C1">
            <w:r>
              <w:t>Mikä tehtävä edellyttää ulkopuolista dataa ja dataverkostoa?</w:t>
            </w:r>
          </w:p>
        </w:tc>
        <w:tc>
          <w:tcPr>
            <w:tcW w:w="667" w:type="dxa"/>
            <w:tcBorders>
              <w:top w:val="single" w:sz="6" w:space="0" w:color="DDDDDD"/>
              <w:left w:val="single" w:sz="6" w:space="0" w:color="DDDDDD"/>
              <w:bottom w:val="single" w:sz="6" w:space="0" w:color="DDDDDD"/>
              <w:right w:val="single" w:sz="6" w:space="0" w:color="DDDDDD"/>
            </w:tcBorders>
          </w:tcPr>
          <w:p w14:paraId="25582A7A"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42624909"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4F98B962"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310CB9A5" w14:textId="77777777" w:rsidR="00231DB4" w:rsidRDefault="000A4CE4" w:rsidP="00FB73C1">
            <w:r>
              <w:t xml:space="preserve">Liiketoiminta-asiakirja: </w:t>
            </w:r>
          </w:p>
          <w:p w14:paraId="503ACF00" w14:textId="77777777" w:rsidR="00231DB4" w:rsidRDefault="000A4CE4" w:rsidP="00FB73C1">
            <w:r>
              <w:t>Tarkoitus ja ydintarpeet</w:t>
            </w:r>
          </w:p>
        </w:tc>
      </w:tr>
      <w:tr w:rsidR="00231DB4" w14:paraId="7792A861" w14:textId="77777777">
        <w:trPr>
          <w:trHeight w:val="1284"/>
        </w:trPr>
        <w:tc>
          <w:tcPr>
            <w:tcW w:w="317" w:type="dxa"/>
            <w:tcBorders>
              <w:top w:val="single" w:sz="6" w:space="0" w:color="DDDDDD"/>
              <w:left w:val="single" w:sz="3" w:space="0" w:color="DDDDDD"/>
              <w:bottom w:val="single" w:sz="6" w:space="0" w:color="DDDDDD"/>
              <w:right w:val="nil"/>
            </w:tcBorders>
          </w:tcPr>
          <w:p w14:paraId="30442ED5"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42C56856" w14:textId="77777777" w:rsidR="00231DB4" w:rsidRDefault="000A4CE4" w:rsidP="00FB73C1">
            <w:r>
              <w:t>1.1.2</w:t>
            </w:r>
          </w:p>
        </w:tc>
        <w:tc>
          <w:tcPr>
            <w:tcW w:w="3547" w:type="dxa"/>
            <w:tcBorders>
              <w:top w:val="single" w:sz="6" w:space="0" w:color="DDDDDD"/>
              <w:left w:val="single" w:sz="6" w:space="0" w:color="DDDDDD"/>
              <w:bottom w:val="single" w:sz="6" w:space="0" w:color="DDDDDD"/>
              <w:right w:val="single" w:sz="6" w:space="0" w:color="DDDDDD"/>
            </w:tcBorders>
          </w:tcPr>
          <w:p w14:paraId="2A40859B" w14:textId="77777777" w:rsidR="00231DB4" w:rsidRDefault="000A4CE4" w:rsidP="00FB73C1">
            <w:r>
              <w:t>Liiketoiminnallinen peruste</w:t>
            </w:r>
          </w:p>
          <w:p w14:paraId="08526766" w14:textId="77777777" w:rsidR="00231DB4" w:rsidRDefault="000A4CE4" w:rsidP="00FB73C1">
            <w:r>
              <w:t>Onko dataverkoston liiketoiminnallinen peruste määritelty?</w:t>
            </w:r>
          </w:p>
          <w:p w14:paraId="5C557098" w14:textId="77777777" w:rsidR="00231DB4" w:rsidRDefault="000A4CE4" w:rsidP="00FB73C1">
            <w:r>
              <w:t>Mitkä ovat oleelliset liiketoimintamallit?</w:t>
            </w:r>
          </w:p>
        </w:tc>
        <w:tc>
          <w:tcPr>
            <w:tcW w:w="667" w:type="dxa"/>
            <w:tcBorders>
              <w:top w:val="single" w:sz="6" w:space="0" w:color="DDDDDD"/>
              <w:left w:val="single" w:sz="6" w:space="0" w:color="DDDDDD"/>
              <w:bottom w:val="single" w:sz="6" w:space="0" w:color="DDDDDD"/>
              <w:right w:val="single" w:sz="6" w:space="0" w:color="DDDDDD"/>
            </w:tcBorders>
          </w:tcPr>
          <w:p w14:paraId="54CD6E6E"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68124B6C"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20E469CB"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75BB5860" w14:textId="77777777" w:rsidR="00231DB4" w:rsidRDefault="000A4CE4" w:rsidP="00FB73C1">
            <w:r>
              <w:t xml:space="preserve">Liiketoiminta-asiakirja: </w:t>
            </w:r>
          </w:p>
          <w:p w14:paraId="2F3A4D97" w14:textId="49D239EF" w:rsidR="00231DB4" w:rsidRDefault="00D53C99" w:rsidP="00FB73C1">
            <w:r>
              <w:t>Verkoston kat</w:t>
            </w:r>
            <w:r w:rsidR="00742AD6">
              <w:t>tavuus</w:t>
            </w:r>
            <w:r w:rsidR="000A4CE4">
              <w:t xml:space="preserve"> ja liiketoimintamallit</w:t>
            </w:r>
          </w:p>
          <w:p w14:paraId="6ABF774A" w14:textId="77777777" w:rsidR="00231DB4" w:rsidRDefault="000A4CE4" w:rsidP="00FB73C1">
            <w:r>
              <w:t>Sopimuskehys:</w:t>
            </w:r>
          </w:p>
          <w:p w14:paraId="4E503F21" w14:textId="77777777" w:rsidR="00231DB4" w:rsidRDefault="000A4CE4" w:rsidP="00FB73C1">
            <w:r>
              <w:t xml:space="preserve">Perustamissopimus ja verkoston kuvaus </w:t>
            </w:r>
          </w:p>
        </w:tc>
      </w:tr>
      <w:tr w:rsidR="00231DB4" w14:paraId="29457F52" w14:textId="77777777" w:rsidTr="000532EF">
        <w:trPr>
          <w:trHeight w:val="1173"/>
        </w:trPr>
        <w:tc>
          <w:tcPr>
            <w:tcW w:w="317" w:type="dxa"/>
            <w:tcBorders>
              <w:top w:val="single" w:sz="6" w:space="0" w:color="DDDDDD"/>
              <w:left w:val="single" w:sz="3" w:space="0" w:color="DDDDDD"/>
              <w:bottom w:val="single" w:sz="6" w:space="0" w:color="DDDDDD"/>
              <w:right w:val="nil"/>
            </w:tcBorders>
          </w:tcPr>
          <w:p w14:paraId="505297CF"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0B96C2BC" w14:textId="77777777" w:rsidR="00231DB4" w:rsidRDefault="000A4CE4" w:rsidP="00FB73C1">
            <w:r>
              <w:t>1.1.3</w:t>
            </w:r>
          </w:p>
        </w:tc>
        <w:tc>
          <w:tcPr>
            <w:tcW w:w="3547" w:type="dxa"/>
            <w:tcBorders>
              <w:top w:val="single" w:sz="6" w:space="0" w:color="DDDDDD"/>
              <w:left w:val="single" w:sz="6" w:space="0" w:color="DDDDDD"/>
              <w:bottom w:val="single" w:sz="6" w:space="0" w:color="DDDDDD"/>
              <w:right w:val="single" w:sz="6" w:space="0" w:color="DDDDDD"/>
            </w:tcBorders>
          </w:tcPr>
          <w:p w14:paraId="31B9544E" w14:textId="77777777" w:rsidR="00231DB4" w:rsidRDefault="000A4CE4" w:rsidP="00FB73C1">
            <w:r>
              <w:t>Datan arvo</w:t>
            </w:r>
          </w:p>
          <w:p w14:paraId="2DE3FC0B" w14:textId="77777777" w:rsidR="00231DB4" w:rsidRDefault="000A4CE4" w:rsidP="00FB73C1">
            <w:r>
              <w:t>Ymmärretäänkö datan arvo asiakkaille ja muille sidosryhmille? Miten dataa hinnoitellaan?</w:t>
            </w:r>
          </w:p>
          <w:p w14:paraId="1E490552" w14:textId="77777777" w:rsidR="00231DB4" w:rsidRDefault="000A4CE4" w:rsidP="00FB73C1">
            <w:r>
              <w:t>Millainen korvaus datasta annetaan?</w:t>
            </w:r>
          </w:p>
        </w:tc>
        <w:tc>
          <w:tcPr>
            <w:tcW w:w="667" w:type="dxa"/>
            <w:tcBorders>
              <w:top w:val="single" w:sz="6" w:space="0" w:color="DDDDDD"/>
              <w:left w:val="single" w:sz="6" w:space="0" w:color="DDDDDD"/>
              <w:bottom w:val="single" w:sz="6" w:space="0" w:color="DDDDDD"/>
              <w:right w:val="single" w:sz="6" w:space="0" w:color="DDDDDD"/>
            </w:tcBorders>
          </w:tcPr>
          <w:p w14:paraId="725DCDAA"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13A7D96A"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294C654A"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72D6A10B" w14:textId="77777777" w:rsidR="00231DB4" w:rsidRDefault="000A4CE4" w:rsidP="00FB73C1">
            <w:r>
              <w:t>Liiketoiminta-asiakirja:</w:t>
            </w:r>
          </w:p>
          <w:p w14:paraId="2EED290B" w14:textId="77777777" w:rsidR="00231DB4" w:rsidRDefault="000A4CE4" w:rsidP="00FB73C1">
            <w:r>
              <w:t>Datavirrat ja arvonsiirrot,</w:t>
            </w:r>
          </w:p>
          <w:p w14:paraId="5B4C632F" w14:textId="77777777" w:rsidR="00231DB4" w:rsidRDefault="000A4CE4" w:rsidP="00FB73C1">
            <w:r>
              <w:t>Tarkoitus ja ydintarpeet</w:t>
            </w:r>
          </w:p>
          <w:p w14:paraId="1C85FA43" w14:textId="77777777" w:rsidR="00231DB4" w:rsidRDefault="000A4CE4" w:rsidP="00FB73C1">
            <w:r>
              <w:t>Sopimuskehys:</w:t>
            </w:r>
          </w:p>
          <w:p w14:paraId="5ADE9D4D" w14:textId="77777777" w:rsidR="00231DB4" w:rsidRDefault="000A4CE4" w:rsidP="00FB73C1">
            <w:r>
              <w:t>Perustamissopimus ja datajoukon käyttöehdot</w:t>
            </w:r>
          </w:p>
        </w:tc>
      </w:tr>
      <w:tr w:rsidR="00231DB4" w14:paraId="5F5ACA17" w14:textId="77777777">
        <w:trPr>
          <w:trHeight w:val="984"/>
        </w:trPr>
        <w:tc>
          <w:tcPr>
            <w:tcW w:w="317" w:type="dxa"/>
            <w:tcBorders>
              <w:top w:val="single" w:sz="6" w:space="0" w:color="DDDDDD"/>
              <w:left w:val="single" w:sz="3" w:space="0" w:color="DDDDDD"/>
              <w:bottom w:val="single" w:sz="6" w:space="0" w:color="DDDDDD"/>
              <w:right w:val="nil"/>
            </w:tcBorders>
          </w:tcPr>
          <w:p w14:paraId="6A32394A"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23CCB72F" w14:textId="77777777" w:rsidR="00231DB4" w:rsidRDefault="000A4CE4" w:rsidP="00FB73C1">
            <w:r>
              <w:t>1.1.4</w:t>
            </w:r>
          </w:p>
        </w:tc>
        <w:tc>
          <w:tcPr>
            <w:tcW w:w="3547" w:type="dxa"/>
            <w:tcBorders>
              <w:top w:val="single" w:sz="6" w:space="0" w:color="DDDDDD"/>
              <w:left w:val="single" w:sz="6" w:space="0" w:color="DDDDDD"/>
              <w:bottom w:val="single" w:sz="6" w:space="0" w:color="DDDDDD"/>
              <w:right w:val="single" w:sz="6" w:space="0" w:color="DDDDDD"/>
            </w:tcBorders>
          </w:tcPr>
          <w:p w14:paraId="7F9C3DBE" w14:textId="77777777" w:rsidR="00231DB4" w:rsidRDefault="000A4CE4" w:rsidP="00FB73C1">
            <w:r>
              <w:t>Maksutapahtumat</w:t>
            </w:r>
          </w:p>
          <w:p w14:paraId="27F9A0A7" w14:textId="77777777" w:rsidR="00231DB4" w:rsidRDefault="000A4CE4" w:rsidP="00FB73C1">
            <w:r>
              <w:t>Liittyykö dataan lisenssimaksuja tai muita maksuja? Miten niitä lasketaan, mitataan ja valvotaan?</w:t>
            </w:r>
          </w:p>
        </w:tc>
        <w:tc>
          <w:tcPr>
            <w:tcW w:w="667" w:type="dxa"/>
            <w:tcBorders>
              <w:top w:val="single" w:sz="6" w:space="0" w:color="DDDDDD"/>
              <w:left w:val="single" w:sz="6" w:space="0" w:color="DDDDDD"/>
              <w:bottom w:val="single" w:sz="6" w:space="0" w:color="DDDDDD"/>
              <w:right w:val="single" w:sz="6" w:space="0" w:color="DDDDDD"/>
            </w:tcBorders>
          </w:tcPr>
          <w:p w14:paraId="2E94FF9C"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251ECE74"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29E2F642"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vAlign w:val="center"/>
          </w:tcPr>
          <w:p w14:paraId="030E0BB6" w14:textId="77777777" w:rsidR="00231DB4" w:rsidRDefault="000A4CE4" w:rsidP="00FB73C1">
            <w:r>
              <w:t>Liiketoiminta-asiakirja:</w:t>
            </w:r>
          </w:p>
          <w:p w14:paraId="4CE3EE67" w14:textId="435B52F1" w:rsidR="00231DB4" w:rsidRDefault="00D53C99" w:rsidP="00FB73C1">
            <w:r>
              <w:t>Verkoston kat</w:t>
            </w:r>
            <w:r w:rsidR="00742AD6">
              <w:t>tavuus</w:t>
            </w:r>
            <w:r w:rsidR="000A4CE4">
              <w:t>, säännöt ja liiketoimintamallit</w:t>
            </w:r>
          </w:p>
          <w:p w14:paraId="5F3DC27B" w14:textId="77777777" w:rsidR="00231DB4" w:rsidRDefault="000A4CE4" w:rsidP="00FB73C1">
            <w:r>
              <w:t>Hallinto ja tunnusluvut</w:t>
            </w:r>
          </w:p>
        </w:tc>
      </w:tr>
      <w:tr w:rsidR="00231DB4" w14:paraId="229D15F4" w14:textId="77777777">
        <w:trPr>
          <w:trHeight w:val="1284"/>
        </w:trPr>
        <w:tc>
          <w:tcPr>
            <w:tcW w:w="317" w:type="dxa"/>
            <w:tcBorders>
              <w:top w:val="single" w:sz="6" w:space="0" w:color="DDDDDD"/>
              <w:left w:val="single" w:sz="3" w:space="0" w:color="DDDDDD"/>
              <w:bottom w:val="single" w:sz="6" w:space="0" w:color="DDDDDD"/>
              <w:right w:val="nil"/>
            </w:tcBorders>
          </w:tcPr>
          <w:p w14:paraId="3907B34A"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7775FD0A" w14:textId="77777777" w:rsidR="00231DB4" w:rsidRDefault="000A4CE4" w:rsidP="00FB73C1">
            <w:r>
              <w:t>1.1.5</w:t>
            </w:r>
          </w:p>
        </w:tc>
        <w:tc>
          <w:tcPr>
            <w:tcW w:w="3547" w:type="dxa"/>
            <w:tcBorders>
              <w:top w:val="single" w:sz="6" w:space="0" w:color="DDDDDD"/>
              <w:left w:val="single" w:sz="6" w:space="0" w:color="DDDDDD"/>
              <w:bottom w:val="single" w:sz="6" w:space="0" w:color="DDDDDD"/>
              <w:right w:val="single" w:sz="6" w:space="0" w:color="DDDDDD"/>
            </w:tcBorders>
          </w:tcPr>
          <w:p w14:paraId="04795CB3" w14:textId="77777777" w:rsidR="00231DB4" w:rsidRDefault="000A4CE4" w:rsidP="00FB73C1">
            <w:r>
              <w:t>Kustannukset</w:t>
            </w:r>
          </w:p>
          <w:p w14:paraId="3EE60071" w14:textId="2189B46E" w:rsidR="00231DB4" w:rsidRDefault="000A4CE4" w:rsidP="00FB73C1">
            <w:r>
              <w:t xml:space="preserve">Onko dataverkostoon liittyvät kehitys- ja käyttökustannukset tunnistettu ja allokoitu? Liittyykö </w:t>
            </w:r>
            <w:r w:rsidR="00742AD6">
              <w:t xml:space="preserve">toimintaan </w:t>
            </w:r>
            <w:r>
              <w:t>muita kustannuksia?</w:t>
            </w:r>
          </w:p>
        </w:tc>
        <w:tc>
          <w:tcPr>
            <w:tcW w:w="667" w:type="dxa"/>
            <w:tcBorders>
              <w:top w:val="single" w:sz="6" w:space="0" w:color="DDDDDD"/>
              <w:left w:val="single" w:sz="6" w:space="0" w:color="DDDDDD"/>
              <w:bottom w:val="single" w:sz="6" w:space="0" w:color="DDDDDD"/>
              <w:right w:val="single" w:sz="6" w:space="0" w:color="DDDDDD"/>
            </w:tcBorders>
          </w:tcPr>
          <w:p w14:paraId="18ABB87C"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0ED120D3"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07E505D7"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781DABA5" w14:textId="77777777" w:rsidR="00231DB4" w:rsidRDefault="000A4CE4" w:rsidP="00FB73C1">
            <w:r>
              <w:t>Liiketoiminta-asiakirja:</w:t>
            </w:r>
          </w:p>
          <w:p w14:paraId="254ECF08" w14:textId="3ADBA160" w:rsidR="00231DB4" w:rsidRDefault="00D53C99" w:rsidP="00FB73C1">
            <w:r>
              <w:t>Verkoston kat</w:t>
            </w:r>
            <w:r w:rsidR="000A4CE4">
              <w:t>tavuus, säännöt ja liiketoimintamallit</w:t>
            </w:r>
          </w:p>
          <w:p w14:paraId="5B692392" w14:textId="77777777" w:rsidR="00231DB4" w:rsidRDefault="000A4CE4" w:rsidP="00FB73C1">
            <w:r>
              <w:t>Sopimuskehys:</w:t>
            </w:r>
          </w:p>
          <w:p w14:paraId="6B8684AF" w14:textId="77777777" w:rsidR="00231DB4" w:rsidRDefault="000A4CE4" w:rsidP="00FB73C1">
            <w:r>
              <w:t>Perustamissopimus</w:t>
            </w:r>
          </w:p>
        </w:tc>
      </w:tr>
      <w:tr w:rsidR="00231DB4" w14:paraId="2735EF96" w14:textId="77777777">
        <w:trPr>
          <w:trHeight w:val="1606"/>
        </w:trPr>
        <w:tc>
          <w:tcPr>
            <w:tcW w:w="317" w:type="dxa"/>
            <w:tcBorders>
              <w:top w:val="single" w:sz="6" w:space="0" w:color="DDDDDD"/>
              <w:left w:val="single" w:sz="3" w:space="0" w:color="DDDDDD"/>
              <w:bottom w:val="single" w:sz="6" w:space="0" w:color="DDDDDD"/>
              <w:right w:val="nil"/>
            </w:tcBorders>
          </w:tcPr>
          <w:p w14:paraId="7F5FE629"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1D0DBFC3" w14:textId="77777777" w:rsidR="00231DB4" w:rsidRDefault="000A4CE4" w:rsidP="00FB73C1">
            <w:r>
              <w:t>1.1.6</w:t>
            </w:r>
          </w:p>
        </w:tc>
        <w:tc>
          <w:tcPr>
            <w:tcW w:w="3547" w:type="dxa"/>
            <w:tcBorders>
              <w:top w:val="single" w:sz="6" w:space="0" w:color="DDDDDD"/>
              <w:left w:val="single" w:sz="6" w:space="0" w:color="DDDDDD"/>
              <w:bottom w:val="single" w:sz="6" w:space="0" w:color="DDDDDD"/>
              <w:right w:val="single" w:sz="6" w:space="0" w:color="DDDDDD"/>
            </w:tcBorders>
          </w:tcPr>
          <w:p w14:paraId="338261E6" w14:textId="77777777" w:rsidR="00231DB4" w:rsidRDefault="000A4CE4" w:rsidP="00FB73C1">
            <w:r>
              <w:t>Saatavilla olevat palvelut</w:t>
            </w:r>
          </w:p>
          <w:p w14:paraId="2BF28807" w14:textId="16CAA94F" w:rsidR="00231DB4" w:rsidRDefault="000A4CE4" w:rsidP="00FB73C1">
            <w:r>
              <w:t xml:space="preserve">Onko dataverkoston tarjoamat dataan liittyvät palvelut määritelty, hinnoiteltu ja sovittu? Kuka toteuttaa </w:t>
            </w:r>
            <w:r w:rsidR="00742AD6">
              <w:t>palvelut</w:t>
            </w:r>
            <w:r>
              <w:t>?</w:t>
            </w:r>
          </w:p>
        </w:tc>
        <w:tc>
          <w:tcPr>
            <w:tcW w:w="667" w:type="dxa"/>
            <w:tcBorders>
              <w:top w:val="single" w:sz="6" w:space="0" w:color="DDDDDD"/>
              <w:left w:val="single" w:sz="6" w:space="0" w:color="DDDDDD"/>
              <w:bottom w:val="single" w:sz="6" w:space="0" w:color="DDDDDD"/>
              <w:right w:val="single" w:sz="6" w:space="0" w:color="DDDDDD"/>
            </w:tcBorders>
          </w:tcPr>
          <w:p w14:paraId="1259355C"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0360C279"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32114A57"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5C5DAFCA" w14:textId="77777777" w:rsidR="00231DB4" w:rsidRDefault="000A4CE4" w:rsidP="00FB73C1">
            <w:r>
              <w:t>Liiketoiminta-asiakirja:</w:t>
            </w:r>
          </w:p>
          <w:p w14:paraId="112DBD77" w14:textId="77777777" w:rsidR="00231DB4" w:rsidRDefault="000A4CE4" w:rsidP="00FB73C1">
            <w:r>
              <w:t>Palvelut ja infrastruktuuri,</w:t>
            </w:r>
          </w:p>
          <w:p w14:paraId="22CA32FB" w14:textId="77CDEF79" w:rsidR="00231DB4" w:rsidRDefault="00D53C99" w:rsidP="00FB73C1">
            <w:r>
              <w:t>Verkoston kat</w:t>
            </w:r>
            <w:r w:rsidR="000A4CE4">
              <w:t>tavuus, säännöt ja liiketoimintamallit</w:t>
            </w:r>
          </w:p>
          <w:p w14:paraId="42129C3A" w14:textId="77777777" w:rsidR="00231DB4" w:rsidRDefault="000A4CE4" w:rsidP="00FB73C1">
            <w:r>
              <w:t>Keskeiset sidosryhmät ja niiden roolit</w:t>
            </w:r>
          </w:p>
          <w:p w14:paraId="5F003D20" w14:textId="77777777" w:rsidR="00231DB4" w:rsidRDefault="000A4CE4" w:rsidP="00FB73C1">
            <w:r>
              <w:t>Perustamissopimus, verkoston kuvaus, datajoukon käyttöehdot</w:t>
            </w:r>
          </w:p>
        </w:tc>
      </w:tr>
      <w:tr w:rsidR="00231DB4" w14:paraId="359CDFEF" w14:textId="77777777" w:rsidTr="000532EF">
        <w:trPr>
          <w:trHeight w:val="948"/>
        </w:trPr>
        <w:tc>
          <w:tcPr>
            <w:tcW w:w="317" w:type="dxa"/>
            <w:tcBorders>
              <w:top w:val="single" w:sz="6" w:space="0" w:color="DDDDDD"/>
              <w:left w:val="single" w:sz="3" w:space="0" w:color="DDDDDD"/>
              <w:bottom w:val="single" w:sz="6" w:space="0" w:color="DDDDDD"/>
              <w:right w:val="nil"/>
            </w:tcBorders>
          </w:tcPr>
          <w:p w14:paraId="5B3503BD"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1BDD56FC" w14:textId="77777777" w:rsidR="00231DB4" w:rsidRDefault="000A4CE4" w:rsidP="00FB73C1">
            <w:r>
              <w:t>1.1.7</w:t>
            </w:r>
          </w:p>
        </w:tc>
        <w:tc>
          <w:tcPr>
            <w:tcW w:w="3547" w:type="dxa"/>
            <w:tcBorders>
              <w:top w:val="single" w:sz="6" w:space="0" w:color="DDDDDD"/>
              <w:left w:val="single" w:sz="6" w:space="0" w:color="DDDDDD"/>
              <w:bottom w:val="single" w:sz="6" w:space="0" w:color="DDDDDD"/>
              <w:right w:val="single" w:sz="6" w:space="0" w:color="DDDDDD"/>
            </w:tcBorders>
          </w:tcPr>
          <w:p w14:paraId="155EB58D" w14:textId="77777777" w:rsidR="00231DB4" w:rsidRDefault="000A4CE4" w:rsidP="00FB73C1">
            <w:r>
              <w:t>Tunnusluvut</w:t>
            </w:r>
          </w:p>
          <w:p w14:paraId="6D6797F2" w14:textId="77777777" w:rsidR="00231DB4" w:rsidRDefault="000A4CE4" w:rsidP="00FB73C1">
            <w:r>
              <w:t xml:space="preserve">Mitä keskeisiä tunnuslukuja dataverkostossa on määritelty ja käytetään? </w:t>
            </w:r>
          </w:p>
        </w:tc>
        <w:tc>
          <w:tcPr>
            <w:tcW w:w="667" w:type="dxa"/>
            <w:tcBorders>
              <w:top w:val="single" w:sz="6" w:space="0" w:color="DDDDDD"/>
              <w:left w:val="single" w:sz="6" w:space="0" w:color="DDDDDD"/>
              <w:bottom w:val="single" w:sz="6" w:space="0" w:color="DDDDDD"/>
              <w:right w:val="single" w:sz="6" w:space="0" w:color="DDDDDD"/>
            </w:tcBorders>
          </w:tcPr>
          <w:p w14:paraId="3A3D01D2"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517BA623"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0FA1662F"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3DD9C7E8" w14:textId="77777777" w:rsidR="00231DB4" w:rsidRDefault="000A4CE4" w:rsidP="00FB73C1">
            <w:r>
              <w:t>Liiketoiminta-asiakirja:</w:t>
            </w:r>
          </w:p>
          <w:p w14:paraId="66D6D6E9" w14:textId="77777777" w:rsidR="00231DB4" w:rsidRDefault="000A4CE4" w:rsidP="00FB73C1">
            <w:r>
              <w:t>Hallinto ja tunnusluvut</w:t>
            </w:r>
          </w:p>
          <w:p w14:paraId="5AFF9B5C" w14:textId="77777777" w:rsidR="00231DB4" w:rsidRDefault="000A4CE4" w:rsidP="00FB73C1">
            <w:r>
              <w:t>Sopimuskehys:</w:t>
            </w:r>
          </w:p>
          <w:p w14:paraId="1AF7F5C9" w14:textId="77777777" w:rsidR="00231DB4" w:rsidRDefault="000A4CE4" w:rsidP="00FB73C1">
            <w:r>
              <w:t>Perustamissopimus, datajoukon käyttöehdot, palvelutasosopimukset (jos oleellinen)</w:t>
            </w:r>
          </w:p>
        </w:tc>
      </w:tr>
      <w:tr w:rsidR="00231DB4" w14:paraId="4A983D79" w14:textId="77777777">
        <w:trPr>
          <w:trHeight w:val="1925"/>
        </w:trPr>
        <w:tc>
          <w:tcPr>
            <w:tcW w:w="958" w:type="dxa"/>
            <w:gridSpan w:val="2"/>
            <w:tcBorders>
              <w:top w:val="single" w:sz="3" w:space="0" w:color="DDDDDD"/>
              <w:left w:val="single" w:sz="3" w:space="0" w:color="DDDDDD"/>
              <w:bottom w:val="single" w:sz="6" w:space="0" w:color="DDDDDD"/>
              <w:right w:val="single" w:sz="6" w:space="0" w:color="DDDDDD"/>
            </w:tcBorders>
          </w:tcPr>
          <w:p w14:paraId="5E47AB57" w14:textId="77777777" w:rsidR="00231DB4" w:rsidRDefault="000A4CE4" w:rsidP="00FB73C1">
            <w:r>
              <w:t>1.1.8</w:t>
            </w:r>
          </w:p>
        </w:tc>
        <w:tc>
          <w:tcPr>
            <w:tcW w:w="3547" w:type="dxa"/>
            <w:tcBorders>
              <w:top w:val="single" w:sz="3" w:space="0" w:color="DDDDDD"/>
              <w:left w:val="single" w:sz="6" w:space="0" w:color="DDDDDD"/>
              <w:bottom w:val="single" w:sz="6" w:space="0" w:color="DDDDDD"/>
              <w:right w:val="single" w:sz="6" w:space="0" w:color="DDDDDD"/>
            </w:tcBorders>
          </w:tcPr>
          <w:p w14:paraId="7E85086F" w14:textId="77777777" w:rsidR="00231DB4" w:rsidRDefault="000A4CE4" w:rsidP="00FB73C1">
            <w:r>
              <w:t>Sitoutumisen taso</w:t>
            </w:r>
          </w:p>
          <w:p w14:paraId="50A196BD" w14:textId="77777777" w:rsidR="00231DB4" w:rsidRDefault="000A4CE4" w:rsidP="00FB73C1">
            <w:r>
              <w:t xml:space="preserve">Mitä kannustimia ja mekanismeja datan jakamiselle on? </w:t>
            </w:r>
          </w:p>
        </w:tc>
        <w:tc>
          <w:tcPr>
            <w:tcW w:w="667" w:type="dxa"/>
            <w:tcBorders>
              <w:top w:val="single" w:sz="3" w:space="0" w:color="DDDDDD"/>
              <w:left w:val="single" w:sz="6" w:space="0" w:color="DDDDDD"/>
              <w:bottom w:val="single" w:sz="6" w:space="0" w:color="DDDDDD"/>
              <w:right w:val="single" w:sz="6" w:space="0" w:color="DDDDDD"/>
            </w:tcBorders>
          </w:tcPr>
          <w:p w14:paraId="6220B9C8" w14:textId="77777777" w:rsidR="00231DB4" w:rsidRDefault="00231DB4" w:rsidP="00FB73C1"/>
        </w:tc>
        <w:tc>
          <w:tcPr>
            <w:tcW w:w="683" w:type="dxa"/>
            <w:tcBorders>
              <w:top w:val="single" w:sz="3" w:space="0" w:color="DDDDDD"/>
              <w:left w:val="single" w:sz="6" w:space="0" w:color="DDDDDD"/>
              <w:bottom w:val="single" w:sz="6" w:space="0" w:color="DDDDDD"/>
              <w:right w:val="single" w:sz="6" w:space="0" w:color="DDDDDD"/>
            </w:tcBorders>
          </w:tcPr>
          <w:p w14:paraId="1C8427CB" w14:textId="77777777" w:rsidR="00231DB4" w:rsidRDefault="00231DB4" w:rsidP="00FB73C1"/>
        </w:tc>
        <w:tc>
          <w:tcPr>
            <w:tcW w:w="799" w:type="dxa"/>
            <w:tcBorders>
              <w:top w:val="single" w:sz="3" w:space="0" w:color="DDDDDD"/>
              <w:left w:val="single" w:sz="6" w:space="0" w:color="DDDDDD"/>
              <w:bottom w:val="single" w:sz="6" w:space="0" w:color="DDDDDD"/>
              <w:right w:val="single" w:sz="6" w:space="0" w:color="DDDDDD"/>
            </w:tcBorders>
          </w:tcPr>
          <w:p w14:paraId="14F74D12" w14:textId="77777777" w:rsidR="00231DB4" w:rsidRDefault="00231DB4" w:rsidP="00FB73C1"/>
        </w:tc>
        <w:tc>
          <w:tcPr>
            <w:tcW w:w="3659" w:type="dxa"/>
            <w:tcBorders>
              <w:top w:val="single" w:sz="3" w:space="0" w:color="DDDDDD"/>
              <w:left w:val="single" w:sz="6" w:space="0" w:color="DDDDDD"/>
              <w:bottom w:val="single" w:sz="6" w:space="0" w:color="DDDDDD"/>
              <w:right w:val="single" w:sz="3" w:space="0" w:color="DDDDDD"/>
            </w:tcBorders>
          </w:tcPr>
          <w:p w14:paraId="6E547976" w14:textId="77777777" w:rsidR="00231DB4" w:rsidRDefault="000A4CE4" w:rsidP="00FB73C1">
            <w:r>
              <w:t>Liiketoiminta-asiakirja:</w:t>
            </w:r>
          </w:p>
          <w:p w14:paraId="39C4A079" w14:textId="3268E281" w:rsidR="00231DB4" w:rsidRDefault="00D53C99" w:rsidP="00FB73C1">
            <w:r>
              <w:t>Verkoston kat</w:t>
            </w:r>
            <w:r w:rsidR="000A4CE4">
              <w:t>tavuus, säännöt ja liiketoimintamallit</w:t>
            </w:r>
          </w:p>
          <w:p w14:paraId="474D1E7E" w14:textId="77777777" w:rsidR="00231DB4" w:rsidRDefault="000A4CE4" w:rsidP="00FB73C1">
            <w:r>
              <w:t>Datavirrat ja arvonsiirrot,</w:t>
            </w:r>
          </w:p>
          <w:p w14:paraId="7497AE1F" w14:textId="77777777" w:rsidR="00231DB4" w:rsidRDefault="000A4CE4" w:rsidP="00FB73C1">
            <w:r>
              <w:t>Hallinto ja tunnusluvut</w:t>
            </w:r>
          </w:p>
          <w:p w14:paraId="79FFE01B" w14:textId="77777777" w:rsidR="00231DB4" w:rsidRDefault="000A4CE4" w:rsidP="00FB73C1">
            <w:r>
              <w:t>Sopimuskehys:</w:t>
            </w:r>
          </w:p>
          <w:p w14:paraId="68456DF5" w14:textId="77777777" w:rsidR="00231DB4" w:rsidRDefault="000A4CE4" w:rsidP="00FB73C1">
            <w:r>
              <w:t>Perustamissopimus, verkoston kuvaus, datajoukon käyttöehdot, palvelutasosopimukset, hallinnollinen malli</w:t>
            </w:r>
          </w:p>
        </w:tc>
      </w:tr>
      <w:tr w:rsidR="00231DB4" w14:paraId="11DCA5AE" w14:textId="77777777">
        <w:trPr>
          <w:trHeight w:val="1606"/>
        </w:trPr>
        <w:tc>
          <w:tcPr>
            <w:tcW w:w="958" w:type="dxa"/>
            <w:gridSpan w:val="2"/>
            <w:tcBorders>
              <w:top w:val="single" w:sz="6" w:space="0" w:color="DDDDDD"/>
              <w:left w:val="single" w:sz="3" w:space="0" w:color="DDDDDD"/>
              <w:bottom w:val="single" w:sz="6" w:space="0" w:color="DDDDDD"/>
              <w:right w:val="single" w:sz="6" w:space="0" w:color="DDDDDD"/>
            </w:tcBorders>
          </w:tcPr>
          <w:p w14:paraId="4D7B3342" w14:textId="45802812" w:rsidR="00231DB4" w:rsidRDefault="000532EF" w:rsidP="00FB73C1">
            <w:r>
              <w:t>1.1.9</w:t>
            </w:r>
          </w:p>
        </w:tc>
        <w:tc>
          <w:tcPr>
            <w:tcW w:w="3547" w:type="dxa"/>
            <w:tcBorders>
              <w:top w:val="single" w:sz="6" w:space="0" w:color="DDDDDD"/>
              <w:left w:val="single" w:sz="6" w:space="0" w:color="DDDDDD"/>
              <w:bottom w:val="single" w:sz="6" w:space="0" w:color="DDDDDD"/>
              <w:right w:val="single" w:sz="6" w:space="0" w:color="DDDDDD"/>
            </w:tcBorders>
          </w:tcPr>
          <w:p w14:paraId="0A6A3ED3" w14:textId="77777777" w:rsidR="00231DB4" w:rsidRDefault="000A4CE4" w:rsidP="00FB73C1">
            <w:r>
              <w:t>Datan käyttäminen</w:t>
            </w:r>
          </w:p>
          <w:p w14:paraId="28F8E1F2" w14:textId="77777777" w:rsidR="00231DB4" w:rsidRDefault="000A4CE4" w:rsidP="00FB73C1">
            <w:r>
              <w:t xml:space="preserve">Miten dataa siirretään ja jalostetaan dataverkostossa? Mitä käyttöoikeuksia, rajoituksia ja rajauksia datan käyttöön ja jakamiseen liittyy niin, että jakaminen onnistuu ja dataa on saatavilla pitkällä aikavälillä? </w:t>
            </w:r>
          </w:p>
        </w:tc>
        <w:tc>
          <w:tcPr>
            <w:tcW w:w="667" w:type="dxa"/>
            <w:tcBorders>
              <w:top w:val="single" w:sz="6" w:space="0" w:color="DDDDDD"/>
              <w:left w:val="single" w:sz="6" w:space="0" w:color="DDDDDD"/>
              <w:bottom w:val="single" w:sz="6" w:space="0" w:color="DDDDDD"/>
              <w:right w:val="single" w:sz="6" w:space="0" w:color="DDDDDD"/>
            </w:tcBorders>
          </w:tcPr>
          <w:p w14:paraId="6F00CAB7"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0C6DCB77"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6B2346CE"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43603DFA" w14:textId="77777777" w:rsidR="00231DB4" w:rsidRDefault="000A4CE4" w:rsidP="00FB73C1">
            <w:r>
              <w:t>Liiketoiminta-asiakirja:</w:t>
            </w:r>
          </w:p>
          <w:p w14:paraId="5E368473" w14:textId="77777777" w:rsidR="00231DB4" w:rsidRDefault="000A4CE4" w:rsidP="00FB73C1">
            <w:r>
              <w:t>Palvelut ja infrastruktuuri,</w:t>
            </w:r>
          </w:p>
          <w:p w14:paraId="6C840771" w14:textId="7CC637EA" w:rsidR="00231DB4" w:rsidRDefault="00D53C99" w:rsidP="00FB73C1">
            <w:r>
              <w:t>Verkoston kat</w:t>
            </w:r>
            <w:r w:rsidR="000A4CE4">
              <w:t>tavuus, säännöt ja liiketoimintamallit</w:t>
            </w:r>
          </w:p>
          <w:p w14:paraId="201E67D3" w14:textId="77777777" w:rsidR="00231DB4" w:rsidRDefault="000A4CE4" w:rsidP="00FB73C1">
            <w:r>
              <w:t>Sopimuskehys:</w:t>
            </w:r>
          </w:p>
          <w:p w14:paraId="4981C12D" w14:textId="77777777" w:rsidR="00231DB4" w:rsidRDefault="000A4CE4" w:rsidP="00FB73C1">
            <w:r>
              <w:t xml:space="preserve">perustamissopimus, verkoston kuvaus, datajoukon käyttöehdot, palvelutasosopimukset </w:t>
            </w:r>
          </w:p>
        </w:tc>
      </w:tr>
    </w:tbl>
    <w:p w14:paraId="7D4B6775" w14:textId="3EB75A89" w:rsidR="00231DB4" w:rsidRDefault="009F2F1E" w:rsidP="009F2F1E">
      <w:pPr>
        <w:pStyle w:val="Otsikko3"/>
      </w:pPr>
      <w:bookmarkStart w:id="8" w:name="_Toc44320815"/>
      <w:r>
        <w:rPr>
          <w:lang w:bidi="fi-FI"/>
        </w:rPr>
        <w:t>O</w:t>
      </w:r>
      <w:r w:rsidR="000A4CE4" w:rsidRPr="00557E16">
        <w:rPr>
          <w:lang w:bidi="fi-FI"/>
        </w:rPr>
        <w:t>ikeudet</w:t>
      </w:r>
      <w:r>
        <w:rPr>
          <w:lang w:bidi="fi-FI"/>
        </w:rPr>
        <w:t xml:space="preserve"> dataan</w:t>
      </w:r>
      <w:bookmarkEnd w:id="8"/>
    </w:p>
    <w:p w14:paraId="0136F678" w14:textId="77777777" w:rsidR="000532EF" w:rsidRPr="000532EF" w:rsidRDefault="000532EF" w:rsidP="00FB73C1"/>
    <w:tbl>
      <w:tblPr>
        <w:tblW w:w="10313" w:type="dxa"/>
        <w:tblInd w:w="4" w:type="dxa"/>
        <w:tblCellMar>
          <w:top w:w="106" w:type="dxa"/>
          <w:right w:w="88" w:type="dxa"/>
        </w:tblCellMar>
        <w:tblLook w:val="04A0" w:firstRow="1" w:lastRow="0" w:firstColumn="1" w:lastColumn="0" w:noHBand="0" w:noVBand="1"/>
      </w:tblPr>
      <w:tblGrid>
        <w:gridCol w:w="993"/>
        <w:gridCol w:w="629"/>
        <w:gridCol w:w="3325"/>
        <w:gridCol w:w="631"/>
        <w:gridCol w:w="661"/>
        <w:gridCol w:w="717"/>
        <w:gridCol w:w="3357"/>
      </w:tblGrid>
      <w:tr w:rsidR="00231DB4" w14:paraId="65CA7A98" w14:textId="77777777" w:rsidTr="000532EF">
        <w:trPr>
          <w:trHeight w:val="19"/>
        </w:trPr>
        <w:tc>
          <w:tcPr>
            <w:tcW w:w="319" w:type="dxa"/>
            <w:tcBorders>
              <w:top w:val="single" w:sz="6" w:space="0" w:color="DDDDDD"/>
              <w:left w:val="single" w:sz="3" w:space="0" w:color="DDDDDD"/>
              <w:bottom w:val="single" w:sz="6" w:space="0" w:color="DDDDDD"/>
              <w:right w:val="nil"/>
            </w:tcBorders>
          </w:tcPr>
          <w:p w14:paraId="50CCF6B4" w14:textId="77777777" w:rsidR="00231DB4" w:rsidRDefault="000A4CE4" w:rsidP="00FB73C1">
            <w:r>
              <w:t>TUNNISTE</w:t>
            </w:r>
          </w:p>
        </w:tc>
        <w:tc>
          <w:tcPr>
            <w:tcW w:w="643" w:type="dxa"/>
            <w:tcBorders>
              <w:top w:val="single" w:sz="6" w:space="0" w:color="DDDDDD"/>
              <w:left w:val="nil"/>
              <w:bottom w:val="single" w:sz="6" w:space="0" w:color="DDDDDD"/>
              <w:right w:val="single" w:sz="6" w:space="0" w:color="DDDDDD"/>
            </w:tcBorders>
          </w:tcPr>
          <w:p w14:paraId="62214A41" w14:textId="77777777" w:rsidR="00231DB4" w:rsidRDefault="00231DB4" w:rsidP="00FB73C1"/>
        </w:tc>
        <w:tc>
          <w:tcPr>
            <w:tcW w:w="3617" w:type="dxa"/>
            <w:tcBorders>
              <w:top w:val="single" w:sz="6" w:space="0" w:color="DDDDDD"/>
              <w:left w:val="single" w:sz="6" w:space="0" w:color="DDDDDD"/>
              <w:bottom w:val="single" w:sz="6" w:space="0" w:color="DDDDDD"/>
              <w:right w:val="single" w:sz="6" w:space="0" w:color="DDDDDD"/>
            </w:tcBorders>
          </w:tcPr>
          <w:p w14:paraId="322A8AE9" w14:textId="77777777" w:rsidR="00231DB4" w:rsidRDefault="000A4CE4" w:rsidP="00FB73C1">
            <w:r>
              <w:t>Tarkistuspiste</w:t>
            </w:r>
          </w:p>
        </w:tc>
        <w:tc>
          <w:tcPr>
            <w:tcW w:w="667" w:type="dxa"/>
            <w:tcBorders>
              <w:top w:val="single" w:sz="6" w:space="0" w:color="DDDDDD"/>
              <w:left w:val="single" w:sz="6" w:space="0" w:color="DDDDDD"/>
              <w:bottom w:val="single" w:sz="6" w:space="0" w:color="DDDDDD"/>
              <w:right w:val="single" w:sz="6" w:space="0" w:color="DDDDDD"/>
            </w:tcBorders>
          </w:tcPr>
          <w:p w14:paraId="251FEAAE" w14:textId="77777777" w:rsidR="00231DB4" w:rsidRDefault="000A4CE4" w:rsidP="00FB73C1">
            <w:r>
              <w:t>OK</w:t>
            </w:r>
          </w:p>
        </w:tc>
        <w:tc>
          <w:tcPr>
            <w:tcW w:w="683" w:type="dxa"/>
            <w:tcBorders>
              <w:top w:val="single" w:sz="6" w:space="0" w:color="DDDDDD"/>
              <w:left w:val="single" w:sz="6" w:space="0" w:color="DDDDDD"/>
              <w:bottom w:val="single" w:sz="6" w:space="0" w:color="DDDDDD"/>
              <w:right w:val="single" w:sz="6" w:space="0" w:color="DDDDDD"/>
            </w:tcBorders>
          </w:tcPr>
          <w:p w14:paraId="547AED7A" w14:textId="77777777" w:rsidR="00231DB4" w:rsidRDefault="000A4CE4" w:rsidP="00FB73C1">
            <w:r>
              <w:t>NOK</w:t>
            </w:r>
          </w:p>
        </w:tc>
        <w:tc>
          <w:tcPr>
            <w:tcW w:w="763" w:type="dxa"/>
            <w:tcBorders>
              <w:top w:val="single" w:sz="6" w:space="0" w:color="DDDDDD"/>
              <w:left w:val="single" w:sz="6" w:space="0" w:color="DDDDDD"/>
              <w:bottom w:val="single" w:sz="6" w:space="0" w:color="DDDDDD"/>
              <w:right w:val="single" w:sz="6" w:space="0" w:color="DDDDDD"/>
            </w:tcBorders>
          </w:tcPr>
          <w:p w14:paraId="0AF53A1D" w14:textId="77777777" w:rsidR="00231DB4" w:rsidRDefault="000A4CE4" w:rsidP="00FB73C1">
            <w:r>
              <w:t>N/A</w:t>
            </w:r>
          </w:p>
        </w:tc>
        <w:tc>
          <w:tcPr>
            <w:tcW w:w="3620" w:type="dxa"/>
            <w:tcBorders>
              <w:top w:val="single" w:sz="6" w:space="0" w:color="DDDDDD"/>
              <w:left w:val="single" w:sz="6" w:space="0" w:color="DDDDDD"/>
              <w:bottom w:val="single" w:sz="6" w:space="0" w:color="DDDDDD"/>
              <w:right w:val="single" w:sz="3" w:space="0" w:color="DDDDDD"/>
            </w:tcBorders>
          </w:tcPr>
          <w:p w14:paraId="7CC32760" w14:textId="77777777" w:rsidR="00231DB4" w:rsidRDefault="000A4CE4" w:rsidP="00FB73C1">
            <w:r>
              <w:t>Kommentit</w:t>
            </w:r>
          </w:p>
        </w:tc>
      </w:tr>
      <w:tr w:rsidR="00231DB4" w14:paraId="79582564" w14:textId="77777777" w:rsidTr="000532EF">
        <w:trPr>
          <w:trHeight w:val="897"/>
        </w:trPr>
        <w:tc>
          <w:tcPr>
            <w:tcW w:w="319" w:type="dxa"/>
            <w:tcBorders>
              <w:top w:val="single" w:sz="6" w:space="0" w:color="DDDDDD"/>
              <w:left w:val="single" w:sz="3" w:space="0" w:color="DDDDDD"/>
              <w:bottom w:val="single" w:sz="6" w:space="0" w:color="DDDDDD"/>
              <w:right w:val="nil"/>
            </w:tcBorders>
          </w:tcPr>
          <w:p w14:paraId="23CE08A4"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322E32E0" w14:textId="77777777" w:rsidR="00231DB4" w:rsidRDefault="000A4CE4" w:rsidP="00FB73C1">
            <w:r>
              <w:t>1.2.1</w:t>
            </w:r>
          </w:p>
        </w:tc>
        <w:tc>
          <w:tcPr>
            <w:tcW w:w="3617" w:type="dxa"/>
            <w:tcBorders>
              <w:top w:val="single" w:sz="6" w:space="0" w:color="DDDDDD"/>
              <w:left w:val="single" w:sz="6" w:space="0" w:color="DDDDDD"/>
              <w:bottom w:val="single" w:sz="6" w:space="0" w:color="DDDDDD"/>
              <w:right w:val="single" w:sz="6" w:space="0" w:color="DDDDDD"/>
            </w:tcBorders>
          </w:tcPr>
          <w:p w14:paraId="3162972A" w14:textId="77777777" w:rsidR="00231DB4" w:rsidRDefault="000A4CE4" w:rsidP="00FB73C1">
            <w:r>
              <w:t>Datan luonne ja luottamuksellisuus</w:t>
            </w:r>
          </w:p>
          <w:p w14:paraId="2E4DED4B" w14:textId="5B5C1008" w:rsidR="00231DB4" w:rsidRDefault="000A4CE4" w:rsidP="00FB73C1">
            <w:r>
              <w:t xml:space="preserve">Millaista dataa ekosysteemissä käsitellään (esim. luottamuksellista, </w:t>
            </w:r>
            <w:r w:rsidR="00DC0706">
              <w:t>yksityistä</w:t>
            </w:r>
            <w:r>
              <w:t>, avointa)?</w:t>
            </w:r>
          </w:p>
          <w:p w14:paraId="7E951136" w14:textId="77777777" w:rsidR="00231DB4" w:rsidRDefault="000A4CE4" w:rsidP="00FB73C1">
            <w:r>
              <w:t>Millaisia käyttöoikeuksia ja rajoituksia tarvitaan?</w:t>
            </w:r>
            <w:r>
              <w:rPr>
                <w:b/>
              </w:rPr>
              <w:t xml:space="preserve"> </w:t>
            </w:r>
          </w:p>
        </w:tc>
        <w:tc>
          <w:tcPr>
            <w:tcW w:w="667" w:type="dxa"/>
            <w:tcBorders>
              <w:top w:val="single" w:sz="6" w:space="0" w:color="DDDDDD"/>
              <w:left w:val="single" w:sz="6" w:space="0" w:color="DDDDDD"/>
              <w:bottom w:val="single" w:sz="6" w:space="0" w:color="DDDDDD"/>
              <w:right w:val="single" w:sz="6" w:space="0" w:color="DDDDDD"/>
            </w:tcBorders>
          </w:tcPr>
          <w:p w14:paraId="37C242F2"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328F2158" w14:textId="77777777" w:rsidR="00231DB4" w:rsidRDefault="00231DB4" w:rsidP="00FB73C1"/>
        </w:tc>
        <w:tc>
          <w:tcPr>
            <w:tcW w:w="763" w:type="dxa"/>
            <w:tcBorders>
              <w:top w:val="single" w:sz="6" w:space="0" w:color="DDDDDD"/>
              <w:left w:val="single" w:sz="6" w:space="0" w:color="DDDDDD"/>
              <w:bottom w:val="single" w:sz="6" w:space="0" w:color="DDDDDD"/>
              <w:right w:val="single" w:sz="6" w:space="0" w:color="DDDDDD"/>
            </w:tcBorders>
          </w:tcPr>
          <w:p w14:paraId="37FF083B" w14:textId="77777777" w:rsidR="00231DB4" w:rsidRDefault="00231DB4" w:rsidP="00FB73C1"/>
        </w:tc>
        <w:tc>
          <w:tcPr>
            <w:tcW w:w="3620" w:type="dxa"/>
            <w:tcBorders>
              <w:top w:val="single" w:sz="6" w:space="0" w:color="DDDDDD"/>
              <w:left w:val="single" w:sz="6" w:space="0" w:color="DDDDDD"/>
              <w:bottom w:val="single" w:sz="6" w:space="0" w:color="DDDDDD"/>
              <w:right w:val="single" w:sz="3" w:space="0" w:color="DDDDDD"/>
            </w:tcBorders>
          </w:tcPr>
          <w:p w14:paraId="4DEBA26A" w14:textId="77777777" w:rsidR="00231DB4" w:rsidRDefault="000A4CE4" w:rsidP="00FB73C1">
            <w:r>
              <w:t>Liiketoiminta-asiakirja:</w:t>
            </w:r>
          </w:p>
          <w:p w14:paraId="63C29452" w14:textId="77777777" w:rsidR="00231DB4" w:rsidRDefault="000A4CE4" w:rsidP="00FB73C1">
            <w:r>
              <w:t>Datavirrat ja arvonsiirrot,</w:t>
            </w:r>
          </w:p>
          <w:p w14:paraId="3AC1097F" w14:textId="77777777" w:rsidR="00231DB4" w:rsidRDefault="000A4CE4" w:rsidP="00FB73C1">
            <w:r>
              <w:t>Hallinto ja tunnusluvut</w:t>
            </w:r>
          </w:p>
          <w:p w14:paraId="1A9622B5" w14:textId="77777777" w:rsidR="00231DB4" w:rsidRDefault="000A4CE4" w:rsidP="00FB73C1">
            <w:r>
              <w:t>Sopimuskehys:</w:t>
            </w:r>
          </w:p>
          <w:p w14:paraId="0CBE3DDE" w14:textId="77777777" w:rsidR="00231DB4" w:rsidRDefault="000A4CE4" w:rsidP="00FB73C1">
            <w:r>
              <w:lastRenderedPageBreak/>
              <w:t>Perustamissopimus, datajoukon käyttöehdot, tekniset ja suojausvaatimukset</w:t>
            </w:r>
          </w:p>
        </w:tc>
      </w:tr>
      <w:tr w:rsidR="00231DB4" w14:paraId="26A1A51A" w14:textId="77777777" w:rsidTr="000532EF">
        <w:trPr>
          <w:trHeight w:val="1007"/>
        </w:trPr>
        <w:tc>
          <w:tcPr>
            <w:tcW w:w="319" w:type="dxa"/>
            <w:tcBorders>
              <w:top w:val="single" w:sz="6" w:space="0" w:color="DDDDDD"/>
              <w:left w:val="single" w:sz="3" w:space="0" w:color="DDDDDD"/>
              <w:bottom w:val="single" w:sz="6" w:space="0" w:color="DDDDDD"/>
              <w:right w:val="nil"/>
            </w:tcBorders>
          </w:tcPr>
          <w:p w14:paraId="459F72ED"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1108C2D8" w14:textId="77777777" w:rsidR="00231DB4" w:rsidRDefault="000A4CE4" w:rsidP="00FB73C1">
            <w:r>
              <w:t>1.2.2</w:t>
            </w:r>
          </w:p>
        </w:tc>
        <w:tc>
          <w:tcPr>
            <w:tcW w:w="3617" w:type="dxa"/>
            <w:tcBorders>
              <w:top w:val="single" w:sz="6" w:space="0" w:color="DDDDDD"/>
              <w:left w:val="single" w:sz="6" w:space="0" w:color="DDDDDD"/>
              <w:bottom w:val="single" w:sz="6" w:space="0" w:color="DDDDDD"/>
              <w:right w:val="single" w:sz="6" w:space="0" w:color="DDDDDD"/>
            </w:tcBorders>
          </w:tcPr>
          <w:p w14:paraId="18279CA8" w14:textId="77777777" w:rsidR="00231DB4" w:rsidRDefault="000A4CE4" w:rsidP="00FB73C1">
            <w:r>
              <w:t>Käyttöön liittyvät rajoitukset ja rajaukset</w:t>
            </w:r>
          </w:p>
          <w:p w14:paraId="42B197BF" w14:textId="77777777" w:rsidR="00231DB4" w:rsidRDefault="000A4CE4" w:rsidP="00FB73C1">
            <w:r>
              <w:t>Onko dataa mahdollista jakaa edelleen ja kuka voi tehdä niin?</w:t>
            </w:r>
          </w:p>
          <w:p w14:paraId="32175580" w14:textId="77777777" w:rsidR="00231DB4" w:rsidRDefault="000A4CE4" w:rsidP="00FB73C1">
            <w:r>
              <w:t>Onko olemassa maantieteellisiin, juridisiin tai yhteiskunnallisiin näkökulmiin liittyviä rajoituksia? Vaikuttaako toimiala tai käytön luonne datan käyttöön ja jakamiseen?</w:t>
            </w:r>
          </w:p>
          <w:p w14:paraId="4437E48B" w14:textId="636CC1BE" w:rsidR="00231DB4" w:rsidRDefault="000A4CE4" w:rsidP="00FB73C1">
            <w:r>
              <w:t xml:space="preserve">Millaisia </w:t>
            </w:r>
            <w:r w:rsidR="00742AD6">
              <w:t>ehtoja datan hyödyntämiselle on syytä asettaa</w:t>
            </w:r>
            <w:r>
              <w:t xml:space="preserve">, jotta datan jakaminen on mahdollista ja dataa voidaan käyttää nykyisiin ja mahdollisiin tuleviin tarpeisiin, eli dataa ei </w:t>
            </w:r>
            <w:r w:rsidR="00742AD6">
              <w:t xml:space="preserve">mahdollisuuksien mukaan </w:t>
            </w:r>
            <w:r>
              <w:t xml:space="preserve">lukita </w:t>
            </w:r>
            <w:r w:rsidR="00742AD6">
              <w:t>vain yhteen käyttötarkoitukseen</w:t>
            </w:r>
            <w:r>
              <w:t>?</w:t>
            </w:r>
          </w:p>
        </w:tc>
        <w:tc>
          <w:tcPr>
            <w:tcW w:w="667" w:type="dxa"/>
            <w:tcBorders>
              <w:top w:val="single" w:sz="6" w:space="0" w:color="DDDDDD"/>
              <w:left w:val="single" w:sz="6" w:space="0" w:color="DDDDDD"/>
              <w:bottom w:val="single" w:sz="6" w:space="0" w:color="DDDDDD"/>
              <w:right w:val="single" w:sz="6" w:space="0" w:color="DDDDDD"/>
            </w:tcBorders>
          </w:tcPr>
          <w:p w14:paraId="2F47888E"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664E842E" w14:textId="77777777" w:rsidR="00231DB4" w:rsidRDefault="00231DB4" w:rsidP="00FB73C1"/>
        </w:tc>
        <w:tc>
          <w:tcPr>
            <w:tcW w:w="763" w:type="dxa"/>
            <w:tcBorders>
              <w:top w:val="single" w:sz="6" w:space="0" w:color="DDDDDD"/>
              <w:left w:val="single" w:sz="6" w:space="0" w:color="DDDDDD"/>
              <w:bottom w:val="single" w:sz="6" w:space="0" w:color="DDDDDD"/>
              <w:right w:val="single" w:sz="6" w:space="0" w:color="DDDDDD"/>
            </w:tcBorders>
          </w:tcPr>
          <w:p w14:paraId="6D31B552" w14:textId="77777777" w:rsidR="00231DB4" w:rsidRDefault="00231DB4" w:rsidP="00FB73C1"/>
        </w:tc>
        <w:tc>
          <w:tcPr>
            <w:tcW w:w="3620" w:type="dxa"/>
            <w:tcBorders>
              <w:top w:val="single" w:sz="6" w:space="0" w:color="DDDDDD"/>
              <w:left w:val="single" w:sz="6" w:space="0" w:color="DDDDDD"/>
              <w:bottom w:val="single" w:sz="6" w:space="0" w:color="DDDDDD"/>
              <w:right w:val="single" w:sz="3" w:space="0" w:color="DDDDDD"/>
            </w:tcBorders>
          </w:tcPr>
          <w:p w14:paraId="2705F81C" w14:textId="77777777" w:rsidR="00231DB4" w:rsidRDefault="000A4CE4" w:rsidP="00FB73C1">
            <w:r>
              <w:t>Liiketoiminta-asiakirja:</w:t>
            </w:r>
          </w:p>
          <w:p w14:paraId="2B0C249D" w14:textId="5E51879D" w:rsidR="00231DB4" w:rsidRDefault="00D53C99" w:rsidP="00FB73C1">
            <w:r>
              <w:t>Verkoston kat</w:t>
            </w:r>
            <w:r w:rsidR="000A4CE4">
              <w:t>tavuus, säännöt ja liiketoimintamallit</w:t>
            </w:r>
          </w:p>
          <w:p w14:paraId="0BE557BB" w14:textId="77777777" w:rsidR="00231DB4" w:rsidRDefault="000A4CE4" w:rsidP="00FB73C1">
            <w:r>
              <w:t>Hallinto ja tunnusluvut</w:t>
            </w:r>
          </w:p>
          <w:p w14:paraId="7863595A" w14:textId="77777777" w:rsidR="00231DB4" w:rsidRDefault="000A4CE4" w:rsidP="00FB73C1">
            <w:r>
              <w:t>Sopimuskehys:</w:t>
            </w:r>
          </w:p>
          <w:p w14:paraId="1667C949" w14:textId="77777777" w:rsidR="00231DB4" w:rsidRDefault="000A4CE4" w:rsidP="00FB73C1">
            <w:r>
              <w:t>Perustamissopimus, datajoukon käyttöehdot</w:t>
            </w:r>
          </w:p>
        </w:tc>
      </w:tr>
      <w:tr w:rsidR="00231DB4" w14:paraId="22AEEB45" w14:textId="77777777" w:rsidTr="000532EF">
        <w:trPr>
          <w:trHeight w:val="1153"/>
        </w:trPr>
        <w:tc>
          <w:tcPr>
            <w:tcW w:w="319" w:type="dxa"/>
            <w:tcBorders>
              <w:top w:val="single" w:sz="6" w:space="0" w:color="DDDDDD"/>
              <w:left w:val="single" w:sz="3" w:space="0" w:color="DDDDDD"/>
              <w:bottom w:val="single" w:sz="6" w:space="0" w:color="DDDDDD"/>
              <w:right w:val="nil"/>
            </w:tcBorders>
          </w:tcPr>
          <w:p w14:paraId="22479709"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2F79FDC7" w14:textId="77777777" w:rsidR="00231DB4" w:rsidRDefault="000A4CE4" w:rsidP="00FB73C1">
            <w:r>
              <w:t>1.2.3</w:t>
            </w:r>
          </w:p>
        </w:tc>
        <w:tc>
          <w:tcPr>
            <w:tcW w:w="3617" w:type="dxa"/>
            <w:tcBorders>
              <w:top w:val="single" w:sz="6" w:space="0" w:color="DDDDDD"/>
              <w:left w:val="single" w:sz="6" w:space="0" w:color="DDDDDD"/>
              <w:bottom w:val="single" w:sz="6" w:space="0" w:color="DDDDDD"/>
              <w:right w:val="single" w:sz="6" w:space="0" w:color="DDDDDD"/>
            </w:tcBorders>
          </w:tcPr>
          <w:p w14:paraId="76097609" w14:textId="78CC79F5" w:rsidR="00231DB4" w:rsidRDefault="000A4CE4" w:rsidP="00FB73C1">
            <w:r>
              <w:t xml:space="preserve">Datan käyttö, manipulointi ja </w:t>
            </w:r>
            <w:r w:rsidR="0054081F">
              <w:t>jakaminen</w:t>
            </w:r>
          </w:p>
          <w:p w14:paraId="640220B1" w14:textId="77777777" w:rsidR="00231DB4" w:rsidRDefault="000A4CE4" w:rsidP="00FB73C1">
            <w:r>
              <w:t>Mitä sääntöjä datan käyttöön liittyy sen elinkaaren aikana?</w:t>
            </w:r>
          </w:p>
          <w:p w14:paraId="40AD1605" w14:textId="77777777" w:rsidR="00231DB4" w:rsidRDefault="000A4CE4" w:rsidP="00FB73C1">
            <w:r>
              <w:t xml:space="preserve">Miten datan käyttö toteutetaan ja miten sitä valvotaan? </w:t>
            </w:r>
          </w:p>
        </w:tc>
        <w:tc>
          <w:tcPr>
            <w:tcW w:w="667" w:type="dxa"/>
            <w:tcBorders>
              <w:top w:val="single" w:sz="6" w:space="0" w:color="DDDDDD"/>
              <w:left w:val="single" w:sz="6" w:space="0" w:color="DDDDDD"/>
              <w:bottom w:val="single" w:sz="6" w:space="0" w:color="DDDDDD"/>
              <w:right w:val="single" w:sz="6" w:space="0" w:color="DDDDDD"/>
            </w:tcBorders>
          </w:tcPr>
          <w:p w14:paraId="4B3290FD"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6DF10536" w14:textId="77777777" w:rsidR="00231DB4" w:rsidRDefault="00231DB4" w:rsidP="00FB73C1"/>
        </w:tc>
        <w:tc>
          <w:tcPr>
            <w:tcW w:w="763" w:type="dxa"/>
            <w:tcBorders>
              <w:top w:val="single" w:sz="6" w:space="0" w:color="DDDDDD"/>
              <w:left w:val="single" w:sz="6" w:space="0" w:color="DDDDDD"/>
              <w:bottom w:val="single" w:sz="6" w:space="0" w:color="DDDDDD"/>
              <w:right w:val="single" w:sz="6" w:space="0" w:color="DDDDDD"/>
            </w:tcBorders>
          </w:tcPr>
          <w:p w14:paraId="5261D783" w14:textId="77777777" w:rsidR="00231DB4" w:rsidRDefault="00231DB4" w:rsidP="00FB73C1"/>
        </w:tc>
        <w:tc>
          <w:tcPr>
            <w:tcW w:w="3620" w:type="dxa"/>
            <w:tcBorders>
              <w:top w:val="single" w:sz="6" w:space="0" w:color="DDDDDD"/>
              <w:left w:val="single" w:sz="6" w:space="0" w:color="DDDDDD"/>
              <w:bottom w:val="single" w:sz="6" w:space="0" w:color="DDDDDD"/>
              <w:right w:val="single" w:sz="3" w:space="0" w:color="DDDDDD"/>
            </w:tcBorders>
          </w:tcPr>
          <w:p w14:paraId="0E958FD7" w14:textId="77777777" w:rsidR="00231DB4" w:rsidRDefault="000A4CE4" w:rsidP="00FB73C1">
            <w:r>
              <w:t>Liiketoiminta-asiakirja:</w:t>
            </w:r>
          </w:p>
          <w:p w14:paraId="1ABBD704" w14:textId="77777777" w:rsidR="00231DB4" w:rsidRDefault="000A4CE4" w:rsidP="00FB73C1">
            <w:r>
              <w:t xml:space="preserve">Palvelut ja infrastruktuuri, </w:t>
            </w:r>
          </w:p>
          <w:p w14:paraId="333478DD" w14:textId="576FA9BC" w:rsidR="00231DB4" w:rsidRDefault="00D53C99" w:rsidP="00FB73C1">
            <w:r>
              <w:t>Verkoston kat</w:t>
            </w:r>
            <w:r w:rsidR="000A4CE4">
              <w:t>tavuus, säännöt ja liiketoimintamallit</w:t>
            </w:r>
          </w:p>
          <w:p w14:paraId="7F0D89E7" w14:textId="77777777" w:rsidR="00231DB4" w:rsidRDefault="000A4CE4" w:rsidP="00FB73C1">
            <w:r>
              <w:t>Hallinto ja tunnusluvut</w:t>
            </w:r>
          </w:p>
          <w:p w14:paraId="45705808" w14:textId="77777777" w:rsidR="00231DB4" w:rsidRDefault="000A4CE4" w:rsidP="00FB73C1">
            <w:r>
              <w:t>Sopimuskehys:</w:t>
            </w:r>
          </w:p>
          <w:p w14:paraId="01EE0127" w14:textId="77777777" w:rsidR="00231DB4" w:rsidRDefault="000A4CE4" w:rsidP="00FB73C1">
            <w:r>
              <w:t>Perustamissopimus, datajoukon käyttöehdot, palvelutasosopimukset, tekniset vaatimukset</w:t>
            </w:r>
          </w:p>
        </w:tc>
      </w:tr>
      <w:tr w:rsidR="00231DB4" w14:paraId="10481EDA" w14:textId="77777777">
        <w:trPr>
          <w:trHeight w:val="1607"/>
        </w:trPr>
        <w:tc>
          <w:tcPr>
            <w:tcW w:w="319" w:type="dxa"/>
            <w:tcBorders>
              <w:top w:val="single" w:sz="6" w:space="0" w:color="DDDDDD"/>
              <w:left w:val="single" w:sz="3" w:space="0" w:color="DDDDDD"/>
              <w:bottom w:val="single" w:sz="6" w:space="0" w:color="DDDDDD"/>
              <w:right w:val="nil"/>
            </w:tcBorders>
          </w:tcPr>
          <w:p w14:paraId="2B846F17"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12A6989B" w14:textId="77777777" w:rsidR="00231DB4" w:rsidRDefault="000A4CE4" w:rsidP="00FB73C1">
            <w:r>
              <w:t>1.2.4</w:t>
            </w:r>
          </w:p>
        </w:tc>
        <w:tc>
          <w:tcPr>
            <w:tcW w:w="3617" w:type="dxa"/>
            <w:tcBorders>
              <w:top w:val="single" w:sz="6" w:space="0" w:color="DDDDDD"/>
              <w:left w:val="single" w:sz="6" w:space="0" w:color="DDDDDD"/>
              <w:bottom w:val="single" w:sz="6" w:space="0" w:color="DDDDDD"/>
              <w:right w:val="single" w:sz="6" w:space="0" w:color="DDDDDD"/>
            </w:tcBorders>
          </w:tcPr>
          <w:p w14:paraId="1C391E38" w14:textId="77777777" w:rsidR="00231DB4" w:rsidRDefault="000A4CE4" w:rsidP="00FB73C1">
            <w:r>
              <w:t>Elinkaaren hallinta</w:t>
            </w:r>
          </w:p>
          <w:p w14:paraId="56490EC1" w14:textId="77777777" w:rsidR="00231DB4" w:rsidRDefault="000A4CE4" w:rsidP="00FB73C1">
            <w:r>
              <w:t>Miten dataan liittyvien oikeuksien mahdollinen keskeyttäminen ja peruminen toteutetaan ja miten sitä valvotaan? Miten tätä hallinnoidaan?</w:t>
            </w:r>
          </w:p>
        </w:tc>
        <w:tc>
          <w:tcPr>
            <w:tcW w:w="667" w:type="dxa"/>
            <w:tcBorders>
              <w:top w:val="single" w:sz="6" w:space="0" w:color="DDDDDD"/>
              <w:left w:val="single" w:sz="6" w:space="0" w:color="DDDDDD"/>
              <w:bottom w:val="single" w:sz="6" w:space="0" w:color="DDDDDD"/>
              <w:right w:val="single" w:sz="6" w:space="0" w:color="DDDDDD"/>
            </w:tcBorders>
          </w:tcPr>
          <w:p w14:paraId="4BC7D5BC"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4C5F5C0C" w14:textId="77777777" w:rsidR="00231DB4" w:rsidRDefault="00231DB4" w:rsidP="00FB73C1"/>
        </w:tc>
        <w:tc>
          <w:tcPr>
            <w:tcW w:w="763" w:type="dxa"/>
            <w:tcBorders>
              <w:top w:val="single" w:sz="6" w:space="0" w:color="DDDDDD"/>
              <w:left w:val="single" w:sz="6" w:space="0" w:color="DDDDDD"/>
              <w:bottom w:val="single" w:sz="6" w:space="0" w:color="DDDDDD"/>
              <w:right w:val="single" w:sz="6" w:space="0" w:color="DDDDDD"/>
            </w:tcBorders>
          </w:tcPr>
          <w:p w14:paraId="015B0E88" w14:textId="77777777" w:rsidR="00231DB4" w:rsidRDefault="00231DB4" w:rsidP="00FB73C1"/>
        </w:tc>
        <w:tc>
          <w:tcPr>
            <w:tcW w:w="3620" w:type="dxa"/>
            <w:tcBorders>
              <w:top w:val="single" w:sz="6" w:space="0" w:color="DDDDDD"/>
              <w:left w:val="single" w:sz="6" w:space="0" w:color="DDDDDD"/>
              <w:bottom w:val="single" w:sz="6" w:space="0" w:color="DDDDDD"/>
              <w:right w:val="single" w:sz="3" w:space="0" w:color="DDDDDD"/>
            </w:tcBorders>
          </w:tcPr>
          <w:p w14:paraId="1D49268A" w14:textId="77777777" w:rsidR="00231DB4" w:rsidRDefault="000A4CE4" w:rsidP="00FB73C1">
            <w:r>
              <w:t>Liiketoiminta-asiakirja:</w:t>
            </w:r>
          </w:p>
          <w:p w14:paraId="1A583947" w14:textId="77777777" w:rsidR="00231DB4" w:rsidRDefault="000A4CE4" w:rsidP="00FB73C1">
            <w:r>
              <w:t xml:space="preserve">Palvelut ja infrastruktuuri, </w:t>
            </w:r>
          </w:p>
          <w:p w14:paraId="459A202A" w14:textId="77777777" w:rsidR="00231DB4" w:rsidRDefault="000A4CE4" w:rsidP="00FB73C1">
            <w:r>
              <w:t>Hallinto ja tunnusluvut</w:t>
            </w:r>
          </w:p>
          <w:p w14:paraId="44D0B267" w14:textId="77777777" w:rsidR="00231DB4" w:rsidRDefault="000A4CE4" w:rsidP="00FB73C1">
            <w:r>
              <w:t>Sopimuskehys:</w:t>
            </w:r>
          </w:p>
          <w:p w14:paraId="1558F1FC" w14:textId="77777777" w:rsidR="00231DB4" w:rsidRDefault="000A4CE4" w:rsidP="00FB73C1">
            <w:r>
              <w:t>Perustamissopimus, datajoukon käyttöehdot, hallinnollinen malli</w:t>
            </w:r>
          </w:p>
        </w:tc>
      </w:tr>
    </w:tbl>
    <w:p w14:paraId="39D43D8E" w14:textId="5EAB1673" w:rsidR="00231DB4" w:rsidRDefault="000A4CE4" w:rsidP="009F2F1E">
      <w:pPr>
        <w:pStyle w:val="Otsikko3"/>
      </w:pPr>
      <w:bookmarkStart w:id="9" w:name="_Toc44320816"/>
      <w:r w:rsidRPr="000532EF">
        <w:rPr>
          <w:lang w:bidi="fi-FI"/>
        </w:rPr>
        <w:t>Hallinto</w:t>
      </w:r>
      <w:bookmarkEnd w:id="9"/>
    </w:p>
    <w:tbl>
      <w:tblPr>
        <w:tblW w:w="10313" w:type="dxa"/>
        <w:tblInd w:w="4" w:type="dxa"/>
        <w:tblCellMar>
          <w:top w:w="102" w:type="dxa"/>
          <w:left w:w="72" w:type="dxa"/>
          <w:right w:w="81" w:type="dxa"/>
        </w:tblCellMar>
        <w:tblLook w:val="04A0" w:firstRow="1" w:lastRow="0" w:firstColumn="1" w:lastColumn="0" w:noHBand="0" w:noVBand="1"/>
      </w:tblPr>
      <w:tblGrid>
        <w:gridCol w:w="962"/>
        <w:gridCol w:w="3616"/>
        <w:gridCol w:w="668"/>
        <w:gridCol w:w="682"/>
        <w:gridCol w:w="686"/>
        <w:gridCol w:w="3699"/>
      </w:tblGrid>
      <w:tr w:rsidR="000532EF" w14:paraId="2226ED02" w14:textId="77777777" w:rsidTr="000532EF">
        <w:trPr>
          <w:trHeight w:val="336"/>
        </w:trPr>
        <w:tc>
          <w:tcPr>
            <w:tcW w:w="962" w:type="dxa"/>
            <w:tcBorders>
              <w:top w:val="single" w:sz="3" w:space="0" w:color="DDDDDD"/>
              <w:left w:val="single" w:sz="3" w:space="0" w:color="DDDDDD"/>
              <w:bottom w:val="single" w:sz="6" w:space="0" w:color="DDDDDD"/>
              <w:right w:val="single" w:sz="6" w:space="0" w:color="DDDDDD"/>
            </w:tcBorders>
          </w:tcPr>
          <w:p w14:paraId="381B3A57" w14:textId="7EC50654" w:rsidR="000532EF" w:rsidRDefault="000532EF" w:rsidP="00FB73C1">
            <w:r>
              <w:t>TUNNISTE</w:t>
            </w:r>
          </w:p>
        </w:tc>
        <w:tc>
          <w:tcPr>
            <w:tcW w:w="3616" w:type="dxa"/>
            <w:tcBorders>
              <w:top w:val="single" w:sz="3" w:space="0" w:color="DDDDDD"/>
              <w:left w:val="single" w:sz="6" w:space="0" w:color="DDDDDD"/>
              <w:bottom w:val="single" w:sz="6" w:space="0" w:color="DDDDDD"/>
              <w:right w:val="single" w:sz="6" w:space="0" w:color="DDDDDD"/>
            </w:tcBorders>
          </w:tcPr>
          <w:p w14:paraId="0799FF7D" w14:textId="6790BE1F" w:rsidR="000532EF" w:rsidRDefault="000532EF" w:rsidP="00FB73C1">
            <w:r>
              <w:t>Tarkistuspiste</w:t>
            </w:r>
          </w:p>
        </w:tc>
        <w:tc>
          <w:tcPr>
            <w:tcW w:w="668" w:type="dxa"/>
            <w:tcBorders>
              <w:top w:val="single" w:sz="3" w:space="0" w:color="DDDDDD"/>
              <w:left w:val="single" w:sz="6" w:space="0" w:color="DDDDDD"/>
              <w:bottom w:val="single" w:sz="6" w:space="0" w:color="DDDDDD"/>
              <w:right w:val="single" w:sz="6" w:space="0" w:color="DDDDDD"/>
            </w:tcBorders>
          </w:tcPr>
          <w:p w14:paraId="39EB16C2" w14:textId="36DAA3F9" w:rsidR="000532EF" w:rsidRDefault="000532EF" w:rsidP="00FB73C1">
            <w:r>
              <w:t>OK</w:t>
            </w:r>
          </w:p>
        </w:tc>
        <w:tc>
          <w:tcPr>
            <w:tcW w:w="682" w:type="dxa"/>
            <w:tcBorders>
              <w:top w:val="single" w:sz="3" w:space="0" w:color="DDDDDD"/>
              <w:left w:val="single" w:sz="6" w:space="0" w:color="DDDDDD"/>
              <w:bottom w:val="single" w:sz="6" w:space="0" w:color="DDDDDD"/>
              <w:right w:val="single" w:sz="6" w:space="0" w:color="DDDDDD"/>
            </w:tcBorders>
          </w:tcPr>
          <w:p w14:paraId="0AD4DABC" w14:textId="7CD152D5" w:rsidR="000532EF" w:rsidRDefault="000532EF" w:rsidP="00FB73C1">
            <w:r>
              <w:t>NOK</w:t>
            </w:r>
          </w:p>
        </w:tc>
        <w:tc>
          <w:tcPr>
            <w:tcW w:w="686" w:type="dxa"/>
            <w:tcBorders>
              <w:top w:val="single" w:sz="3" w:space="0" w:color="DDDDDD"/>
              <w:left w:val="single" w:sz="6" w:space="0" w:color="DDDDDD"/>
              <w:bottom w:val="single" w:sz="6" w:space="0" w:color="DDDDDD"/>
              <w:right w:val="single" w:sz="6" w:space="0" w:color="DDDDDD"/>
            </w:tcBorders>
          </w:tcPr>
          <w:p w14:paraId="22D81200" w14:textId="0563AB3F" w:rsidR="000532EF" w:rsidRDefault="000532EF" w:rsidP="00FB73C1">
            <w:r>
              <w:t>N/A</w:t>
            </w:r>
          </w:p>
        </w:tc>
        <w:tc>
          <w:tcPr>
            <w:tcW w:w="3699" w:type="dxa"/>
            <w:tcBorders>
              <w:top w:val="single" w:sz="3" w:space="0" w:color="DDDDDD"/>
              <w:left w:val="single" w:sz="6" w:space="0" w:color="DDDDDD"/>
              <w:bottom w:val="single" w:sz="6" w:space="0" w:color="DDDDDD"/>
              <w:right w:val="single" w:sz="3" w:space="0" w:color="DDDDDD"/>
            </w:tcBorders>
          </w:tcPr>
          <w:p w14:paraId="56374A36" w14:textId="5BAD38B9" w:rsidR="000532EF" w:rsidRDefault="000532EF" w:rsidP="00FB73C1">
            <w:r>
              <w:t>Kommentit</w:t>
            </w:r>
          </w:p>
        </w:tc>
      </w:tr>
      <w:tr w:rsidR="00231DB4" w14:paraId="3FF4B1CD" w14:textId="77777777">
        <w:trPr>
          <w:trHeight w:val="1603"/>
        </w:trPr>
        <w:tc>
          <w:tcPr>
            <w:tcW w:w="962" w:type="dxa"/>
            <w:tcBorders>
              <w:top w:val="single" w:sz="3" w:space="0" w:color="DDDDDD"/>
              <w:left w:val="single" w:sz="3" w:space="0" w:color="DDDDDD"/>
              <w:bottom w:val="single" w:sz="6" w:space="0" w:color="DDDDDD"/>
              <w:right w:val="single" w:sz="6" w:space="0" w:color="DDDDDD"/>
            </w:tcBorders>
          </w:tcPr>
          <w:p w14:paraId="1E4A3872" w14:textId="77777777" w:rsidR="00231DB4" w:rsidRDefault="000A4CE4" w:rsidP="00FB73C1">
            <w:r>
              <w:t>1.3.1</w:t>
            </w:r>
          </w:p>
        </w:tc>
        <w:tc>
          <w:tcPr>
            <w:tcW w:w="3616" w:type="dxa"/>
            <w:tcBorders>
              <w:top w:val="single" w:sz="3" w:space="0" w:color="DDDDDD"/>
              <w:left w:val="single" w:sz="6" w:space="0" w:color="DDDDDD"/>
              <w:bottom w:val="single" w:sz="6" w:space="0" w:color="DDDDDD"/>
              <w:right w:val="single" w:sz="6" w:space="0" w:color="DDDDDD"/>
            </w:tcBorders>
          </w:tcPr>
          <w:p w14:paraId="2064284F" w14:textId="77777777" w:rsidR="00231DB4" w:rsidRDefault="000A4CE4" w:rsidP="00FB73C1">
            <w:r>
              <w:t>Datalähteet</w:t>
            </w:r>
          </w:p>
          <w:p w14:paraId="3D6B2FB2" w14:textId="00EDCC59" w:rsidR="00231DB4" w:rsidRDefault="000A4CE4" w:rsidP="00FB73C1">
            <w:r>
              <w:t xml:space="preserve">Mitkä ovat keskeiset </w:t>
            </w:r>
            <w:r w:rsidR="00742AD6">
              <w:t>data</w:t>
            </w:r>
            <w:r>
              <w:t>lähteet ja muut sidosryhmät, jotka liittyvät datan hallintaan ja käyttöön?</w:t>
            </w:r>
          </w:p>
        </w:tc>
        <w:tc>
          <w:tcPr>
            <w:tcW w:w="668" w:type="dxa"/>
            <w:tcBorders>
              <w:top w:val="single" w:sz="3" w:space="0" w:color="DDDDDD"/>
              <w:left w:val="single" w:sz="6" w:space="0" w:color="DDDDDD"/>
              <w:bottom w:val="single" w:sz="6" w:space="0" w:color="DDDDDD"/>
              <w:right w:val="single" w:sz="6" w:space="0" w:color="DDDDDD"/>
            </w:tcBorders>
          </w:tcPr>
          <w:p w14:paraId="5411A710" w14:textId="77777777" w:rsidR="00231DB4" w:rsidRDefault="00231DB4" w:rsidP="00FB73C1"/>
        </w:tc>
        <w:tc>
          <w:tcPr>
            <w:tcW w:w="682" w:type="dxa"/>
            <w:tcBorders>
              <w:top w:val="single" w:sz="3" w:space="0" w:color="DDDDDD"/>
              <w:left w:val="single" w:sz="6" w:space="0" w:color="DDDDDD"/>
              <w:bottom w:val="single" w:sz="6" w:space="0" w:color="DDDDDD"/>
              <w:right w:val="single" w:sz="6" w:space="0" w:color="DDDDDD"/>
            </w:tcBorders>
          </w:tcPr>
          <w:p w14:paraId="44430421" w14:textId="77777777" w:rsidR="00231DB4" w:rsidRDefault="00231DB4" w:rsidP="00FB73C1"/>
        </w:tc>
        <w:tc>
          <w:tcPr>
            <w:tcW w:w="686" w:type="dxa"/>
            <w:tcBorders>
              <w:top w:val="single" w:sz="3" w:space="0" w:color="DDDDDD"/>
              <w:left w:val="single" w:sz="6" w:space="0" w:color="DDDDDD"/>
              <w:bottom w:val="single" w:sz="6" w:space="0" w:color="DDDDDD"/>
              <w:right w:val="single" w:sz="6" w:space="0" w:color="DDDDDD"/>
            </w:tcBorders>
          </w:tcPr>
          <w:p w14:paraId="5A022E5E" w14:textId="77777777" w:rsidR="00231DB4" w:rsidRDefault="00231DB4" w:rsidP="00FB73C1"/>
        </w:tc>
        <w:tc>
          <w:tcPr>
            <w:tcW w:w="3699" w:type="dxa"/>
            <w:tcBorders>
              <w:top w:val="single" w:sz="3" w:space="0" w:color="DDDDDD"/>
              <w:left w:val="single" w:sz="6" w:space="0" w:color="DDDDDD"/>
              <w:bottom w:val="single" w:sz="6" w:space="0" w:color="DDDDDD"/>
              <w:right w:val="single" w:sz="3" w:space="0" w:color="DDDDDD"/>
            </w:tcBorders>
          </w:tcPr>
          <w:p w14:paraId="20B9B7D3" w14:textId="77777777" w:rsidR="00231DB4" w:rsidRDefault="000A4CE4" w:rsidP="00FB73C1">
            <w:r>
              <w:t>Liiketoiminta-asiakirja:</w:t>
            </w:r>
          </w:p>
          <w:p w14:paraId="0FCDCDCE" w14:textId="77777777" w:rsidR="00231DB4" w:rsidRDefault="000A4CE4" w:rsidP="00FB73C1">
            <w:r>
              <w:t>Keskeiset sidosryhmät ja niiden roolit, datavirrat ja arvonsiirrot, Sopimuskehys:</w:t>
            </w:r>
          </w:p>
          <w:p w14:paraId="655D1B7F" w14:textId="77777777" w:rsidR="00231DB4" w:rsidRDefault="000A4CE4" w:rsidP="00FB73C1">
            <w:r>
              <w:t>Perustamissopimus, verkoston kuvaus, datajoukon käyttöehdot</w:t>
            </w:r>
          </w:p>
        </w:tc>
      </w:tr>
      <w:tr w:rsidR="00231DB4" w14:paraId="666E8854" w14:textId="77777777">
        <w:trPr>
          <w:trHeight w:val="1284"/>
        </w:trPr>
        <w:tc>
          <w:tcPr>
            <w:tcW w:w="962" w:type="dxa"/>
            <w:tcBorders>
              <w:top w:val="single" w:sz="6" w:space="0" w:color="DDDDDD"/>
              <w:left w:val="single" w:sz="3" w:space="0" w:color="DDDDDD"/>
              <w:bottom w:val="single" w:sz="6" w:space="0" w:color="DDDDDD"/>
              <w:right w:val="single" w:sz="6" w:space="0" w:color="DDDDDD"/>
            </w:tcBorders>
          </w:tcPr>
          <w:p w14:paraId="2955D712" w14:textId="77777777" w:rsidR="00231DB4" w:rsidRDefault="000A4CE4" w:rsidP="00FB73C1">
            <w:r>
              <w:lastRenderedPageBreak/>
              <w:t>1.3.2</w:t>
            </w:r>
          </w:p>
        </w:tc>
        <w:tc>
          <w:tcPr>
            <w:tcW w:w="3616" w:type="dxa"/>
            <w:tcBorders>
              <w:top w:val="single" w:sz="6" w:space="0" w:color="DDDDDD"/>
              <w:left w:val="single" w:sz="6" w:space="0" w:color="DDDDDD"/>
              <w:bottom w:val="single" w:sz="6" w:space="0" w:color="DDDDDD"/>
              <w:right w:val="single" w:sz="6" w:space="0" w:color="DDDDDD"/>
            </w:tcBorders>
          </w:tcPr>
          <w:p w14:paraId="5D289FF5" w14:textId="77777777" w:rsidR="00231DB4" w:rsidRDefault="000A4CE4" w:rsidP="00FB73C1">
            <w:r>
              <w:t>Keskeiset toimijat</w:t>
            </w:r>
          </w:p>
          <w:p w14:paraId="7A8D72B6" w14:textId="3770617E" w:rsidR="00231DB4" w:rsidRDefault="000A4CE4" w:rsidP="00FB73C1">
            <w:r>
              <w:t xml:space="preserve">Ketkä ovat </w:t>
            </w:r>
            <w:r w:rsidR="00742AD6">
              <w:t xml:space="preserve">muut </w:t>
            </w:r>
            <w:r>
              <w:t xml:space="preserve">keskeiset toimijat ja mitkä ovat niiden roolit dataverkostossa? </w:t>
            </w:r>
          </w:p>
        </w:tc>
        <w:tc>
          <w:tcPr>
            <w:tcW w:w="668" w:type="dxa"/>
            <w:tcBorders>
              <w:top w:val="single" w:sz="6" w:space="0" w:color="DDDDDD"/>
              <w:left w:val="single" w:sz="6" w:space="0" w:color="DDDDDD"/>
              <w:bottom w:val="single" w:sz="6" w:space="0" w:color="DDDDDD"/>
              <w:right w:val="single" w:sz="6" w:space="0" w:color="DDDDDD"/>
            </w:tcBorders>
          </w:tcPr>
          <w:p w14:paraId="1F76A1DC" w14:textId="77777777" w:rsidR="00231DB4" w:rsidRDefault="00231DB4" w:rsidP="00FB73C1"/>
        </w:tc>
        <w:tc>
          <w:tcPr>
            <w:tcW w:w="682" w:type="dxa"/>
            <w:tcBorders>
              <w:top w:val="single" w:sz="6" w:space="0" w:color="DDDDDD"/>
              <w:left w:val="single" w:sz="6" w:space="0" w:color="DDDDDD"/>
              <w:bottom w:val="single" w:sz="6" w:space="0" w:color="DDDDDD"/>
              <w:right w:val="single" w:sz="6" w:space="0" w:color="DDDDDD"/>
            </w:tcBorders>
          </w:tcPr>
          <w:p w14:paraId="252C4493" w14:textId="77777777" w:rsidR="00231DB4" w:rsidRDefault="00231DB4" w:rsidP="00FB73C1"/>
        </w:tc>
        <w:tc>
          <w:tcPr>
            <w:tcW w:w="686" w:type="dxa"/>
            <w:tcBorders>
              <w:top w:val="single" w:sz="6" w:space="0" w:color="DDDDDD"/>
              <w:left w:val="single" w:sz="6" w:space="0" w:color="DDDDDD"/>
              <w:bottom w:val="single" w:sz="6" w:space="0" w:color="DDDDDD"/>
              <w:right w:val="single" w:sz="6" w:space="0" w:color="DDDDDD"/>
            </w:tcBorders>
          </w:tcPr>
          <w:p w14:paraId="2E4F721A" w14:textId="77777777" w:rsidR="00231DB4" w:rsidRDefault="00231DB4" w:rsidP="00FB73C1"/>
        </w:tc>
        <w:tc>
          <w:tcPr>
            <w:tcW w:w="3699" w:type="dxa"/>
            <w:tcBorders>
              <w:top w:val="single" w:sz="6" w:space="0" w:color="DDDDDD"/>
              <w:left w:val="single" w:sz="6" w:space="0" w:color="DDDDDD"/>
              <w:bottom w:val="single" w:sz="6" w:space="0" w:color="DDDDDD"/>
              <w:right w:val="single" w:sz="3" w:space="0" w:color="DDDDDD"/>
            </w:tcBorders>
          </w:tcPr>
          <w:p w14:paraId="38D919DA" w14:textId="77777777" w:rsidR="00231DB4" w:rsidRDefault="000A4CE4" w:rsidP="00FB73C1">
            <w:r>
              <w:t>Liiketoiminta-asiakirja:</w:t>
            </w:r>
          </w:p>
          <w:p w14:paraId="7BC181D4" w14:textId="77777777" w:rsidR="00231DB4" w:rsidRDefault="000A4CE4" w:rsidP="00FB73C1">
            <w:r>
              <w:t>Keskeiset sidosryhmät ja niiden roolit, Sopimuskehys:</w:t>
            </w:r>
          </w:p>
          <w:p w14:paraId="499EA6B7" w14:textId="77777777" w:rsidR="00231DB4" w:rsidRDefault="000A4CE4" w:rsidP="00FB73C1">
            <w:r>
              <w:t>Perustamissopimus, verkoston kuvaus, datajoukon käyttöehdot</w:t>
            </w:r>
          </w:p>
        </w:tc>
      </w:tr>
      <w:tr w:rsidR="00231DB4" w14:paraId="73218CA8" w14:textId="77777777">
        <w:trPr>
          <w:trHeight w:val="1284"/>
        </w:trPr>
        <w:tc>
          <w:tcPr>
            <w:tcW w:w="962" w:type="dxa"/>
            <w:tcBorders>
              <w:top w:val="single" w:sz="6" w:space="0" w:color="DDDDDD"/>
              <w:left w:val="single" w:sz="3" w:space="0" w:color="DDDDDD"/>
              <w:bottom w:val="single" w:sz="6" w:space="0" w:color="DDDDDD"/>
              <w:right w:val="single" w:sz="6" w:space="0" w:color="DDDDDD"/>
            </w:tcBorders>
          </w:tcPr>
          <w:p w14:paraId="3970F427" w14:textId="77777777" w:rsidR="00231DB4" w:rsidRDefault="000A4CE4" w:rsidP="00FB73C1">
            <w:r>
              <w:t>1.3.3</w:t>
            </w:r>
          </w:p>
        </w:tc>
        <w:tc>
          <w:tcPr>
            <w:tcW w:w="3616" w:type="dxa"/>
            <w:tcBorders>
              <w:top w:val="single" w:sz="6" w:space="0" w:color="DDDDDD"/>
              <w:left w:val="single" w:sz="6" w:space="0" w:color="DDDDDD"/>
              <w:bottom w:val="single" w:sz="6" w:space="0" w:color="DDDDDD"/>
              <w:right w:val="single" w:sz="6" w:space="0" w:color="DDDDDD"/>
            </w:tcBorders>
            <w:vAlign w:val="center"/>
          </w:tcPr>
          <w:p w14:paraId="3D535CC0" w14:textId="77777777" w:rsidR="00231DB4" w:rsidRDefault="000A4CE4" w:rsidP="00FB73C1">
            <w:r>
              <w:t>Roolit ja vastuut</w:t>
            </w:r>
          </w:p>
          <w:p w14:paraId="421A10C2" w14:textId="77777777" w:rsidR="00231DB4" w:rsidRDefault="000A4CE4" w:rsidP="00FB73C1">
            <w:r>
              <w:t>Onko eri roolit ja vastuut sekä oleelliset datan käsittelyyn liittyvät toimijat määritelty datan elinkaaren ajalle? Miten näitä rooleja valvotaan ja hallinnoidaan?</w:t>
            </w:r>
          </w:p>
        </w:tc>
        <w:tc>
          <w:tcPr>
            <w:tcW w:w="668" w:type="dxa"/>
            <w:tcBorders>
              <w:top w:val="single" w:sz="6" w:space="0" w:color="DDDDDD"/>
              <w:left w:val="single" w:sz="6" w:space="0" w:color="DDDDDD"/>
              <w:bottom w:val="single" w:sz="6" w:space="0" w:color="DDDDDD"/>
              <w:right w:val="single" w:sz="6" w:space="0" w:color="DDDDDD"/>
            </w:tcBorders>
          </w:tcPr>
          <w:p w14:paraId="7D01C89A" w14:textId="77777777" w:rsidR="00231DB4" w:rsidRDefault="00231DB4" w:rsidP="00FB73C1"/>
        </w:tc>
        <w:tc>
          <w:tcPr>
            <w:tcW w:w="682" w:type="dxa"/>
            <w:tcBorders>
              <w:top w:val="single" w:sz="6" w:space="0" w:color="DDDDDD"/>
              <w:left w:val="single" w:sz="6" w:space="0" w:color="DDDDDD"/>
              <w:bottom w:val="single" w:sz="6" w:space="0" w:color="DDDDDD"/>
              <w:right w:val="single" w:sz="6" w:space="0" w:color="DDDDDD"/>
            </w:tcBorders>
          </w:tcPr>
          <w:p w14:paraId="4879ABE3" w14:textId="77777777" w:rsidR="00231DB4" w:rsidRDefault="00231DB4" w:rsidP="00FB73C1"/>
        </w:tc>
        <w:tc>
          <w:tcPr>
            <w:tcW w:w="686" w:type="dxa"/>
            <w:tcBorders>
              <w:top w:val="single" w:sz="6" w:space="0" w:color="DDDDDD"/>
              <w:left w:val="single" w:sz="6" w:space="0" w:color="DDDDDD"/>
              <w:bottom w:val="single" w:sz="6" w:space="0" w:color="DDDDDD"/>
              <w:right w:val="single" w:sz="6" w:space="0" w:color="DDDDDD"/>
            </w:tcBorders>
          </w:tcPr>
          <w:p w14:paraId="7EC40BB0" w14:textId="77777777" w:rsidR="00231DB4" w:rsidRDefault="00231DB4" w:rsidP="00FB73C1"/>
        </w:tc>
        <w:tc>
          <w:tcPr>
            <w:tcW w:w="3699" w:type="dxa"/>
            <w:tcBorders>
              <w:top w:val="single" w:sz="6" w:space="0" w:color="DDDDDD"/>
              <w:left w:val="single" w:sz="6" w:space="0" w:color="DDDDDD"/>
              <w:bottom w:val="single" w:sz="6" w:space="0" w:color="DDDDDD"/>
              <w:right w:val="single" w:sz="3" w:space="0" w:color="DDDDDD"/>
            </w:tcBorders>
          </w:tcPr>
          <w:p w14:paraId="4201522D" w14:textId="77777777" w:rsidR="00231DB4" w:rsidRDefault="000A4CE4" w:rsidP="00FB73C1">
            <w:r>
              <w:t>Liiketoiminta-asiakirja:</w:t>
            </w:r>
          </w:p>
          <w:p w14:paraId="47BA7046" w14:textId="77777777" w:rsidR="00231DB4" w:rsidRDefault="000A4CE4" w:rsidP="00FB73C1">
            <w:r>
              <w:t>Keskeiset sidosryhmät ja niiden roolit, Hallinto ja tunnusluvut</w:t>
            </w:r>
          </w:p>
          <w:p w14:paraId="567204CC" w14:textId="77777777" w:rsidR="00231DB4" w:rsidRDefault="000A4CE4" w:rsidP="00FB73C1">
            <w:r>
              <w:t>Sopimuskehys:</w:t>
            </w:r>
          </w:p>
          <w:p w14:paraId="6F2ED801" w14:textId="77777777" w:rsidR="00231DB4" w:rsidRDefault="000A4CE4" w:rsidP="00FB73C1">
            <w:r>
              <w:t>Perustamissopimus, verkoston kuvaus, hallinnollinen malli, palvelutasosopimukset</w:t>
            </w:r>
          </w:p>
        </w:tc>
      </w:tr>
      <w:tr w:rsidR="00231DB4" w14:paraId="70E39080" w14:textId="77777777">
        <w:trPr>
          <w:trHeight w:val="1607"/>
        </w:trPr>
        <w:tc>
          <w:tcPr>
            <w:tcW w:w="962" w:type="dxa"/>
            <w:tcBorders>
              <w:top w:val="single" w:sz="6" w:space="0" w:color="DDDDDD"/>
              <w:left w:val="single" w:sz="3" w:space="0" w:color="DDDDDD"/>
              <w:bottom w:val="single" w:sz="6" w:space="0" w:color="DDDDDD"/>
              <w:right w:val="single" w:sz="6" w:space="0" w:color="DDDDDD"/>
            </w:tcBorders>
          </w:tcPr>
          <w:p w14:paraId="691DF141" w14:textId="77777777" w:rsidR="00231DB4" w:rsidRDefault="000A4CE4" w:rsidP="00FB73C1">
            <w:r>
              <w:t>1.3.4</w:t>
            </w:r>
          </w:p>
        </w:tc>
        <w:tc>
          <w:tcPr>
            <w:tcW w:w="3616" w:type="dxa"/>
            <w:tcBorders>
              <w:top w:val="single" w:sz="6" w:space="0" w:color="DDDDDD"/>
              <w:left w:val="single" w:sz="6" w:space="0" w:color="DDDDDD"/>
              <w:bottom w:val="single" w:sz="6" w:space="0" w:color="DDDDDD"/>
              <w:right w:val="single" w:sz="6" w:space="0" w:color="DDDDDD"/>
            </w:tcBorders>
          </w:tcPr>
          <w:p w14:paraId="3CBD3DEE" w14:textId="77777777" w:rsidR="00231DB4" w:rsidRDefault="000A4CE4" w:rsidP="00FB73C1">
            <w:r>
              <w:t>Dataverkoston määritys</w:t>
            </w:r>
          </w:p>
          <w:p w14:paraId="42FD9BD8" w14:textId="77777777" w:rsidR="00231DB4" w:rsidRDefault="000A4CE4" w:rsidP="00FB73C1">
            <w:r>
              <w:t xml:space="preserve">Onko dataverkostolla riittävät edellytykset ja keinot reiluun ja luotettavaan yhteistyöhön mm. hallinnon osalta? </w:t>
            </w:r>
          </w:p>
        </w:tc>
        <w:tc>
          <w:tcPr>
            <w:tcW w:w="668" w:type="dxa"/>
            <w:tcBorders>
              <w:top w:val="single" w:sz="6" w:space="0" w:color="DDDDDD"/>
              <w:left w:val="single" w:sz="6" w:space="0" w:color="DDDDDD"/>
              <w:bottom w:val="single" w:sz="6" w:space="0" w:color="DDDDDD"/>
              <w:right w:val="single" w:sz="6" w:space="0" w:color="DDDDDD"/>
            </w:tcBorders>
          </w:tcPr>
          <w:p w14:paraId="165072C8" w14:textId="77777777" w:rsidR="00231DB4" w:rsidRDefault="00231DB4" w:rsidP="00FB73C1"/>
        </w:tc>
        <w:tc>
          <w:tcPr>
            <w:tcW w:w="682" w:type="dxa"/>
            <w:tcBorders>
              <w:top w:val="single" w:sz="6" w:space="0" w:color="DDDDDD"/>
              <w:left w:val="single" w:sz="6" w:space="0" w:color="DDDDDD"/>
              <w:bottom w:val="single" w:sz="6" w:space="0" w:color="DDDDDD"/>
              <w:right w:val="single" w:sz="6" w:space="0" w:color="DDDDDD"/>
            </w:tcBorders>
          </w:tcPr>
          <w:p w14:paraId="275016CF" w14:textId="77777777" w:rsidR="00231DB4" w:rsidRDefault="00231DB4" w:rsidP="00FB73C1"/>
        </w:tc>
        <w:tc>
          <w:tcPr>
            <w:tcW w:w="686" w:type="dxa"/>
            <w:tcBorders>
              <w:top w:val="single" w:sz="6" w:space="0" w:color="DDDDDD"/>
              <w:left w:val="single" w:sz="6" w:space="0" w:color="DDDDDD"/>
              <w:bottom w:val="single" w:sz="6" w:space="0" w:color="DDDDDD"/>
              <w:right w:val="single" w:sz="6" w:space="0" w:color="DDDDDD"/>
            </w:tcBorders>
          </w:tcPr>
          <w:p w14:paraId="4687C6DC" w14:textId="77777777" w:rsidR="00231DB4" w:rsidRDefault="00231DB4" w:rsidP="00FB73C1"/>
        </w:tc>
        <w:tc>
          <w:tcPr>
            <w:tcW w:w="3699" w:type="dxa"/>
            <w:tcBorders>
              <w:top w:val="single" w:sz="6" w:space="0" w:color="DDDDDD"/>
              <w:left w:val="single" w:sz="6" w:space="0" w:color="DDDDDD"/>
              <w:bottom w:val="single" w:sz="6" w:space="0" w:color="DDDDDD"/>
              <w:right w:val="single" w:sz="3" w:space="0" w:color="DDDDDD"/>
            </w:tcBorders>
          </w:tcPr>
          <w:p w14:paraId="61E4C095" w14:textId="77777777" w:rsidR="00231DB4" w:rsidRDefault="000A4CE4" w:rsidP="00FB73C1">
            <w:r>
              <w:t>Liiketoiminta-asiakirja:</w:t>
            </w:r>
          </w:p>
          <w:p w14:paraId="1FBD0C17" w14:textId="70F20A16" w:rsidR="00231DB4" w:rsidRDefault="00D53C99" w:rsidP="00FB73C1">
            <w:r>
              <w:t>Verkoston kat</w:t>
            </w:r>
            <w:r w:rsidR="000A4CE4">
              <w:t>tavuus, säännöt ja liiketoimintamallit</w:t>
            </w:r>
          </w:p>
          <w:p w14:paraId="3285A0C7" w14:textId="77777777" w:rsidR="00231DB4" w:rsidRDefault="000A4CE4" w:rsidP="00FB73C1">
            <w:r>
              <w:t>Keskeiset sidosryhmät ja niiden roolit, Hallinto ja tunnusluvut</w:t>
            </w:r>
          </w:p>
          <w:p w14:paraId="4B75C4A4" w14:textId="77777777" w:rsidR="00231DB4" w:rsidRDefault="000A4CE4" w:rsidP="00FB73C1">
            <w:r>
              <w:t>Sopimuskehys:</w:t>
            </w:r>
          </w:p>
          <w:p w14:paraId="000592F6" w14:textId="2C97B53F" w:rsidR="00231DB4" w:rsidRDefault="000A4CE4" w:rsidP="00FB73C1">
            <w:r>
              <w:t xml:space="preserve">Perustamissopimus, verkoston kuvaus, hallinnollinen malli, palvelutasosopimukset, </w:t>
            </w:r>
            <w:r w:rsidR="005F5BE6">
              <w:t>Eettiset ohjeet</w:t>
            </w:r>
          </w:p>
        </w:tc>
      </w:tr>
      <w:tr w:rsidR="00231DB4" w14:paraId="2A27DA2F" w14:textId="77777777">
        <w:trPr>
          <w:trHeight w:val="2424"/>
        </w:trPr>
        <w:tc>
          <w:tcPr>
            <w:tcW w:w="962" w:type="dxa"/>
            <w:tcBorders>
              <w:top w:val="single" w:sz="6" w:space="0" w:color="DDDDDD"/>
              <w:left w:val="single" w:sz="3" w:space="0" w:color="DDDDDD"/>
              <w:bottom w:val="single" w:sz="6" w:space="0" w:color="DDDDDD"/>
              <w:right w:val="single" w:sz="6" w:space="0" w:color="DDDDDD"/>
            </w:tcBorders>
          </w:tcPr>
          <w:p w14:paraId="652B73FD" w14:textId="77777777" w:rsidR="00231DB4" w:rsidRDefault="000A4CE4" w:rsidP="00FB73C1">
            <w:r>
              <w:t>1.3.5</w:t>
            </w:r>
          </w:p>
        </w:tc>
        <w:tc>
          <w:tcPr>
            <w:tcW w:w="3616" w:type="dxa"/>
            <w:tcBorders>
              <w:top w:val="single" w:sz="6" w:space="0" w:color="DDDDDD"/>
              <w:left w:val="single" w:sz="6" w:space="0" w:color="DDDDDD"/>
              <w:bottom w:val="single" w:sz="6" w:space="0" w:color="DDDDDD"/>
              <w:right w:val="single" w:sz="6" w:space="0" w:color="DDDDDD"/>
            </w:tcBorders>
          </w:tcPr>
          <w:p w14:paraId="4F0D917E" w14:textId="77777777" w:rsidR="00231DB4" w:rsidRDefault="000A4CE4" w:rsidP="00FB73C1">
            <w:r>
              <w:t>Ratkaisujen perusteet</w:t>
            </w:r>
          </w:p>
          <w:p w14:paraId="56936DC8" w14:textId="77777777" w:rsidR="00231DB4" w:rsidRDefault="000A4CE4" w:rsidP="00FB73C1">
            <w:r>
              <w:t>Tekeminen, ostaminen, vuokraus?</w:t>
            </w:r>
          </w:p>
          <w:p w14:paraId="70E777C8" w14:textId="77777777" w:rsidR="00231DB4" w:rsidRDefault="000A4CE4" w:rsidP="00FB73C1">
            <w:r>
              <w:t xml:space="preserve">Mitä odotuksia dataverkostolle ja sen osallistujille asetetaan? </w:t>
            </w:r>
          </w:p>
        </w:tc>
        <w:tc>
          <w:tcPr>
            <w:tcW w:w="668" w:type="dxa"/>
            <w:tcBorders>
              <w:top w:val="single" w:sz="6" w:space="0" w:color="DDDDDD"/>
              <w:left w:val="single" w:sz="6" w:space="0" w:color="DDDDDD"/>
              <w:bottom w:val="single" w:sz="6" w:space="0" w:color="DDDDDD"/>
              <w:right w:val="single" w:sz="6" w:space="0" w:color="DDDDDD"/>
            </w:tcBorders>
          </w:tcPr>
          <w:p w14:paraId="7AEB2399" w14:textId="77777777" w:rsidR="00231DB4" w:rsidRDefault="00231DB4" w:rsidP="00FB73C1"/>
        </w:tc>
        <w:tc>
          <w:tcPr>
            <w:tcW w:w="682" w:type="dxa"/>
            <w:tcBorders>
              <w:top w:val="single" w:sz="6" w:space="0" w:color="DDDDDD"/>
              <w:left w:val="single" w:sz="6" w:space="0" w:color="DDDDDD"/>
              <w:bottom w:val="single" w:sz="6" w:space="0" w:color="DDDDDD"/>
              <w:right w:val="single" w:sz="6" w:space="0" w:color="DDDDDD"/>
            </w:tcBorders>
          </w:tcPr>
          <w:p w14:paraId="29C18CCF" w14:textId="77777777" w:rsidR="00231DB4" w:rsidRDefault="00231DB4" w:rsidP="00FB73C1"/>
        </w:tc>
        <w:tc>
          <w:tcPr>
            <w:tcW w:w="686" w:type="dxa"/>
            <w:tcBorders>
              <w:top w:val="single" w:sz="6" w:space="0" w:color="DDDDDD"/>
              <w:left w:val="single" w:sz="6" w:space="0" w:color="DDDDDD"/>
              <w:bottom w:val="single" w:sz="6" w:space="0" w:color="DDDDDD"/>
              <w:right w:val="single" w:sz="6" w:space="0" w:color="DDDDDD"/>
            </w:tcBorders>
          </w:tcPr>
          <w:p w14:paraId="0143AE28" w14:textId="77777777" w:rsidR="00231DB4" w:rsidRDefault="00231DB4" w:rsidP="00FB73C1"/>
        </w:tc>
        <w:tc>
          <w:tcPr>
            <w:tcW w:w="3699" w:type="dxa"/>
            <w:tcBorders>
              <w:top w:val="single" w:sz="6" w:space="0" w:color="DDDDDD"/>
              <w:left w:val="single" w:sz="6" w:space="0" w:color="DDDDDD"/>
              <w:bottom w:val="single" w:sz="6" w:space="0" w:color="DDDDDD"/>
              <w:right w:val="single" w:sz="3" w:space="0" w:color="DDDDDD"/>
            </w:tcBorders>
          </w:tcPr>
          <w:p w14:paraId="1C7CD68D" w14:textId="77777777" w:rsidR="00231DB4" w:rsidRDefault="000A4CE4" w:rsidP="00FB73C1">
            <w:r>
              <w:t>Liiketoiminta-asiakirja:</w:t>
            </w:r>
          </w:p>
          <w:p w14:paraId="7C3FA487" w14:textId="77777777" w:rsidR="00231DB4" w:rsidRDefault="000A4CE4" w:rsidP="00FB73C1">
            <w:r>
              <w:t xml:space="preserve">Keskeiset sidosryhmät ja niiden roolit, </w:t>
            </w:r>
          </w:p>
          <w:p w14:paraId="3097DB6C" w14:textId="77777777" w:rsidR="00231DB4" w:rsidRDefault="000A4CE4" w:rsidP="00FB73C1">
            <w:r>
              <w:t xml:space="preserve">Palvelut ja infrastruktuuri </w:t>
            </w:r>
          </w:p>
          <w:p w14:paraId="4CC99095" w14:textId="77777777" w:rsidR="00231DB4" w:rsidRDefault="000A4CE4" w:rsidP="00FB73C1">
            <w:r>
              <w:t>Tekninen asiakirja:</w:t>
            </w:r>
          </w:p>
          <w:p w14:paraId="6BBC6F81" w14:textId="77777777" w:rsidR="00231DB4" w:rsidRDefault="000A4CE4" w:rsidP="00FB73C1">
            <w:r>
              <w:t>Ominaisuusvaatimukset</w:t>
            </w:r>
          </w:p>
          <w:p w14:paraId="370E9DBA" w14:textId="77777777" w:rsidR="00231DB4" w:rsidRDefault="000A4CE4" w:rsidP="00FB73C1">
            <w:r>
              <w:t>Sopimuskehys:</w:t>
            </w:r>
          </w:p>
          <w:p w14:paraId="46C5B7C5" w14:textId="77777777" w:rsidR="00231DB4" w:rsidRDefault="000A4CE4" w:rsidP="00FB73C1">
            <w:r>
              <w:t>Perustamissopimus, tekniset vaatimukset, verkoston kuvaus, palvelutasosopimukset</w:t>
            </w:r>
          </w:p>
        </w:tc>
      </w:tr>
    </w:tbl>
    <w:p w14:paraId="228A081A" w14:textId="1B190E71" w:rsidR="000532EF" w:rsidRDefault="000532EF" w:rsidP="00FB73C1"/>
    <w:p w14:paraId="55E9F9D7" w14:textId="5310F805" w:rsidR="00231DB4" w:rsidRDefault="005433C7" w:rsidP="009F2F1E">
      <w:pPr>
        <w:pStyle w:val="Otsikko2"/>
      </w:pPr>
      <w:bookmarkStart w:id="10" w:name="_Toc44320817"/>
      <w:r>
        <w:rPr>
          <w:lang w:bidi="fi-FI"/>
        </w:rPr>
        <w:t xml:space="preserve">Oikeudelliset </w:t>
      </w:r>
      <w:r w:rsidR="000A4CE4">
        <w:rPr>
          <w:lang w:bidi="fi-FI"/>
        </w:rPr>
        <w:t>kysymykset</w:t>
      </w:r>
      <w:bookmarkEnd w:id="10"/>
    </w:p>
    <w:p w14:paraId="0C2292DD" w14:textId="36DCA4B8" w:rsidR="00231DB4" w:rsidRPr="00CF1D82" w:rsidRDefault="000A4CE4" w:rsidP="009F2F1E">
      <w:pPr>
        <w:pStyle w:val="Otsikko3"/>
      </w:pPr>
      <w:bookmarkStart w:id="11" w:name="_Toc44320818"/>
      <w:r w:rsidRPr="000532EF">
        <w:rPr>
          <w:noProof/>
          <w:lang w:bidi="fi-FI"/>
        </w:rPr>
        <mc:AlternateContent>
          <mc:Choice Requires="wpg">
            <w:drawing>
              <wp:anchor distT="0" distB="0" distL="114300" distR="114300" simplePos="0" relativeHeight="251649536" behindDoc="0" locked="0" layoutInCell="1" allowOverlap="1" wp14:anchorId="7EEA77F3" wp14:editId="58B9F5AD">
                <wp:simplePos x="0" y="0"/>
                <wp:positionH relativeFrom="page">
                  <wp:posOffset>4399661</wp:posOffset>
                </wp:positionH>
                <wp:positionV relativeFrom="page">
                  <wp:posOffset>9443974</wp:posOffset>
                </wp:positionV>
                <wp:extent cx="433832" cy="4318"/>
                <wp:effectExtent l="0" t="0" r="0" b="0"/>
                <wp:wrapTopAndBottom/>
                <wp:docPr id="48431" name="Group 48431"/>
                <wp:cNvGraphicFramePr/>
                <a:graphic xmlns:a="http://schemas.openxmlformats.org/drawingml/2006/main">
                  <a:graphicData uri="http://schemas.microsoft.com/office/word/2010/wordprocessingGroup">
                    <wpg:wgp>
                      <wpg:cNvGrpSpPr/>
                      <wpg:grpSpPr>
                        <a:xfrm>
                          <a:off x="0" y="0"/>
                          <a:ext cx="433832" cy="4318"/>
                          <a:chOff x="0" y="0"/>
                          <a:chExt cx="433832" cy="4318"/>
                        </a:xfrm>
                      </wpg:grpSpPr>
                      <wps:wsp>
                        <wps:cNvPr id="62929" name="Shape 62929"/>
                        <wps:cNvSpPr/>
                        <wps:spPr>
                          <a:xfrm>
                            <a:off x="0" y="0"/>
                            <a:ext cx="433832" cy="9144"/>
                          </a:xfrm>
                          <a:custGeom>
                            <a:avLst/>
                            <a:gdLst/>
                            <a:ahLst/>
                            <a:cxnLst/>
                            <a:rect l="0" t="0" r="0" b="0"/>
                            <a:pathLst>
                              <a:path w="433832" h="9144">
                                <a:moveTo>
                                  <a:pt x="0" y="0"/>
                                </a:moveTo>
                                <a:lnTo>
                                  <a:pt x="433832" y="0"/>
                                </a:lnTo>
                                <a:lnTo>
                                  <a:pt x="43383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30" name="Shape 62930"/>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7FC0EB6C" id="Group 48431" o:spid="_x0000_s1026" style="position:absolute;margin-left:346.45pt;margin-top:743.6pt;width:34.15pt;height:.35pt;z-index:251649536;mso-position-horizontal-relative:page;mso-position-vertical-relative:page" coordsize="43383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">
                <v:shape id="Shape 62929" o:spid="_x0000_s1027" style="position:absolute;width:433832;height:9144;visibility:visible;mso-wrap-style:square;v-text-anchor:top" coordsize="433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" path="m,l433832,r,9144l,9144,,e" fillcolor="#ddd" stroked="f" strokeweight="0">
                  <v:stroke miterlimit="83231f" joinstyle="miter" endcap="square"/>
                  <v:path arrowok="t" textboxrect="0,0,433832,9144"/>
                </v:shape>
                <v:shape id="Shape 62930" o:spid="_x0000_s1028" style="position:absolute;width:9525;height:9144;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" path="m,l9525,r,9144l,9144,,e" fillcolor="#ddd" stroked="f" strokeweight="0">
                  <v:stroke miterlimit="83231f" joinstyle="miter" endcap="square"/>
                  <v:path arrowok="t" textboxrect="0,0,9525,9144"/>
                </v:shape>
                <w10:wrap type="topAndBottom" anchorx="page" anchory="page"/>
              </v:group>
            </w:pict>
          </mc:Fallback>
        </mc:AlternateContent>
      </w:r>
      <w:r w:rsidRPr="000532EF">
        <w:rPr>
          <w:lang w:bidi="fi-FI"/>
        </w:rPr>
        <w:t>Sopimukselliset periaatteet</w:t>
      </w:r>
      <w:bookmarkEnd w:id="11"/>
    </w:p>
    <w:p w14:paraId="2568CF06" w14:textId="77777777" w:rsidR="00231DB4" w:rsidRDefault="000A4CE4" w:rsidP="00FB73C1">
      <w:r>
        <w:t>Dataverkostosopimuksen yleinen rakenne ja oleellinen sisältö; keskeiset juridiset seikat, jotka tulee huomioida:</w:t>
      </w:r>
    </w:p>
    <w:tbl>
      <w:tblPr>
        <w:tblW w:w="10313" w:type="dxa"/>
        <w:tblInd w:w="4" w:type="dxa"/>
        <w:tblCellMar>
          <w:top w:w="106" w:type="dxa"/>
          <w:right w:w="110" w:type="dxa"/>
        </w:tblCellMar>
        <w:tblLook w:val="04A0" w:firstRow="1" w:lastRow="0" w:firstColumn="1" w:lastColumn="0" w:noHBand="0" w:noVBand="1"/>
      </w:tblPr>
      <w:tblGrid>
        <w:gridCol w:w="1015"/>
        <w:gridCol w:w="630"/>
        <w:gridCol w:w="3615"/>
        <w:gridCol w:w="446"/>
        <w:gridCol w:w="656"/>
        <w:gridCol w:w="632"/>
        <w:gridCol w:w="3319"/>
      </w:tblGrid>
      <w:tr w:rsidR="00231DB4" w14:paraId="4483E86E" w14:textId="77777777" w:rsidTr="001F153A">
        <w:trPr>
          <w:trHeight w:val="62"/>
        </w:trPr>
        <w:tc>
          <w:tcPr>
            <w:tcW w:w="323" w:type="dxa"/>
            <w:tcBorders>
              <w:top w:val="single" w:sz="6" w:space="0" w:color="DDDDDD"/>
              <w:left w:val="single" w:sz="3" w:space="0" w:color="DDDDDD"/>
              <w:bottom w:val="single" w:sz="6" w:space="0" w:color="DDDDDD"/>
              <w:right w:val="nil"/>
            </w:tcBorders>
          </w:tcPr>
          <w:p w14:paraId="40DAEF7F" w14:textId="77777777" w:rsidR="00231DB4" w:rsidRDefault="000A4CE4" w:rsidP="00FB73C1">
            <w:r>
              <w:t>TUNNISTE</w:t>
            </w:r>
          </w:p>
        </w:tc>
        <w:tc>
          <w:tcPr>
            <w:tcW w:w="643" w:type="dxa"/>
            <w:tcBorders>
              <w:top w:val="single" w:sz="6" w:space="0" w:color="DDDDDD"/>
              <w:left w:val="nil"/>
              <w:bottom w:val="single" w:sz="6" w:space="0" w:color="DDDDDD"/>
              <w:right w:val="single" w:sz="6" w:space="0" w:color="DDDDDD"/>
            </w:tcBorders>
          </w:tcPr>
          <w:p w14:paraId="2A22BE91" w14:textId="77777777" w:rsidR="00231DB4" w:rsidRDefault="00231DB4" w:rsidP="00FB73C1"/>
        </w:tc>
        <w:tc>
          <w:tcPr>
            <w:tcW w:w="3969" w:type="dxa"/>
            <w:tcBorders>
              <w:top w:val="single" w:sz="6" w:space="0" w:color="DDDDDD"/>
              <w:left w:val="single" w:sz="6" w:space="0" w:color="DDDDDD"/>
              <w:bottom w:val="single" w:sz="6" w:space="0" w:color="DDDDDD"/>
              <w:right w:val="single" w:sz="6" w:space="0" w:color="DDDDDD"/>
            </w:tcBorders>
          </w:tcPr>
          <w:p w14:paraId="11F59BF1" w14:textId="77777777" w:rsidR="00231DB4" w:rsidRDefault="000A4CE4" w:rsidP="00FB73C1">
            <w:r>
              <w:t>Tarkistuspiste</w:t>
            </w:r>
          </w:p>
        </w:tc>
        <w:tc>
          <w:tcPr>
            <w:tcW w:w="385" w:type="dxa"/>
            <w:tcBorders>
              <w:top w:val="single" w:sz="6" w:space="0" w:color="DDDDDD"/>
              <w:left w:val="single" w:sz="6" w:space="0" w:color="DDDDDD"/>
              <w:bottom w:val="single" w:sz="6" w:space="0" w:color="DDDDDD"/>
              <w:right w:val="single" w:sz="6" w:space="0" w:color="DDDDDD"/>
            </w:tcBorders>
          </w:tcPr>
          <w:p w14:paraId="166C292C" w14:textId="77777777" w:rsidR="00231DB4" w:rsidRDefault="000A4CE4" w:rsidP="00FB73C1">
            <w:r>
              <w:t>OK</w:t>
            </w:r>
          </w:p>
        </w:tc>
        <w:tc>
          <w:tcPr>
            <w:tcW w:w="678" w:type="dxa"/>
            <w:tcBorders>
              <w:top w:val="single" w:sz="6" w:space="0" w:color="DDDDDD"/>
              <w:left w:val="single" w:sz="6" w:space="0" w:color="DDDDDD"/>
              <w:bottom w:val="single" w:sz="6" w:space="0" w:color="DDDDDD"/>
              <w:right w:val="single" w:sz="6" w:space="0" w:color="DDDDDD"/>
            </w:tcBorders>
          </w:tcPr>
          <w:p w14:paraId="4E742E70" w14:textId="77777777" w:rsidR="00231DB4" w:rsidRDefault="000A4CE4" w:rsidP="00FB73C1">
            <w:r>
              <w:t>NOK</w:t>
            </w:r>
          </w:p>
        </w:tc>
        <w:tc>
          <w:tcPr>
            <w:tcW w:w="666" w:type="dxa"/>
            <w:tcBorders>
              <w:top w:val="single" w:sz="6" w:space="0" w:color="DDDDDD"/>
              <w:left w:val="single" w:sz="6" w:space="0" w:color="DDDDDD"/>
              <w:bottom w:val="single" w:sz="6" w:space="0" w:color="DDDDDD"/>
              <w:right w:val="single" w:sz="6" w:space="0" w:color="DDDDDD"/>
            </w:tcBorders>
          </w:tcPr>
          <w:p w14:paraId="5A265408" w14:textId="77777777" w:rsidR="00231DB4" w:rsidRDefault="000A4CE4" w:rsidP="00FB73C1">
            <w:r>
              <w:t>N/A</w:t>
            </w:r>
          </w:p>
        </w:tc>
        <w:tc>
          <w:tcPr>
            <w:tcW w:w="3649" w:type="dxa"/>
            <w:tcBorders>
              <w:top w:val="single" w:sz="6" w:space="0" w:color="DDDDDD"/>
              <w:left w:val="single" w:sz="6" w:space="0" w:color="DDDDDD"/>
              <w:bottom w:val="single" w:sz="6" w:space="0" w:color="DDDDDD"/>
              <w:right w:val="single" w:sz="3" w:space="0" w:color="DDDDDD"/>
            </w:tcBorders>
          </w:tcPr>
          <w:p w14:paraId="0B728C7A" w14:textId="77777777" w:rsidR="00231DB4" w:rsidRDefault="000A4CE4" w:rsidP="00FB73C1">
            <w:r>
              <w:t>Kommentit</w:t>
            </w:r>
          </w:p>
        </w:tc>
      </w:tr>
      <w:tr w:rsidR="00231DB4" w14:paraId="589AE3C7" w14:textId="77777777" w:rsidTr="001F153A">
        <w:trPr>
          <w:trHeight w:val="296"/>
        </w:trPr>
        <w:tc>
          <w:tcPr>
            <w:tcW w:w="323" w:type="dxa"/>
            <w:tcBorders>
              <w:top w:val="single" w:sz="6" w:space="0" w:color="DDDDDD"/>
              <w:left w:val="single" w:sz="3" w:space="0" w:color="DDDDDD"/>
              <w:bottom w:val="single" w:sz="6" w:space="0" w:color="DDDDDD"/>
              <w:right w:val="nil"/>
            </w:tcBorders>
          </w:tcPr>
          <w:p w14:paraId="1378A213"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15EE6BC7" w14:textId="77777777" w:rsidR="00231DB4" w:rsidRDefault="000A4CE4" w:rsidP="00FB73C1">
            <w:r>
              <w:t>2.1.1</w:t>
            </w:r>
          </w:p>
        </w:tc>
        <w:tc>
          <w:tcPr>
            <w:tcW w:w="3969" w:type="dxa"/>
            <w:tcBorders>
              <w:top w:val="single" w:sz="6" w:space="0" w:color="DDDDDD"/>
              <w:left w:val="single" w:sz="6" w:space="0" w:color="DDDDDD"/>
              <w:bottom w:val="single" w:sz="6" w:space="0" w:color="DDDDDD"/>
              <w:right w:val="single" w:sz="6" w:space="0" w:color="DDDDDD"/>
            </w:tcBorders>
          </w:tcPr>
          <w:p w14:paraId="76A95F98" w14:textId="77777777" w:rsidR="00231DB4" w:rsidRDefault="000A4CE4" w:rsidP="00FB73C1">
            <w:r>
              <w:t xml:space="preserve">Selkeys </w:t>
            </w:r>
          </w:p>
          <w:p w14:paraId="5AC55429" w14:textId="77777777" w:rsidR="00231DB4" w:rsidRDefault="000A4CE4" w:rsidP="00FB73C1">
            <w:r>
              <w:t>Pyri helposti ymmärrettävään tekstiin, jossa on mahdollisimman vähän tulkinnanvaraa.</w:t>
            </w:r>
          </w:p>
        </w:tc>
        <w:tc>
          <w:tcPr>
            <w:tcW w:w="385" w:type="dxa"/>
            <w:tcBorders>
              <w:top w:val="single" w:sz="6" w:space="0" w:color="DDDDDD"/>
              <w:left w:val="single" w:sz="6" w:space="0" w:color="DDDDDD"/>
              <w:bottom w:val="single" w:sz="6" w:space="0" w:color="DDDDDD"/>
              <w:right w:val="single" w:sz="6" w:space="0" w:color="DDDDDD"/>
            </w:tcBorders>
          </w:tcPr>
          <w:p w14:paraId="5F3A922B"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65065D53"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403733F6"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20D1330B" w14:textId="77777777" w:rsidR="00231DB4" w:rsidRDefault="000A4CE4" w:rsidP="00FB73C1">
            <w:r>
              <w:t>Sopimuskehys:</w:t>
            </w:r>
          </w:p>
          <w:p w14:paraId="149FFC33" w14:textId="77777777" w:rsidR="00231DB4" w:rsidRDefault="000A4CE4" w:rsidP="00FB73C1">
            <w:r>
              <w:t>Perustamissopimus ja sen liitteet tulee laatia huolellisesti</w:t>
            </w:r>
          </w:p>
        </w:tc>
      </w:tr>
      <w:tr w:rsidR="00231DB4" w14:paraId="77DC09FC" w14:textId="77777777" w:rsidTr="001F153A">
        <w:trPr>
          <w:trHeight w:val="353"/>
        </w:trPr>
        <w:tc>
          <w:tcPr>
            <w:tcW w:w="323" w:type="dxa"/>
            <w:tcBorders>
              <w:top w:val="single" w:sz="6" w:space="0" w:color="DDDDDD"/>
              <w:left w:val="single" w:sz="3" w:space="0" w:color="DDDDDD"/>
              <w:bottom w:val="single" w:sz="6" w:space="0" w:color="DDDDDD"/>
              <w:right w:val="nil"/>
            </w:tcBorders>
          </w:tcPr>
          <w:p w14:paraId="49212C6C"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18B210FD" w14:textId="77777777" w:rsidR="00231DB4" w:rsidRDefault="000A4CE4" w:rsidP="00FB73C1">
            <w:r>
              <w:t>2.1.2</w:t>
            </w:r>
          </w:p>
        </w:tc>
        <w:tc>
          <w:tcPr>
            <w:tcW w:w="3969" w:type="dxa"/>
            <w:tcBorders>
              <w:top w:val="single" w:sz="6" w:space="0" w:color="DDDDDD"/>
              <w:left w:val="single" w:sz="6" w:space="0" w:color="DDDDDD"/>
              <w:bottom w:val="single" w:sz="6" w:space="0" w:color="DDDDDD"/>
              <w:right w:val="single" w:sz="6" w:space="0" w:color="DDDDDD"/>
            </w:tcBorders>
          </w:tcPr>
          <w:p w14:paraId="02428704" w14:textId="77777777" w:rsidR="00231DB4" w:rsidRDefault="000A4CE4" w:rsidP="00FB73C1">
            <w:r>
              <w:t>Läpinäkyvyys</w:t>
            </w:r>
          </w:p>
          <w:p w14:paraId="4D425468" w14:textId="77777777" w:rsidR="00231DB4" w:rsidRDefault="000A4CE4" w:rsidP="00FB73C1">
            <w:r>
              <w:t xml:space="preserve">Ei sudenkuoppia tai piilotettuja motivaattoreita/tavoitteita. </w:t>
            </w:r>
          </w:p>
        </w:tc>
        <w:tc>
          <w:tcPr>
            <w:tcW w:w="385" w:type="dxa"/>
            <w:tcBorders>
              <w:top w:val="single" w:sz="6" w:space="0" w:color="DDDDDD"/>
              <w:left w:val="single" w:sz="6" w:space="0" w:color="DDDDDD"/>
              <w:bottom w:val="single" w:sz="6" w:space="0" w:color="DDDDDD"/>
              <w:right w:val="single" w:sz="6" w:space="0" w:color="DDDDDD"/>
            </w:tcBorders>
          </w:tcPr>
          <w:p w14:paraId="04ACFD38"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7B7AF2E1"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36C4A204"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30884C18" w14:textId="77777777" w:rsidR="00231DB4" w:rsidRDefault="000A4CE4" w:rsidP="00FB73C1">
            <w:r>
              <w:t>Linkki potentiaaliseen kohteeseen juridisessa kehyksessä, jos sellainen on</w:t>
            </w:r>
          </w:p>
        </w:tc>
      </w:tr>
      <w:tr w:rsidR="00231DB4" w14:paraId="06BFB0EA" w14:textId="77777777" w:rsidTr="001F153A">
        <w:trPr>
          <w:trHeight w:val="448"/>
        </w:trPr>
        <w:tc>
          <w:tcPr>
            <w:tcW w:w="323" w:type="dxa"/>
            <w:tcBorders>
              <w:top w:val="single" w:sz="6" w:space="0" w:color="DDDDDD"/>
              <w:left w:val="single" w:sz="3" w:space="0" w:color="DDDDDD"/>
              <w:bottom w:val="single" w:sz="6" w:space="0" w:color="DDDDDD"/>
              <w:right w:val="nil"/>
            </w:tcBorders>
          </w:tcPr>
          <w:p w14:paraId="4F77FD82"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494552E5" w14:textId="77777777" w:rsidR="00231DB4" w:rsidRDefault="000A4CE4" w:rsidP="00FB73C1">
            <w:r>
              <w:t>2.1.3</w:t>
            </w:r>
          </w:p>
        </w:tc>
        <w:tc>
          <w:tcPr>
            <w:tcW w:w="3969" w:type="dxa"/>
            <w:tcBorders>
              <w:top w:val="single" w:sz="6" w:space="0" w:color="DDDDDD"/>
              <w:left w:val="single" w:sz="6" w:space="0" w:color="DDDDDD"/>
              <w:bottom w:val="single" w:sz="6" w:space="0" w:color="DDDDDD"/>
              <w:right w:val="single" w:sz="6" w:space="0" w:color="DDDDDD"/>
            </w:tcBorders>
          </w:tcPr>
          <w:p w14:paraId="0389FFE6" w14:textId="77777777" w:rsidR="00231DB4" w:rsidRDefault="000A4CE4" w:rsidP="00FB73C1">
            <w:r>
              <w:t>Standardointi ja vaatimustenmukaisuus</w:t>
            </w:r>
          </w:p>
          <w:p w14:paraId="602AD2D3" w14:textId="279FE0EC" w:rsidR="00231DB4" w:rsidRDefault="000A4CE4" w:rsidP="00FB73C1">
            <w:r>
              <w:t>Sisältö ja rakenne</w:t>
            </w:r>
            <w:r w:rsidR="00742AD6">
              <w:t xml:space="preserve"> </w:t>
            </w:r>
            <w:r>
              <w:t>perustuvat yhteisen sääntökirjan määrittelyyn, malleihin ja siihen liittyviin standardeihin. Esimerkiksi sovitus eri datatyyppejä koskevaan sääntelyyn.</w:t>
            </w:r>
          </w:p>
        </w:tc>
        <w:tc>
          <w:tcPr>
            <w:tcW w:w="385" w:type="dxa"/>
            <w:tcBorders>
              <w:top w:val="single" w:sz="6" w:space="0" w:color="DDDDDD"/>
              <w:left w:val="single" w:sz="6" w:space="0" w:color="DDDDDD"/>
              <w:bottom w:val="single" w:sz="6" w:space="0" w:color="DDDDDD"/>
              <w:right w:val="single" w:sz="6" w:space="0" w:color="DDDDDD"/>
            </w:tcBorders>
          </w:tcPr>
          <w:p w14:paraId="65E6D24D"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631EB228"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2BA58EBC"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096192D9" w14:textId="77777777" w:rsidR="00231DB4" w:rsidRDefault="000A4CE4" w:rsidP="00FB73C1">
            <w:r>
              <w:t>Sopimuskehys:</w:t>
            </w:r>
          </w:p>
          <w:p w14:paraId="7F4B4C6B" w14:textId="77777777" w:rsidR="00231DB4" w:rsidRDefault="000A4CE4" w:rsidP="00FB73C1">
            <w:r>
              <w:t>Perustamissopimus ja sen liitteet tulee laatia huomioiden sekä yleiset että toimialakohtaiset viranomaisvaatimukset</w:t>
            </w:r>
          </w:p>
        </w:tc>
      </w:tr>
      <w:tr w:rsidR="00231DB4" w14:paraId="6F330746" w14:textId="77777777" w:rsidTr="001F153A">
        <w:tblPrEx>
          <w:tblCellMar>
            <w:top w:w="102" w:type="dxa"/>
            <w:left w:w="72" w:type="dxa"/>
            <w:right w:w="115" w:type="dxa"/>
          </w:tblCellMar>
        </w:tblPrEx>
        <w:trPr>
          <w:trHeight w:val="464"/>
        </w:trPr>
        <w:tc>
          <w:tcPr>
            <w:tcW w:w="966" w:type="dxa"/>
            <w:gridSpan w:val="2"/>
            <w:tcBorders>
              <w:top w:val="single" w:sz="3" w:space="0" w:color="DDDDDD"/>
              <w:left w:val="single" w:sz="3" w:space="0" w:color="DDDDDD"/>
              <w:bottom w:val="single" w:sz="6" w:space="0" w:color="DDDDDD"/>
              <w:right w:val="single" w:sz="6" w:space="0" w:color="DDDDDD"/>
            </w:tcBorders>
          </w:tcPr>
          <w:p w14:paraId="36D16A63" w14:textId="77777777" w:rsidR="00231DB4" w:rsidRDefault="000A4CE4" w:rsidP="00FB73C1">
            <w:r>
              <w:t>2.1.4</w:t>
            </w:r>
          </w:p>
        </w:tc>
        <w:tc>
          <w:tcPr>
            <w:tcW w:w="3969" w:type="dxa"/>
            <w:tcBorders>
              <w:top w:val="single" w:sz="3" w:space="0" w:color="DDDDDD"/>
              <w:left w:val="single" w:sz="6" w:space="0" w:color="DDDDDD"/>
              <w:bottom w:val="single" w:sz="6" w:space="0" w:color="DDDDDD"/>
              <w:right w:val="single" w:sz="6" w:space="0" w:color="DDDDDD"/>
            </w:tcBorders>
          </w:tcPr>
          <w:p w14:paraId="1AEB36E7" w14:textId="77777777" w:rsidR="00231DB4" w:rsidRDefault="000A4CE4" w:rsidP="00FB73C1">
            <w:r>
              <w:t>Laaja kattavuus</w:t>
            </w:r>
          </w:p>
          <w:p w14:paraId="4CA60BB7" w14:textId="77777777" w:rsidR="00231DB4" w:rsidRDefault="000A4CE4" w:rsidP="00FB73C1">
            <w:r>
              <w:t>Kattaa kaikki sopimukset, suositukset, lupaukset ja sitovat/ei-sitovat materiaalit, kuten käyttäytymissäännöt, huomioiden myös negatiiviset käyttötapaukset. Mahdollisuus hallita myös väärinkäyttöä, peruutuksia ja lopetuksia (esim. dataan liittyvät oikeudet, datan elinkaari).</w:t>
            </w:r>
          </w:p>
        </w:tc>
        <w:tc>
          <w:tcPr>
            <w:tcW w:w="385" w:type="dxa"/>
            <w:tcBorders>
              <w:top w:val="single" w:sz="3" w:space="0" w:color="DDDDDD"/>
              <w:left w:val="single" w:sz="6" w:space="0" w:color="DDDDDD"/>
              <w:bottom w:val="single" w:sz="6" w:space="0" w:color="DDDDDD"/>
              <w:right w:val="single" w:sz="6" w:space="0" w:color="DDDDDD"/>
            </w:tcBorders>
          </w:tcPr>
          <w:p w14:paraId="191C567B" w14:textId="77777777" w:rsidR="00231DB4" w:rsidRDefault="00231DB4" w:rsidP="00FB73C1"/>
        </w:tc>
        <w:tc>
          <w:tcPr>
            <w:tcW w:w="678" w:type="dxa"/>
            <w:tcBorders>
              <w:top w:val="single" w:sz="3" w:space="0" w:color="DDDDDD"/>
              <w:left w:val="single" w:sz="6" w:space="0" w:color="DDDDDD"/>
              <w:bottom w:val="single" w:sz="6" w:space="0" w:color="DDDDDD"/>
              <w:right w:val="single" w:sz="6" w:space="0" w:color="DDDDDD"/>
            </w:tcBorders>
          </w:tcPr>
          <w:p w14:paraId="6F2E6ED8" w14:textId="77777777" w:rsidR="00231DB4" w:rsidRDefault="00231DB4" w:rsidP="00FB73C1"/>
        </w:tc>
        <w:tc>
          <w:tcPr>
            <w:tcW w:w="666" w:type="dxa"/>
            <w:tcBorders>
              <w:top w:val="single" w:sz="3" w:space="0" w:color="DDDDDD"/>
              <w:left w:val="single" w:sz="6" w:space="0" w:color="DDDDDD"/>
              <w:bottom w:val="single" w:sz="6" w:space="0" w:color="DDDDDD"/>
              <w:right w:val="single" w:sz="6" w:space="0" w:color="DDDDDD"/>
            </w:tcBorders>
          </w:tcPr>
          <w:p w14:paraId="635F3D37" w14:textId="77777777" w:rsidR="00231DB4" w:rsidRDefault="00231DB4" w:rsidP="00FB73C1"/>
        </w:tc>
        <w:tc>
          <w:tcPr>
            <w:tcW w:w="3649" w:type="dxa"/>
            <w:tcBorders>
              <w:top w:val="single" w:sz="3" w:space="0" w:color="DDDDDD"/>
              <w:left w:val="single" w:sz="6" w:space="0" w:color="DDDDDD"/>
              <w:bottom w:val="single" w:sz="6" w:space="0" w:color="DDDDDD"/>
              <w:right w:val="single" w:sz="3" w:space="0" w:color="DDDDDD"/>
            </w:tcBorders>
          </w:tcPr>
          <w:p w14:paraId="57BC64C9" w14:textId="77777777" w:rsidR="00231DB4" w:rsidRDefault="000A4CE4" w:rsidP="00FB73C1">
            <w:r>
              <w:t>Sopimuskehys:</w:t>
            </w:r>
          </w:p>
          <w:p w14:paraId="71734BE2" w14:textId="63B2CDE2" w:rsidR="00231DB4" w:rsidRDefault="000A4CE4" w:rsidP="00FB73C1">
            <w:r>
              <w:t xml:space="preserve">Perustamissopimus ja sen liitteet tulee laatia huomioiden erilaiset skenaariot. </w:t>
            </w:r>
            <w:r w:rsidR="00DE2175">
              <w:t xml:space="preserve">Kattava </w:t>
            </w:r>
            <w:r>
              <w:t xml:space="preserve">hallinnollinen malli on tärkeä, jotta se pysyy </w:t>
            </w:r>
            <w:r w:rsidR="00DE2175">
              <w:t xml:space="preserve">käyttökelpoisena </w:t>
            </w:r>
            <w:r>
              <w:t xml:space="preserve">pitkällä aikavälillä.   </w:t>
            </w:r>
          </w:p>
        </w:tc>
      </w:tr>
      <w:tr w:rsidR="00231DB4" w14:paraId="1832BD29" w14:textId="77777777" w:rsidTr="001F153A">
        <w:tblPrEx>
          <w:tblCellMar>
            <w:top w:w="102" w:type="dxa"/>
            <w:left w:w="72" w:type="dxa"/>
            <w:right w:w="115" w:type="dxa"/>
          </w:tblCellMar>
        </w:tblPrEx>
        <w:trPr>
          <w:trHeight w:val="811"/>
        </w:trPr>
        <w:tc>
          <w:tcPr>
            <w:tcW w:w="966" w:type="dxa"/>
            <w:gridSpan w:val="2"/>
            <w:tcBorders>
              <w:top w:val="single" w:sz="6" w:space="0" w:color="DDDDDD"/>
              <w:left w:val="single" w:sz="3" w:space="0" w:color="DDDDDD"/>
              <w:bottom w:val="single" w:sz="6" w:space="0" w:color="DDDDDD"/>
              <w:right w:val="single" w:sz="6" w:space="0" w:color="DDDDDD"/>
            </w:tcBorders>
          </w:tcPr>
          <w:p w14:paraId="13AAF11C" w14:textId="77777777" w:rsidR="00231DB4" w:rsidRDefault="000A4CE4" w:rsidP="00FB73C1">
            <w:r>
              <w:t>2.1.5</w:t>
            </w:r>
          </w:p>
        </w:tc>
        <w:tc>
          <w:tcPr>
            <w:tcW w:w="3969" w:type="dxa"/>
            <w:tcBorders>
              <w:top w:val="single" w:sz="6" w:space="0" w:color="DDDDDD"/>
              <w:left w:val="single" w:sz="6" w:space="0" w:color="DDDDDD"/>
              <w:bottom w:val="single" w:sz="6" w:space="0" w:color="DDDDDD"/>
              <w:right w:val="single" w:sz="6" w:space="0" w:color="DDDDDD"/>
            </w:tcBorders>
          </w:tcPr>
          <w:p w14:paraId="1FF06935" w14:textId="77777777" w:rsidR="00231DB4" w:rsidRDefault="000A4CE4" w:rsidP="00FB73C1">
            <w:r>
              <w:t>Hallinta</w:t>
            </w:r>
          </w:p>
          <w:p w14:paraId="6500EC45" w14:textId="77777777" w:rsidR="00231DB4" w:rsidRDefault="000A4CE4" w:rsidP="00FB73C1">
            <w:r>
              <w:t>Johdannaisdatan ja -tuotteiden hallinnan ja omistajuuden määrittely.</w:t>
            </w:r>
          </w:p>
        </w:tc>
        <w:tc>
          <w:tcPr>
            <w:tcW w:w="385" w:type="dxa"/>
            <w:tcBorders>
              <w:top w:val="single" w:sz="6" w:space="0" w:color="DDDDDD"/>
              <w:left w:val="single" w:sz="6" w:space="0" w:color="DDDDDD"/>
              <w:bottom w:val="single" w:sz="6" w:space="0" w:color="DDDDDD"/>
              <w:right w:val="single" w:sz="6" w:space="0" w:color="DDDDDD"/>
            </w:tcBorders>
          </w:tcPr>
          <w:p w14:paraId="6F7500FC"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76B3AF4A"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6658B1E0"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73ACD249" w14:textId="77777777" w:rsidR="00231DB4" w:rsidRDefault="000A4CE4" w:rsidP="00FB73C1">
            <w:r>
              <w:t>Sopimuskehys:</w:t>
            </w:r>
          </w:p>
          <w:p w14:paraId="480C3AA6" w14:textId="77777777" w:rsidR="00231DB4" w:rsidRDefault="000A4CE4" w:rsidP="00FB73C1">
            <w:r>
              <w:t>Perustamissopimus ja datajoukon käyttöehdot</w:t>
            </w:r>
          </w:p>
        </w:tc>
      </w:tr>
      <w:tr w:rsidR="00231DB4" w14:paraId="3DD5FBD1" w14:textId="77777777" w:rsidTr="001F153A">
        <w:tblPrEx>
          <w:tblCellMar>
            <w:top w:w="102" w:type="dxa"/>
            <w:left w:w="72" w:type="dxa"/>
            <w:right w:w="115" w:type="dxa"/>
          </w:tblCellMar>
        </w:tblPrEx>
        <w:trPr>
          <w:trHeight w:val="23"/>
        </w:trPr>
        <w:tc>
          <w:tcPr>
            <w:tcW w:w="966" w:type="dxa"/>
            <w:gridSpan w:val="2"/>
            <w:tcBorders>
              <w:top w:val="single" w:sz="6" w:space="0" w:color="DDDDDD"/>
              <w:left w:val="single" w:sz="3" w:space="0" w:color="DDDDDD"/>
              <w:bottom w:val="single" w:sz="6" w:space="0" w:color="DDDDDD"/>
              <w:right w:val="single" w:sz="6" w:space="0" w:color="DDDDDD"/>
            </w:tcBorders>
          </w:tcPr>
          <w:p w14:paraId="6D8F92FA" w14:textId="77777777" w:rsidR="00231DB4" w:rsidRDefault="000A4CE4" w:rsidP="00FB73C1">
            <w:r>
              <w:t>2.1.6</w:t>
            </w:r>
          </w:p>
        </w:tc>
        <w:tc>
          <w:tcPr>
            <w:tcW w:w="3969" w:type="dxa"/>
            <w:tcBorders>
              <w:top w:val="single" w:sz="6" w:space="0" w:color="DDDDDD"/>
              <w:left w:val="single" w:sz="6" w:space="0" w:color="DDDDDD"/>
              <w:bottom w:val="single" w:sz="6" w:space="0" w:color="DDDDDD"/>
              <w:right w:val="single" w:sz="6" w:space="0" w:color="DDDDDD"/>
            </w:tcBorders>
          </w:tcPr>
          <w:p w14:paraId="38066CCB" w14:textId="77777777" w:rsidR="00231DB4" w:rsidRDefault="000A4CE4" w:rsidP="00FB73C1">
            <w:r>
              <w:t>Ensisijaisuus</w:t>
            </w:r>
          </w:p>
          <w:p w14:paraId="698877D8" w14:textId="3110C090" w:rsidR="00231DB4" w:rsidRDefault="000A4CE4" w:rsidP="00FB73C1">
            <w:r>
              <w:t xml:space="preserve">Määrittele ensisijaisuus suhteessa </w:t>
            </w:r>
            <w:r w:rsidR="00A97A57">
              <w:t xml:space="preserve">toissijaisiin </w:t>
            </w:r>
            <w:r>
              <w:t xml:space="preserve">tai </w:t>
            </w:r>
            <w:r w:rsidR="00DE2175">
              <w:t xml:space="preserve">rinnakkaisiin </w:t>
            </w:r>
            <w:r w:rsidRPr="00DE2175">
              <w:t>sääntökirjoihin</w:t>
            </w:r>
            <w:r>
              <w:t xml:space="preserve"> ja sopimuksiin sekä suhde olemassa oleviin yleisiin ja alakohtaisiin lakeihin (esim. </w:t>
            </w:r>
            <w:r w:rsidR="00A97A57">
              <w:t>tietosuoja</w:t>
            </w:r>
            <w:r>
              <w:t xml:space="preserve">, </w:t>
            </w:r>
            <w:r w:rsidR="00A97A57">
              <w:t>aineettomat oikeudet</w:t>
            </w:r>
            <w:r>
              <w:t>, tervey</w:t>
            </w:r>
            <w:r w:rsidR="00A97A57">
              <w:t>denhoito</w:t>
            </w:r>
            <w:r>
              <w:t>, työoikeus, liikesalaisuudet, kilpailuoikeus, ..)</w:t>
            </w:r>
          </w:p>
        </w:tc>
        <w:tc>
          <w:tcPr>
            <w:tcW w:w="385" w:type="dxa"/>
            <w:tcBorders>
              <w:top w:val="single" w:sz="6" w:space="0" w:color="DDDDDD"/>
              <w:left w:val="single" w:sz="6" w:space="0" w:color="DDDDDD"/>
              <w:bottom w:val="single" w:sz="6" w:space="0" w:color="DDDDDD"/>
              <w:right w:val="single" w:sz="6" w:space="0" w:color="DDDDDD"/>
            </w:tcBorders>
          </w:tcPr>
          <w:p w14:paraId="336A79FA"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16D643DD"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34F6392C"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64FC1630" w14:textId="77777777" w:rsidR="00231DB4" w:rsidRDefault="000A4CE4" w:rsidP="00FB73C1">
            <w:r>
              <w:t>Sopimuskehys:</w:t>
            </w:r>
          </w:p>
          <w:p w14:paraId="35EC1B09" w14:textId="77777777" w:rsidR="00231DB4" w:rsidRDefault="000A4CE4" w:rsidP="00FB73C1">
            <w:r>
              <w:t>Perustamissopimus</w:t>
            </w:r>
          </w:p>
        </w:tc>
      </w:tr>
      <w:tr w:rsidR="00231DB4" w14:paraId="613724CC" w14:textId="77777777" w:rsidTr="001F153A">
        <w:tblPrEx>
          <w:tblCellMar>
            <w:top w:w="102" w:type="dxa"/>
            <w:left w:w="72" w:type="dxa"/>
            <w:right w:w="115" w:type="dxa"/>
          </w:tblCellMar>
        </w:tblPrEx>
        <w:trPr>
          <w:trHeight w:val="639"/>
        </w:trPr>
        <w:tc>
          <w:tcPr>
            <w:tcW w:w="966" w:type="dxa"/>
            <w:gridSpan w:val="2"/>
            <w:tcBorders>
              <w:top w:val="single" w:sz="6" w:space="0" w:color="DDDDDD"/>
              <w:left w:val="single" w:sz="3" w:space="0" w:color="DDDDDD"/>
              <w:bottom w:val="single" w:sz="6" w:space="0" w:color="DDDDDD"/>
              <w:right w:val="single" w:sz="6" w:space="0" w:color="DDDDDD"/>
            </w:tcBorders>
          </w:tcPr>
          <w:p w14:paraId="552A48B5" w14:textId="77777777" w:rsidR="00231DB4" w:rsidRDefault="000A4CE4" w:rsidP="00FB73C1">
            <w:r>
              <w:t>2.1.7</w:t>
            </w:r>
          </w:p>
        </w:tc>
        <w:tc>
          <w:tcPr>
            <w:tcW w:w="3969" w:type="dxa"/>
            <w:tcBorders>
              <w:top w:val="single" w:sz="6" w:space="0" w:color="DDDDDD"/>
              <w:left w:val="single" w:sz="6" w:space="0" w:color="DDDDDD"/>
              <w:bottom w:val="single" w:sz="6" w:space="0" w:color="DDDDDD"/>
              <w:right w:val="single" w:sz="6" w:space="0" w:color="DDDDDD"/>
            </w:tcBorders>
          </w:tcPr>
          <w:p w14:paraId="5234220B" w14:textId="77777777" w:rsidR="00231DB4" w:rsidRDefault="000A4CE4" w:rsidP="00FB73C1">
            <w:r>
              <w:rPr>
                <w:b/>
              </w:rPr>
              <w:t xml:space="preserve">Luottamuksellisuus </w:t>
            </w:r>
            <w:r>
              <w:t xml:space="preserve">suhteessa muihin salassapitosopimuksiin. </w:t>
            </w:r>
          </w:p>
        </w:tc>
        <w:tc>
          <w:tcPr>
            <w:tcW w:w="385" w:type="dxa"/>
            <w:tcBorders>
              <w:top w:val="single" w:sz="6" w:space="0" w:color="DDDDDD"/>
              <w:left w:val="single" w:sz="6" w:space="0" w:color="DDDDDD"/>
              <w:bottom w:val="single" w:sz="6" w:space="0" w:color="DDDDDD"/>
              <w:right w:val="single" w:sz="6" w:space="0" w:color="DDDDDD"/>
            </w:tcBorders>
          </w:tcPr>
          <w:p w14:paraId="350AD51E"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7B9EA08F"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0F8284CA"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1D2CF028" w14:textId="77777777" w:rsidR="00231DB4" w:rsidRDefault="000A4CE4" w:rsidP="00FB73C1">
            <w:r>
              <w:t>Sopimuskehys:</w:t>
            </w:r>
          </w:p>
          <w:p w14:paraId="6005FFE7" w14:textId="77777777" w:rsidR="00231DB4" w:rsidRDefault="000A4CE4" w:rsidP="00FB73C1">
            <w:r>
              <w:t>Perustamissopimus</w:t>
            </w:r>
          </w:p>
        </w:tc>
      </w:tr>
      <w:tr w:rsidR="00231DB4" w14:paraId="0CCC9D1C" w14:textId="77777777" w:rsidTr="001F153A">
        <w:tblPrEx>
          <w:tblCellMar>
            <w:top w:w="102" w:type="dxa"/>
            <w:left w:w="72" w:type="dxa"/>
            <w:right w:w="115" w:type="dxa"/>
          </w:tblCellMar>
        </w:tblPrEx>
        <w:trPr>
          <w:trHeight w:val="811"/>
        </w:trPr>
        <w:tc>
          <w:tcPr>
            <w:tcW w:w="966" w:type="dxa"/>
            <w:gridSpan w:val="2"/>
            <w:tcBorders>
              <w:top w:val="single" w:sz="6" w:space="0" w:color="DDDDDD"/>
              <w:left w:val="single" w:sz="3" w:space="0" w:color="DDDDDD"/>
              <w:bottom w:val="single" w:sz="6" w:space="0" w:color="DDDDDD"/>
              <w:right w:val="single" w:sz="6" w:space="0" w:color="DDDDDD"/>
            </w:tcBorders>
          </w:tcPr>
          <w:p w14:paraId="1B8B84D2" w14:textId="77777777" w:rsidR="00231DB4" w:rsidRDefault="000A4CE4" w:rsidP="00FB73C1">
            <w:r>
              <w:t>2.1.8</w:t>
            </w:r>
          </w:p>
        </w:tc>
        <w:tc>
          <w:tcPr>
            <w:tcW w:w="3969" w:type="dxa"/>
            <w:tcBorders>
              <w:top w:val="single" w:sz="6" w:space="0" w:color="DDDDDD"/>
              <w:left w:val="single" w:sz="6" w:space="0" w:color="DDDDDD"/>
              <w:bottom w:val="single" w:sz="6" w:space="0" w:color="DDDDDD"/>
              <w:right w:val="single" w:sz="6" w:space="0" w:color="DDDDDD"/>
            </w:tcBorders>
          </w:tcPr>
          <w:p w14:paraId="5273368B" w14:textId="77777777" w:rsidR="00231DB4" w:rsidRDefault="000A4CE4" w:rsidP="00FB73C1">
            <w:r>
              <w:t>Skaalattavuus</w:t>
            </w:r>
          </w:p>
          <w:p w14:paraId="29004C90" w14:textId="77777777" w:rsidR="00231DB4" w:rsidRDefault="000A4CE4" w:rsidP="00FB73C1">
            <w:r>
              <w:t xml:space="preserve">Skaalattava sopimusrakenne mahdollistaa koneellisen ja hajautetun käytön, esim. valmius tukea lohkoketjuja. </w:t>
            </w:r>
          </w:p>
        </w:tc>
        <w:tc>
          <w:tcPr>
            <w:tcW w:w="385" w:type="dxa"/>
            <w:tcBorders>
              <w:top w:val="single" w:sz="6" w:space="0" w:color="DDDDDD"/>
              <w:left w:val="single" w:sz="6" w:space="0" w:color="DDDDDD"/>
              <w:bottom w:val="single" w:sz="6" w:space="0" w:color="DDDDDD"/>
              <w:right w:val="single" w:sz="6" w:space="0" w:color="DDDDDD"/>
            </w:tcBorders>
          </w:tcPr>
          <w:p w14:paraId="0B85F088"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2C693812"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5B98D9E3"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11EBC105" w14:textId="77777777" w:rsidR="00231DB4" w:rsidRDefault="000A4CE4" w:rsidP="00FB73C1">
            <w:r>
              <w:t>Sopimuskehys:</w:t>
            </w:r>
          </w:p>
          <w:p w14:paraId="1C589158" w14:textId="77777777" w:rsidR="00231DB4" w:rsidRDefault="000A4CE4" w:rsidP="00FB73C1">
            <w:r>
              <w:t>Perustamissopimus, verkoston kuvaus, hallinnollinen malli</w:t>
            </w:r>
          </w:p>
        </w:tc>
      </w:tr>
      <w:tr w:rsidR="00231DB4" w14:paraId="7C4488AE" w14:textId="77777777" w:rsidTr="001F153A">
        <w:tblPrEx>
          <w:tblCellMar>
            <w:top w:w="102" w:type="dxa"/>
            <w:left w:w="72" w:type="dxa"/>
            <w:right w:w="115" w:type="dxa"/>
          </w:tblCellMar>
        </w:tblPrEx>
        <w:trPr>
          <w:trHeight w:val="812"/>
        </w:trPr>
        <w:tc>
          <w:tcPr>
            <w:tcW w:w="966" w:type="dxa"/>
            <w:gridSpan w:val="2"/>
            <w:tcBorders>
              <w:top w:val="single" w:sz="6" w:space="0" w:color="DDDDDD"/>
              <w:left w:val="single" w:sz="3" w:space="0" w:color="DDDDDD"/>
              <w:bottom w:val="single" w:sz="6" w:space="0" w:color="DDDDDD"/>
              <w:right w:val="single" w:sz="6" w:space="0" w:color="DDDDDD"/>
            </w:tcBorders>
          </w:tcPr>
          <w:p w14:paraId="20B4013B" w14:textId="77777777" w:rsidR="00231DB4" w:rsidRDefault="000A4CE4" w:rsidP="00FB73C1">
            <w:r>
              <w:t>2.1.9</w:t>
            </w:r>
          </w:p>
        </w:tc>
        <w:tc>
          <w:tcPr>
            <w:tcW w:w="3969" w:type="dxa"/>
            <w:tcBorders>
              <w:top w:val="single" w:sz="6" w:space="0" w:color="DDDDDD"/>
              <w:left w:val="single" w:sz="6" w:space="0" w:color="DDDDDD"/>
              <w:bottom w:val="single" w:sz="6" w:space="0" w:color="DDDDDD"/>
              <w:right w:val="single" w:sz="6" w:space="0" w:color="DDDDDD"/>
            </w:tcBorders>
          </w:tcPr>
          <w:p w14:paraId="34A007E8" w14:textId="77777777" w:rsidR="00231DB4" w:rsidRDefault="000A4CE4" w:rsidP="00FB73C1">
            <w:r>
              <w:t>Hallinto</w:t>
            </w:r>
          </w:p>
          <w:p w14:paraId="7A5C1017" w14:textId="77777777" w:rsidR="00231DB4" w:rsidRDefault="000A4CE4" w:rsidP="00FB73C1">
            <w:r>
              <w:t xml:space="preserve">Hallinto kattaa kaikki osallistujat ja käyttötilanteet sekä yleisten lakien, sääntöjen ja määräysten noudattamisen. </w:t>
            </w:r>
          </w:p>
        </w:tc>
        <w:tc>
          <w:tcPr>
            <w:tcW w:w="385" w:type="dxa"/>
            <w:tcBorders>
              <w:top w:val="single" w:sz="6" w:space="0" w:color="DDDDDD"/>
              <w:left w:val="single" w:sz="6" w:space="0" w:color="DDDDDD"/>
              <w:bottom w:val="single" w:sz="6" w:space="0" w:color="DDDDDD"/>
              <w:right w:val="single" w:sz="6" w:space="0" w:color="DDDDDD"/>
            </w:tcBorders>
          </w:tcPr>
          <w:p w14:paraId="38E24721"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5BCF91BB"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45169D7B"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0FA45CC4" w14:textId="77777777" w:rsidR="00231DB4" w:rsidRDefault="000A4CE4" w:rsidP="00FB73C1">
            <w:r>
              <w:t>Sopimuskehys:</w:t>
            </w:r>
          </w:p>
          <w:p w14:paraId="2F877FF4" w14:textId="77777777" w:rsidR="00231DB4" w:rsidRDefault="000A4CE4" w:rsidP="00FB73C1">
            <w:r>
              <w:t>Perustamissopimus, hallinnollinen malli</w:t>
            </w:r>
          </w:p>
        </w:tc>
      </w:tr>
      <w:tr w:rsidR="00231DB4" w14:paraId="3F1A3999" w14:textId="77777777" w:rsidTr="001F153A">
        <w:tblPrEx>
          <w:tblCellMar>
            <w:top w:w="102" w:type="dxa"/>
            <w:left w:w="72" w:type="dxa"/>
            <w:right w:w="115" w:type="dxa"/>
          </w:tblCellMar>
        </w:tblPrEx>
        <w:trPr>
          <w:trHeight w:val="984"/>
        </w:trPr>
        <w:tc>
          <w:tcPr>
            <w:tcW w:w="966" w:type="dxa"/>
            <w:gridSpan w:val="2"/>
            <w:tcBorders>
              <w:top w:val="single" w:sz="6" w:space="0" w:color="DDDDDD"/>
              <w:left w:val="single" w:sz="3" w:space="0" w:color="DDDDDD"/>
              <w:bottom w:val="single" w:sz="6" w:space="0" w:color="DDDDDD"/>
              <w:right w:val="single" w:sz="6" w:space="0" w:color="DDDDDD"/>
            </w:tcBorders>
          </w:tcPr>
          <w:p w14:paraId="6C3C81A1" w14:textId="77777777" w:rsidR="00231DB4" w:rsidRDefault="000A4CE4" w:rsidP="00FB73C1">
            <w:r>
              <w:t>2.1.10</w:t>
            </w:r>
          </w:p>
        </w:tc>
        <w:tc>
          <w:tcPr>
            <w:tcW w:w="3969" w:type="dxa"/>
            <w:tcBorders>
              <w:top w:val="single" w:sz="6" w:space="0" w:color="DDDDDD"/>
              <w:left w:val="single" w:sz="6" w:space="0" w:color="DDDDDD"/>
              <w:bottom w:val="single" w:sz="6" w:space="0" w:color="DDDDDD"/>
              <w:right w:val="single" w:sz="6" w:space="0" w:color="DDDDDD"/>
            </w:tcBorders>
          </w:tcPr>
          <w:p w14:paraId="6845F898" w14:textId="77777777" w:rsidR="00231DB4" w:rsidRDefault="000A4CE4" w:rsidP="00FB73C1">
            <w:r>
              <w:t>Sitoumukset ja rangaistukset</w:t>
            </w:r>
          </w:p>
          <w:p w14:paraId="5F5EC9D7" w14:textId="3C218468" w:rsidR="00231DB4" w:rsidRDefault="000A4CE4" w:rsidP="00FB73C1">
            <w:r>
              <w:t xml:space="preserve">Millaisia sitoumuksia ja rangaistuksia </w:t>
            </w:r>
            <w:r w:rsidR="00DE2175">
              <w:t xml:space="preserve">määritellään </w:t>
            </w:r>
            <w:r>
              <w:t xml:space="preserve">(esim. palvelutasosopimus, </w:t>
            </w:r>
            <w:r w:rsidR="00741187">
              <w:t>sopimussakot</w:t>
            </w:r>
            <w:r>
              <w:t xml:space="preserve">, liikesalaisuudet, </w:t>
            </w:r>
            <w:r w:rsidR="00741187">
              <w:t xml:space="preserve">aineettomien oikeuksien </w:t>
            </w:r>
            <w:r>
              <w:t xml:space="preserve">suojaus, </w:t>
            </w:r>
            <w:r w:rsidR="00741187">
              <w:t>korvaukset</w:t>
            </w:r>
            <w:r>
              <w:t xml:space="preserve">). </w:t>
            </w:r>
          </w:p>
        </w:tc>
        <w:tc>
          <w:tcPr>
            <w:tcW w:w="385" w:type="dxa"/>
            <w:tcBorders>
              <w:top w:val="single" w:sz="6" w:space="0" w:color="DDDDDD"/>
              <w:left w:val="single" w:sz="6" w:space="0" w:color="DDDDDD"/>
              <w:bottom w:val="single" w:sz="6" w:space="0" w:color="DDDDDD"/>
              <w:right w:val="single" w:sz="6" w:space="0" w:color="DDDDDD"/>
            </w:tcBorders>
          </w:tcPr>
          <w:p w14:paraId="52722927"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00A1942A"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51BDBE50"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773ADF99" w14:textId="77777777" w:rsidR="00231DB4" w:rsidRDefault="000A4CE4" w:rsidP="00FB73C1">
            <w:r>
              <w:t>Sopimuskehys:</w:t>
            </w:r>
          </w:p>
          <w:p w14:paraId="28A0E266" w14:textId="77777777" w:rsidR="00231DB4" w:rsidRDefault="000A4CE4" w:rsidP="00FB73C1">
            <w:r>
              <w:t>Perustamissopimus, palvelutasosopimukset, datajoukon käyttöehdot</w:t>
            </w:r>
          </w:p>
        </w:tc>
      </w:tr>
    </w:tbl>
    <w:p w14:paraId="551E5307" w14:textId="15558A83" w:rsidR="00231DB4" w:rsidRPr="00CF1D82" w:rsidRDefault="000A4CE4" w:rsidP="009F2F1E">
      <w:pPr>
        <w:pStyle w:val="Otsikko3"/>
      </w:pPr>
      <w:bookmarkStart w:id="12" w:name="_Toc44320819"/>
      <w:r w:rsidRPr="000532EF">
        <w:rPr>
          <w:lang w:bidi="fi-FI"/>
        </w:rPr>
        <w:t>Vastuut</w:t>
      </w:r>
      <w:bookmarkEnd w:id="12"/>
    </w:p>
    <w:tbl>
      <w:tblPr>
        <w:tblW w:w="10313" w:type="dxa"/>
        <w:tblInd w:w="4" w:type="dxa"/>
        <w:tblCellMar>
          <w:top w:w="106" w:type="dxa"/>
          <w:right w:w="105" w:type="dxa"/>
        </w:tblCellMar>
        <w:tblLook w:val="04A0" w:firstRow="1" w:lastRow="0" w:firstColumn="1" w:lastColumn="0" w:noHBand="0" w:noVBand="1"/>
      </w:tblPr>
      <w:tblGrid>
        <w:gridCol w:w="1010"/>
        <w:gridCol w:w="630"/>
        <w:gridCol w:w="3363"/>
        <w:gridCol w:w="633"/>
        <w:gridCol w:w="664"/>
        <w:gridCol w:w="642"/>
        <w:gridCol w:w="3371"/>
      </w:tblGrid>
      <w:tr w:rsidR="00231DB4" w14:paraId="40CEFEEA" w14:textId="77777777" w:rsidTr="00C20D35">
        <w:trPr>
          <w:trHeight w:val="186"/>
        </w:trPr>
        <w:tc>
          <w:tcPr>
            <w:tcW w:w="320" w:type="dxa"/>
            <w:tcBorders>
              <w:top w:val="single" w:sz="6" w:space="0" w:color="DDDDDD"/>
              <w:left w:val="single" w:sz="3" w:space="0" w:color="DDDDDD"/>
              <w:bottom w:val="single" w:sz="6" w:space="0" w:color="DDDDDD"/>
              <w:right w:val="nil"/>
            </w:tcBorders>
          </w:tcPr>
          <w:p w14:paraId="0764254A" w14:textId="77777777" w:rsidR="00231DB4" w:rsidRPr="00C20D35" w:rsidRDefault="000A4CE4" w:rsidP="00FB73C1">
            <w:r w:rsidRPr="00C20D35">
              <w:t>TUNNISTE</w:t>
            </w:r>
          </w:p>
        </w:tc>
        <w:tc>
          <w:tcPr>
            <w:tcW w:w="644" w:type="dxa"/>
            <w:tcBorders>
              <w:top w:val="single" w:sz="6" w:space="0" w:color="DDDDDD"/>
              <w:left w:val="nil"/>
              <w:bottom w:val="single" w:sz="6" w:space="0" w:color="DDDDDD"/>
              <w:right w:val="single" w:sz="6" w:space="0" w:color="DDDDDD"/>
            </w:tcBorders>
          </w:tcPr>
          <w:p w14:paraId="27F73105" w14:textId="77777777" w:rsidR="00231DB4" w:rsidRPr="00C20D35" w:rsidRDefault="00231DB4" w:rsidP="00FB73C1"/>
        </w:tc>
        <w:tc>
          <w:tcPr>
            <w:tcW w:w="3624" w:type="dxa"/>
            <w:tcBorders>
              <w:top w:val="single" w:sz="6" w:space="0" w:color="DDDDDD"/>
              <w:left w:val="single" w:sz="6" w:space="0" w:color="DDDDDD"/>
              <w:bottom w:val="single" w:sz="6" w:space="0" w:color="DDDDDD"/>
              <w:right w:val="single" w:sz="6" w:space="0" w:color="DDDDDD"/>
            </w:tcBorders>
          </w:tcPr>
          <w:p w14:paraId="51205BF1" w14:textId="77777777" w:rsidR="00231DB4" w:rsidRPr="00C20D35" w:rsidRDefault="000A4CE4" w:rsidP="00FB73C1">
            <w:r w:rsidRPr="00C20D35">
              <w:t>Tarkistuspiste</w:t>
            </w:r>
          </w:p>
        </w:tc>
        <w:tc>
          <w:tcPr>
            <w:tcW w:w="669" w:type="dxa"/>
            <w:tcBorders>
              <w:top w:val="single" w:sz="6" w:space="0" w:color="DDDDDD"/>
              <w:left w:val="single" w:sz="6" w:space="0" w:color="DDDDDD"/>
              <w:bottom w:val="single" w:sz="6" w:space="0" w:color="DDDDDD"/>
              <w:right w:val="single" w:sz="6" w:space="0" w:color="DDDDDD"/>
            </w:tcBorders>
          </w:tcPr>
          <w:p w14:paraId="6173FF32" w14:textId="77777777" w:rsidR="00231DB4" w:rsidRPr="00C20D35" w:rsidRDefault="000A4CE4" w:rsidP="00FB73C1">
            <w:r w:rsidRPr="00C20D35">
              <w:t>OK</w:t>
            </w:r>
          </w:p>
        </w:tc>
        <w:tc>
          <w:tcPr>
            <w:tcW w:w="684" w:type="dxa"/>
            <w:tcBorders>
              <w:top w:val="single" w:sz="6" w:space="0" w:color="DDDDDD"/>
              <w:left w:val="single" w:sz="6" w:space="0" w:color="DDDDDD"/>
              <w:bottom w:val="single" w:sz="6" w:space="0" w:color="DDDDDD"/>
              <w:right w:val="single" w:sz="6" w:space="0" w:color="DDDDDD"/>
            </w:tcBorders>
          </w:tcPr>
          <w:p w14:paraId="3A12086A" w14:textId="77777777" w:rsidR="00231DB4" w:rsidRPr="00C20D35" w:rsidRDefault="000A4CE4" w:rsidP="00FB73C1">
            <w:r w:rsidRPr="00C20D35">
              <w:t>NOK</w:t>
            </w:r>
          </w:p>
        </w:tc>
        <w:tc>
          <w:tcPr>
            <w:tcW w:w="673" w:type="dxa"/>
            <w:tcBorders>
              <w:top w:val="single" w:sz="6" w:space="0" w:color="DDDDDD"/>
              <w:left w:val="single" w:sz="6" w:space="0" w:color="DDDDDD"/>
              <w:bottom w:val="single" w:sz="6" w:space="0" w:color="DDDDDD"/>
              <w:right w:val="single" w:sz="6" w:space="0" w:color="DDDDDD"/>
            </w:tcBorders>
          </w:tcPr>
          <w:p w14:paraId="60D9AFE2" w14:textId="77777777" w:rsidR="00231DB4" w:rsidRPr="00C20D35" w:rsidRDefault="000A4CE4" w:rsidP="00FB73C1">
            <w:r w:rsidRPr="00C20D35">
              <w:t>N/A</w:t>
            </w:r>
          </w:p>
        </w:tc>
        <w:tc>
          <w:tcPr>
            <w:tcW w:w="3698" w:type="dxa"/>
            <w:tcBorders>
              <w:top w:val="single" w:sz="6" w:space="0" w:color="DDDDDD"/>
              <w:left w:val="single" w:sz="6" w:space="0" w:color="DDDDDD"/>
              <w:bottom w:val="single" w:sz="6" w:space="0" w:color="DDDDDD"/>
              <w:right w:val="single" w:sz="3" w:space="0" w:color="DDDDDD"/>
            </w:tcBorders>
          </w:tcPr>
          <w:p w14:paraId="1A3D6817" w14:textId="77777777" w:rsidR="00231DB4" w:rsidRPr="00C20D35" w:rsidRDefault="000A4CE4" w:rsidP="00FB73C1">
            <w:r w:rsidRPr="00C20D35">
              <w:t>Kommentit</w:t>
            </w:r>
          </w:p>
        </w:tc>
      </w:tr>
      <w:tr w:rsidR="00231DB4" w14:paraId="40774BC0" w14:textId="77777777" w:rsidTr="00C20D35">
        <w:trPr>
          <w:trHeight w:val="289"/>
        </w:trPr>
        <w:tc>
          <w:tcPr>
            <w:tcW w:w="320" w:type="dxa"/>
            <w:tcBorders>
              <w:top w:val="single" w:sz="6" w:space="0" w:color="DDDDDD"/>
              <w:left w:val="single" w:sz="3" w:space="0" w:color="DDDDDD"/>
              <w:bottom w:val="single" w:sz="6" w:space="0" w:color="DDDDDD"/>
              <w:right w:val="nil"/>
            </w:tcBorders>
          </w:tcPr>
          <w:p w14:paraId="60163890" w14:textId="77777777" w:rsidR="00231DB4" w:rsidRDefault="00231DB4" w:rsidP="00FB73C1"/>
        </w:tc>
        <w:tc>
          <w:tcPr>
            <w:tcW w:w="644" w:type="dxa"/>
            <w:tcBorders>
              <w:top w:val="single" w:sz="6" w:space="0" w:color="DDDDDD"/>
              <w:left w:val="nil"/>
              <w:bottom w:val="single" w:sz="6" w:space="0" w:color="DDDDDD"/>
              <w:right w:val="single" w:sz="6" w:space="0" w:color="DDDDDD"/>
            </w:tcBorders>
          </w:tcPr>
          <w:p w14:paraId="4F84D92F" w14:textId="77777777" w:rsidR="00231DB4" w:rsidRDefault="000A4CE4" w:rsidP="00FB73C1">
            <w:r>
              <w:t>2.2.1</w:t>
            </w:r>
          </w:p>
        </w:tc>
        <w:tc>
          <w:tcPr>
            <w:tcW w:w="3624" w:type="dxa"/>
            <w:tcBorders>
              <w:top w:val="single" w:sz="6" w:space="0" w:color="DDDDDD"/>
              <w:left w:val="single" w:sz="6" w:space="0" w:color="DDDDDD"/>
              <w:bottom w:val="single" w:sz="6" w:space="0" w:color="DDDDDD"/>
              <w:right w:val="single" w:sz="6" w:space="0" w:color="DDDDDD"/>
            </w:tcBorders>
          </w:tcPr>
          <w:p w14:paraId="368CB6FE" w14:textId="77777777" w:rsidR="00231DB4" w:rsidRDefault="000A4CE4" w:rsidP="00FB73C1">
            <w:r>
              <w:t>Tosielämän toimenpiteet</w:t>
            </w:r>
          </w:p>
          <w:p w14:paraId="4F54FCB9" w14:textId="77777777" w:rsidR="00231DB4" w:rsidRDefault="000A4CE4" w:rsidP="00FB73C1">
            <w:r>
              <w:t>Onko dataan liittyvien tosielämän prosessien vastuut määritelty?</w:t>
            </w:r>
          </w:p>
        </w:tc>
        <w:tc>
          <w:tcPr>
            <w:tcW w:w="669" w:type="dxa"/>
            <w:tcBorders>
              <w:top w:val="single" w:sz="6" w:space="0" w:color="DDDDDD"/>
              <w:left w:val="single" w:sz="6" w:space="0" w:color="DDDDDD"/>
              <w:bottom w:val="single" w:sz="6" w:space="0" w:color="DDDDDD"/>
              <w:right w:val="single" w:sz="6" w:space="0" w:color="DDDDDD"/>
            </w:tcBorders>
          </w:tcPr>
          <w:p w14:paraId="0A7025DE" w14:textId="77777777" w:rsidR="00231DB4" w:rsidRDefault="00231DB4" w:rsidP="00FB73C1"/>
        </w:tc>
        <w:tc>
          <w:tcPr>
            <w:tcW w:w="684" w:type="dxa"/>
            <w:tcBorders>
              <w:top w:val="single" w:sz="6" w:space="0" w:color="DDDDDD"/>
              <w:left w:val="single" w:sz="6" w:space="0" w:color="DDDDDD"/>
              <w:bottom w:val="single" w:sz="6" w:space="0" w:color="DDDDDD"/>
              <w:right w:val="single" w:sz="6" w:space="0" w:color="DDDDDD"/>
            </w:tcBorders>
          </w:tcPr>
          <w:p w14:paraId="0B697544" w14:textId="77777777" w:rsidR="00231DB4" w:rsidRDefault="00231DB4" w:rsidP="00FB73C1"/>
        </w:tc>
        <w:tc>
          <w:tcPr>
            <w:tcW w:w="673" w:type="dxa"/>
            <w:tcBorders>
              <w:top w:val="single" w:sz="6" w:space="0" w:color="DDDDDD"/>
              <w:left w:val="single" w:sz="6" w:space="0" w:color="DDDDDD"/>
              <w:bottom w:val="single" w:sz="6" w:space="0" w:color="DDDDDD"/>
              <w:right w:val="single" w:sz="6" w:space="0" w:color="DDDDDD"/>
            </w:tcBorders>
          </w:tcPr>
          <w:p w14:paraId="67C46D58" w14:textId="77777777" w:rsidR="00231DB4" w:rsidRDefault="00231DB4" w:rsidP="00FB73C1"/>
        </w:tc>
        <w:tc>
          <w:tcPr>
            <w:tcW w:w="3698" w:type="dxa"/>
            <w:tcBorders>
              <w:top w:val="single" w:sz="6" w:space="0" w:color="DDDDDD"/>
              <w:left w:val="single" w:sz="6" w:space="0" w:color="DDDDDD"/>
              <w:bottom w:val="single" w:sz="6" w:space="0" w:color="DDDDDD"/>
              <w:right w:val="single" w:sz="3" w:space="0" w:color="DDDDDD"/>
            </w:tcBorders>
          </w:tcPr>
          <w:p w14:paraId="75A3B949" w14:textId="77777777" w:rsidR="00231DB4" w:rsidRDefault="000A4CE4" w:rsidP="00FB73C1">
            <w:r>
              <w:t>Sopimuskehys:</w:t>
            </w:r>
          </w:p>
          <w:p w14:paraId="25080A13" w14:textId="77777777" w:rsidR="00231DB4" w:rsidRDefault="000A4CE4" w:rsidP="00FB73C1">
            <w:r>
              <w:t>Perustamissopimus, datajoukon käyttöehdot</w:t>
            </w:r>
          </w:p>
        </w:tc>
      </w:tr>
      <w:tr w:rsidR="00231DB4" w14:paraId="63055CC4" w14:textId="77777777">
        <w:trPr>
          <w:trHeight w:val="1276"/>
        </w:trPr>
        <w:tc>
          <w:tcPr>
            <w:tcW w:w="320" w:type="dxa"/>
            <w:tcBorders>
              <w:top w:val="single" w:sz="6" w:space="0" w:color="DDDDDD"/>
              <w:left w:val="single" w:sz="3" w:space="0" w:color="DDDDDD"/>
              <w:bottom w:val="single" w:sz="6" w:space="0" w:color="DDDDDD"/>
              <w:right w:val="nil"/>
            </w:tcBorders>
          </w:tcPr>
          <w:p w14:paraId="3BA1DE37" w14:textId="77777777" w:rsidR="00231DB4" w:rsidRDefault="00231DB4" w:rsidP="00FB73C1"/>
        </w:tc>
        <w:tc>
          <w:tcPr>
            <w:tcW w:w="644" w:type="dxa"/>
            <w:tcBorders>
              <w:top w:val="single" w:sz="6" w:space="0" w:color="DDDDDD"/>
              <w:left w:val="nil"/>
              <w:bottom w:val="single" w:sz="6" w:space="0" w:color="DDDDDD"/>
              <w:right w:val="single" w:sz="6" w:space="0" w:color="DDDDDD"/>
            </w:tcBorders>
          </w:tcPr>
          <w:p w14:paraId="4BD6B92C" w14:textId="77777777" w:rsidR="00231DB4" w:rsidRDefault="000A4CE4" w:rsidP="00FB73C1">
            <w:r>
              <w:t>2.2.2</w:t>
            </w:r>
          </w:p>
        </w:tc>
        <w:tc>
          <w:tcPr>
            <w:tcW w:w="3624" w:type="dxa"/>
            <w:tcBorders>
              <w:top w:val="single" w:sz="6" w:space="0" w:color="DDDDDD"/>
              <w:left w:val="single" w:sz="6" w:space="0" w:color="DDDDDD"/>
              <w:bottom w:val="single" w:sz="6" w:space="0" w:color="DDDDDD"/>
              <w:right w:val="single" w:sz="6" w:space="0" w:color="DDDDDD"/>
            </w:tcBorders>
          </w:tcPr>
          <w:p w14:paraId="078ABAFC" w14:textId="77777777" w:rsidR="00231DB4" w:rsidRDefault="000A4CE4" w:rsidP="00FB73C1">
            <w:r>
              <w:t>Kolmansien osapuolten osallistuminen</w:t>
            </w:r>
          </w:p>
          <w:p w14:paraId="7033FB88" w14:textId="77777777" w:rsidR="00231DB4" w:rsidRDefault="000A4CE4" w:rsidP="00FB73C1">
            <w:r>
              <w:t>Onko rooli suhteessa kolmansiin osapuoliin selvä? Kuka on vastuussa kolmansien osapuolten loukkauksista? Mitä sitoumuksia datalähde antaa kolmansille osapuolille?</w:t>
            </w:r>
          </w:p>
        </w:tc>
        <w:tc>
          <w:tcPr>
            <w:tcW w:w="669" w:type="dxa"/>
            <w:tcBorders>
              <w:top w:val="single" w:sz="6" w:space="0" w:color="DDDDDD"/>
              <w:left w:val="single" w:sz="6" w:space="0" w:color="DDDDDD"/>
              <w:bottom w:val="single" w:sz="6" w:space="0" w:color="DDDDDD"/>
              <w:right w:val="single" w:sz="6" w:space="0" w:color="DDDDDD"/>
            </w:tcBorders>
          </w:tcPr>
          <w:p w14:paraId="15459422" w14:textId="77777777" w:rsidR="00231DB4" w:rsidRDefault="00231DB4" w:rsidP="00FB73C1"/>
        </w:tc>
        <w:tc>
          <w:tcPr>
            <w:tcW w:w="684" w:type="dxa"/>
            <w:tcBorders>
              <w:top w:val="single" w:sz="6" w:space="0" w:color="DDDDDD"/>
              <w:left w:val="single" w:sz="6" w:space="0" w:color="DDDDDD"/>
              <w:bottom w:val="single" w:sz="6" w:space="0" w:color="DDDDDD"/>
              <w:right w:val="single" w:sz="6" w:space="0" w:color="DDDDDD"/>
            </w:tcBorders>
          </w:tcPr>
          <w:p w14:paraId="29509C6B" w14:textId="77777777" w:rsidR="00231DB4" w:rsidRDefault="00231DB4" w:rsidP="00FB73C1"/>
        </w:tc>
        <w:tc>
          <w:tcPr>
            <w:tcW w:w="673" w:type="dxa"/>
            <w:tcBorders>
              <w:top w:val="single" w:sz="6" w:space="0" w:color="DDDDDD"/>
              <w:left w:val="single" w:sz="6" w:space="0" w:color="DDDDDD"/>
              <w:bottom w:val="single" w:sz="6" w:space="0" w:color="DDDDDD"/>
              <w:right w:val="single" w:sz="6" w:space="0" w:color="DDDDDD"/>
            </w:tcBorders>
          </w:tcPr>
          <w:p w14:paraId="148D73F7" w14:textId="77777777" w:rsidR="00231DB4" w:rsidRDefault="00231DB4" w:rsidP="00FB73C1"/>
        </w:tc>
        <w:tc>
          <w:tcPr>
            <w:tcW w:w="3698" w:type="dxa"/>
            <w:tcBorders>
              <w:top w:val="single" w:sz="6" w:space="0" w:color="DDDDDD"/>
              <w:left w:val="single" w:sz="6" w:space="0" w:color="DDDDDD"/>
              <w:bottom w:val="single" w:sz="6" w:space="0" w:color="DDDDDD"/>
              <w:right w:val="single" w:sz="3" w:space="0" w:color="DDDDDD"/>
            </w:tcBorders>
          </w:tcPr>
          <w:p w14:paraId="11A67BF6" w14:textId="77777777" w:rsidR="00231DB4" w:rsidRDefault="000A4CE4" w:rsidP="00FB73C1">
            <w:r>
              <w:t>Sopimuskehys:</w:t>
            </w:r>
          </w:p>
          <w:p w14:paraId="3AEE4CCE" w14:textId="77777777" w:rsidR="00231DB4" w:rsidRDefault="000A4CE4" w:rsidP="00FB73C1">
            <w:r>
              <w:t>Perustamissopimus, datajoukon käyttöehdot</w:t>
            </w:r>
          </w:p>
        </w:tc>
      </w:tr>
      <w:tr w:rsidR="00231DB4" w14:paraId="7627838C" w14:textId="77777777" w:rsidTr="00C20D35">
        <w:trPr>
          <w:trHeight w:val="362"/>
        </w:trPr>
        <w:tc>
          <w:tcPr>
            <w:tcW w:w="320" w:type="dxa"/>
            <w:tcBorders>
              <w:top w:val="single" w:sz="6" w:space="0" w:color="DDDDDD"/>
              <w:left w:val="single" w:sz="3" w:space="0" w:color="DDDDDD"/>
              <w:bottom w:val="single" w:sz="6" w:space="0" w:color="DDDDDD"/>
              <w:right w:val="nil"/>
            </w:tcBorders>
          </w:tcPr>
          <w:p w14:paraId="5FC4B48D" w14:textId="77777777" w:rsidR="00231DB4" w:rsidRDefault="00231DB4" w:rsidP="00FB73C1"/>
        </w:tc>
        <w:tc>
          <w:tcPr>
            <w:tcW w:w="644" w:type="dxa"/>
            <w:tcBorders>
              <w:top w:val="single" w:sz="6" w:space="0" w:color="DDDDDD"/>
              <w:left w:val="nil"/>
              <w:bottom w:val="single" w:sz="6" w:space="0" w:color="DDDDDD"/>
              <w:right w:val="single" w:sz="6" w:space="0" w:color="DDDDDD"/>
            </w:tcBorders>
          </w:tcPr>
          <w:p w14:paraId="184F6DE6" w14:textId="77777777" w:rsidR="00231DB4" w:rsidRDefault="000A4CE4" w:rsidP="00FB73C1">
            <w:r>
              <w:t>2.2.3</w:t>
            </w:r>
          </w:p>
        </w:tc>
        <w:tc>
          <w:tcPr>
            <w:tcW w:w="3624" w:type="dxa"/>
            <w:tcBorders>
              <w:top w:val="single" w:sz="6" w:space="0" w:color="DDDDDD"/>
              <w:left w:val="single" w:sz="6" w:space="0" w:color="DDDDDD"/>
              <w:bottom w:val="single" w:sz="6" w:space="0" w:color="DDDDDD"/>
              <w:right w:val="single" w:sz="6" w:space="0" w:color="DDDDDD"/>
            </w:tcBorders>
          </w:tcPr>
          <w:p w14:paraId="3A37E0E1" w14:textId="77777777" w:rsidR="00231DB4" w:rsidRDefault="000A4CE4" w:rsidP="00FB73C1">
            <w:r>
              <w:t>Vastuuvapauslausekkeet</w:t>
            </w:r>
          </w:p>
          <w:p w14:paraId="0CBAE6CB" w14:textId="77777777" w:rsidR="00231DB4" w:rsidRDefault="000A4CE4" w:rsidP="00FB73C1">
            <w:r>
              <w:t xml:space="preserve">Onko dataan liittyvät vastuuvapauslausekkeet määritelty dataverkoston osallistujille? </w:t>
            </w:r>
          </w:p>
        </w:tc>
        <w:tc>
          <w:tcPr>
            <w:tcW w:w="669" w:type="dxa"/>
            <w:tcBorders>
              <w:top w:val="single" w:sz="6" w:space="0" w:color="DDDDDD"/>
              <w:left w:val="single" w:sz="6" w:space="0" w:color="DDDDDD"/>
              <w:bottom w:val="single" w:sz="6" w:space="0" w:color="DDDDDD"/>
              <w:right w:val="single" w:sz="6" w:space="0" w:color="DDDDDD"/>
            </w:tcBorders>
          </w:tcPr>
          <w:p w14:paraId="79349F0F" w14:textId="77777777" w:rsidR="00231DB4" w:rsidRDefault="00231DB4" w:rsidP="00FB73C1"/>
        </w:tc>
        <w:tc>
          <w:tcPr>
            <w:tcW w:w="684" w:type="dxa"/>
            <w:tcBorders>
              <w:top w:val="single" w:sz="6" w:space="0" w:color="DDDDDD"/>
              <w:left w:val="single" w:sz="6" w:space="0" w:color="DDDDDD"/>
              <w:bottom w:val="single" w:sz="6" w:space="0" w:color="DDDDDD"/>
              <w:right w:val="single" w:sz="6" w:space="0" w:color="DDDDDD"/>
            </w:tcBorders>
          </w:tcPr>
          <w:p w14:paraId="72C6EDD2" w14:textId="77777777" w:rsidR="00231DB4" w:rsidRDefault="00231DB4" w:rsidP="00FB73C1"/>
        </w:tc>
        <w:tc>
          <w:tcPr>
            <w:tcW w:w="673" w:type="dxa"/>
            <w:tcBorders>
              <w:top w:val="single" w:sz="6" w:space="0" w:color="DDDDDD"/>
              <w:left w:val="single" w:sz="6" w:space="0" w:color="DDDDDD"/>
              <w:bottom w:val="single" w:sz="6" w:space="0" w:color="DDDDDD"/>
              <w:right w:val="single" w:sz="6" w:space="0" w:color="DDDDDD"/>
            </w:tcBorders>
          </w:tcPr>
          <w:p w14:paraId="549E765E" w14:textId="77777777" w:rsidR="00231DB4" w:rsidRDefault="00231DB4" w:rsidP="00FB73C1"/>
        </w:tc>
        <w:tc>
          <w:tcPr>
            <w:tcW w:w="3698" w:type="dxa"/>
            <w:tcBorders>
              <w:top w:val="single" w:sz="6" w:space="0" w:color="DDDDDD"/>
              <w:left w:val="single" w:sz="6" w:space="0" w:color="DDDDDD"/>
              <w:bottom w:val="single" w:sz="6" w:space="0" w:color="DDDDDD"/>
              <w:right w:val="single" w:sz="3" w:space="0" w:color="DDDDDD"/>
            </w:tcBorders>
          </w:tcPr>
          <w:p w14:paraId="5E2FCF56" w14:textId="77777777" w:rsidR="00231DB4" w:rsidRDefault="000A4CE4" w:rsidP="00FB73C1">
            <w:r>
              <w:t>Sopimuskehys:</w:t>
            </w:r>
          </w:p>
          <w:p w14:paraId="6B31F240" w14:textId="77777777" w:rsidR="00231DB4" w:rsidRDefault="000A4CE4" w:rsidP="00FB73C1">
            <w:r>
              <w:t>Perustamissopimus, datajoukon käyttöehdot</w:t>
            </w:r>
          </w:p>
        </w:tc>
      </w:tr>
    </w:tbl>
    <w:p w14:paraId="64EE8D44" w14:textId="7299C20F" w:rsidR="00231DB4" w:rsidRPr="00CF1D82" w:rsidRDefault="000A4CE4" w:rsidP="009F2F1E">
      <w:pPr>
        <w:pStyle w:val="Otsikko3"/>
      </w:pPr>
      <w:bookmarkStart w:id="13" w:name="_Toc44320820"/>
      <w:r w:rsidRPr="001F153A">
        <w:rPr>
          <w:lang w:bidi="fi-FI"/>
        </w:rPr>
        <w:t>Sisältö</w:t>
      </w:r>
      <w:bookmarkEnd w:id="13"/>
    </w:p>
    <w:tbl>
      <w:tblPr>
        <w:tblW w:w="10313" w:type="dxa"/>
        <w:tblInd w:w="4" w:type="dxa"/>
        <w:tblCellMar>
          <w:top w:w="102" w:type="dxa"/>
          <w:left w:w="72" w:type="dxa"/>
          <w:right w:w="115" w:type="dxa"/>
        </w:tblCellMar>
        <w:tblLook w:val="04A0" w:firstRow="1" w:lastRow="0" w:firstColumn="1" w:lastColumn="0" w:noHBand="0" w:noVBand="1"/>
      </w:tblPr>
      <w:tblGrid>
        <w:gridCol w:w="984"/>
        <w:gridCol w:w="3469"/>
        <w:gridCol w:w="1170"/>
        <w:gridCol w:w="647"/>
        <w:gridCol w:w="651"/>
        <w:gridCol w:w="3392"/>
      </w:tblGrid>
      <w:tr w:rsidR="001F153A" w:rsidRPr="001F153A" w14:paraId="10CB9007" w14:textId="77777777" w:rsidTr="00C20D35">
        <w:trPr>
          <w:trHeight w:val="31"/>
        </w:trPr>
        <w:tc>
          <w:tcPr>
            <w:tcW w:w="955" w:type="dxa"/>
            <w:tcBorders>
              <w:top w:val="single" w:sz="3" w:space="0" w:color="DDDDDD"/>
              <w:left w:val="single" w:sz="3" w:space="0" w:color="DDDDDD"/>
              <w:bottom w:val="single" w:sz="6" w:space="0" w:color="DDDDDD"/>
              <w:right w:val="single" w:sz="6" w:space="0" w:color="DDDDDD"/>
            </w:tcBorders>
          </w:tcPr>
          <w:p w14:paraId="79910031" w14:textId="128EC4B1" w:rsidR="001F153A" w:rsidRPr="00C20D35" w:rsidRDefault="001F153A" w:rsidP="00FB73C1">
            <w:r w:rsidRPr="00C20D35">
              <w:t>TUNNISTE</w:t>
            </w:r>
          </w:p>
        </w:tc>
        <w:tc>
          <w:tcPr>
            <w:tcW w:w="3701" w:type="dxa"/>
            <w:tcBorders>
              <w:top w:val="single" w:sz="3" w:space="0" w:color="DDDDDD"/>
              <w:left w:val="single" w:sz="6" w:space="0" w:color="DDDDDD"/>
              <w:bottom w:val="single" w:sz="6" w:space="0" w:color="DDDDDD"/>
              <w:right w:val="single" w:sz="6" w:space="0" w:color="DDDDDD"/>
            </w:tcBorders>
          </w:tcPr>
          <w:p w14:paraId="4AC1426C" w14:textId="77777777" w:rsidR="001F153A" w:rsidRPr="00C20D35" w:rsidRDefault="001F153A" w:rsidP="00FB73C1"/>
        </w:tc>
        <w:tc>
          <w:tcPr>
            <w:tcW w:w="663" w:type="dxa"/>
            <w:tcBorders>
              <w:top w:val="single" w:sz="3" w:space="0" w:color="DDDDDD"/>
              <w:left w:val="single" w:sz="6" w:space="0" w:color="DDDDDD"/>
              <w:bottom w:val="single" w:sz="6" w:space="0" w:color="DDDDDD"/>
              <w:right w:val="single" w:sz="6" w:space="0" w:color="DDDDDD"/>
            </w:tcBorders>
          </w:tcPr>
          <w:p w14:paraId="731E155A" w14:textId="0A1C87EE" w:rsidR="001F153A" w:rsidRPr="00C20D35" w:rsidRDefault="001F153A" w:rsidP="00FB73C1">
            <w:r w:rsidRPr="00C20D35">
              <w:t>Tarkistuspiste</w:t>
            </w:r>
          </w:p>
        </w:tc>
        <w:tc>
          <w:tcPr>
            <w:tcW w:w="680" w:type="dxa"/>
            <w:tcBorders>
              <w:top w:val="single" w:sz="3" w:space="0" w:color="DDDDDD"/>
              <w:left w:val="single" w:sz="6" w:space="0" w:color="DDDDDD"/>
              <w:bottom w:val="single" w:sz="6" w:space="0" w:color="DDDDDD"/>
              <w:right w:val="single" w:sz="6" w:space="0" w:color="DDDDDD"/>
            </w:tcBorders>
          </w:tcPr>
          <w:p w14:paraId="64262204" w14:textId="03976FD6" w:rsidR="001F153A" w:rsidRPr="00C20D35" w:rsidRDefault="001F153A" w:rsidP="00FB73C1">
            <w:r w:rsidRPr="00C20D35">
              <w:t>OK</w:t>
            </w:r>
          </w:p>
        </w:tc>
        <w:tc>
          <w:tcPr>
            <w:tcW w:w="668" w:type="dxa"/>
            <w:tcBorders>
              <w:top w:val="single" w:sz="3" w:space="0" w:color="DDDDDD"/>
              <w:left w:val="single" w:sz="6" w:space="0" w:color="DDDDDD"/>
              <w:bottom w:val="single" w:sz="6" w:space="0" w:color="DDDDDD"/>
              <w:right w:val="single" w:sz="6" w:space="0" w:color="DDDDDD"/>
            </w:tcBorders>
          </w:tcPr>
          <w:p w14:paraId="25F3EB44" w14:textId="63AA04F6" w:rsidR="001F153A" w:rsidRPr="00C20D35" w:rsidRDefault="001F153A" w:rsidP="00FB73C1">
            <w:r w:rsidRPr="00C20D35">
              <w:t>NOK</w:t>
            </w:r>
          </w:p>
        </w:tc>
        <w:tc>
          <w:tcPr>
            <w:tcW w:w="3646" w:type="dxa"/>
            <w:tcBorders>
              <w:top w:val="single" w:sz="3" w:space="0" w:color="DDDDDD"/>
              <w:left w:val="single" w:sz="6" w:space="0" w:color="DDDDDD"/>
              <w:bottom w:val="single" w:sz="6" w:space="0" w:color="DDDDDD"/>
              <w:right w:val="single" w:sz="3" w:space="0" w:color="DDDDDD"/>
            </w:tcBorders>
          </w:tcPr>
          <w:p w14:paraId="19955431" w14:textId="0C8D2F41" w:rsidR="001F153A" w:rsidRPr="00C20D35" w:rsidRDefault="001F153A" w:rsidP="00FB73C1">
            <w:r w:rsidRPr="00C20D35">
              <w:t>N/A</w:t>
            </w:r>
          </w:p>
        </w:tc>
      </w:tr>
      <w:tr w:rsidR="000532EF" w14:paraId="57AFBD1D" w14:textId="77777777" w:rsidTr="00C20D35">
        <w:trPr>
          <w:trHeight w:val="456"/>
        </w:trPr>
        <w:tc>
          <w:tcPr>
            <w:tcW w:w="955" w:type="dxa"/>
            <w:tcBorders>
              <w:top w:val="single" w:sz="3" w:space="0" w:color="DDDDDD"/>
              <w:left w:val="single" w:sz="3" w:space="0" w:color="DDDDDD"/>
              <w:bottom w:val="single" w:sz="6" w:space="0" w:color="DDDDDD"/>
              <w:right w:val="single" w:sz="6" w:space="0" w:color="DDDDDD"/>
            </w:tcBorders>
          </w:tcPr>
          <w:p w14:paraId="2B26C218" w14:textId="6354519A" w:rsidR="000532EF" w:rsidRDefault="000532EF" w:rsidP="00FB73C1">
            <w:r>
              <w:t>2.3.1</w:t>
            </w:r>
          </w:p>
        </w:tc>
        <w:tc>
          <w:tcPr>
            <w:tcW w:w="3701" w:type="dxa"/>
            <w:tcBorders>
              <w:top w:val="single" w:sz="3" w:space="0" w:color="DDDDDD"/>
              <w:left w:val="single" w:sz="6" w:space="0" w:color="DDDDDD"/>
              <w:bottom w:val="single" w:sz="6" w:space="0" w:color="DDDDDD"/>
              <w:right w:val="single" w:sz="6" w:space="0" w:color="DDDDDD"/>
            </w:tcBorders>
          </w:tcPr>
          <w:p w14:paraId="34CB6C9E" w14:textId="77777777" w:rsidR="000532EF" w:rsidRDefault="000532EF" w:rsidP="00FB73C1">
            <w:r>
              <w:t>Sovellettavat datatyypit</w:t>
            </w:r>
          </w:p>
          <w:p w14:paraId="08F0D58F" w14:textId="578F606F" w:rsidR="000532EF" w:rsidRDefault="000532EF" w:rsidP="00FB73C1">
            <w:pPr>
              <w:rPr>
                <w:b/>
              </w:rPr>
            </w:pPr>
            <w:r>
              <w:t xml:space="preserve">Sisältääkö data kuvia, ääntä tai videosisältöä, tietokoneohjelmia tai muuta, johon liittyy erityisiä </w:t>
            </w:r>
            <w:r w:rsidR="00741187">
              <w:t xml:space="preserve">oikeudellisia </w:t>
            </w:r>
            <w:r>
              <w:t>vaatimuksia?</w:t>
            </w:r>
          </w:p>
        </w:tc>
        <w:tc>
          <w:tcPr>
            <w:tcW w:w="663" w:type="dxa"/>
            <w:tcBorders>
              <w:top w:val="single" w:sz="3" w:space="0" w:color="DDDDDD"/>
              <w:left w:val="single" w:sz="6" w:space="0" w:color="DDDDDD"/>
              <w:bottom w:val="single" w:sz="6" w:space="0" w:color="DDDDDD"/>
              <w:right w:val="single" w:sz="6" w:space="0" w:color="DDDDDD"/>
            </w:tcBorders>
          </w:tcPr>
          <w:p w14:paraId="1A3D8354" w14:textId="77777777" w:rsidR="000532EF" w:rsidRDefault="000532EF" w:rsidP="00FB73C1"/>
        </w:tc>
        <w:tc>
          <w:tcPr>
            <w:tcW w:w="680" w:type="dxa"/>
            <w:tcBorders>
              <w:top w:val="single" w:sz="3" w:space="0" w:color="DDDDDD"/>
              <w:left w:val="single" w:sz="6" w:space="0" w:color="DDDDDD"/>
              <w:bottom w:val="single" w:sz="6" w:space="0" w:color="DDDDDD"/>
              <w:right w:val="single" w:sz="6" w:space="0" w:color="DDDDDD"/>
            </w:tcBorders>
          </w:tcPr>
          <w:p w14:paraId="44E3DFB8" w14:textId="77777777" w:rsidR="000532EF" w:rsidRDefault="000532EF" w:rsidP="00FB73C1"/>
        </w:tc>
        <w:tc>
          <w:tcPr>
            <w:tcW w:w="668" w:type="dxa"/>
            <w:tcBorders>
              <w:top w:val="single" w:sz="3" w:space="0" w:color="DDDDDD"/>
              <w:left w:val="single" w:sz="6" w:space="0" w:color="DDDDDD"/>
              <w:bottom w:val="single" w:sz="6" w:space="0" w:color="DDDDDD"/>
              <w:right w:val="single" w:sz="6" w:space="0" w:color="DDDDDD"/>
            </w:tcBorders>
          </w:tcPr>
          <w:p w14:paraId="750A6424" w14:textId="77777777" w:rsidR="000532EF" w:rsidRDefault="000532EF" w:rsidP="00FB73C1"/>
        </w:tc>
        <w:tc>
          <w:tcPr>
            <w:tcW w:w="3646" w:type="dxa"/>
            <w:tcBorders>
              <w:top w:val="single" w:sz="3" w:space="0" w:color="DDDDDD"/>
              <w:left w:val="single" w:sz="6" w:space="0" w:color="DDDDDD"/>
              <w:bottom w:val="single" w:sz="6" w:space="0" w:color="DDDDDD"/>
              <w:right w:val="single" w:sz="3" w:space="0" w:color="DDDDDD"/>
            </w:tcBorders>
          </w:tcPr>
          <w:p w14:paraId="19F2ABAC" w14:textId="77777777" w:rsidR="000532EF" w:rsidRDefault="000532EF" w:rsidP="00FB73C1">
            <w:r>
              <w:t>Sopimuskehys:</w:t>
            </w:r>
          </w:p>
          <w:p w14:paraId="2AB0B22A" w14:textId="0DB099DD" w:rsidR="000532EF" w:rsidRDefault="000532EF" w:rsidP="00FB73C1">
            <w:r>
              <w:t>Perustamissopimus, verkoston kuvaus, datajoukon käyttöehdot</w:t>
            </w:r>
          </w:p>
        </w:tc>
      </w:tr>
      <w:tr w:rsidR="00231DB4" w14:paraId="7078E801" w14:textId="77777777" w:rsidTr="00C20D35">
        <w:trPr>
          <w:trHeight w:val="358"/>
        </w:trPr>
        <w:tc>
          <w:tcPr>
            <w:tcW w:w="955" w:type="dxa"/>
            <w:tcBorders>
              <w:top w:val="single" w:sz="3" w:space="0" w:color="DDDDDD"/>
              <w:left w:val="single" w:sz="3" w:space="0" w:color="DDDDDD"/>
              <w:bottom w:val="single" w:sz="6" w:space="0" w:color="DDDDDD"/>
              <w:right w:val="single" w:sz="6" w:space="0" w:color="DDDDDD"/>
            </w:tcBorders>
          </w:tcPr>
          <w:p w14:paraId="2EAE49D6" w14:textId="77777777" w:rsidR="00231DB4" w:rsidRDefault="000A4CE4" w:rsidP="00FB73C1">
            <w:r>
              <w:t>2.3.2</w:t>
            </w:r>
          </w:p>
        </w:tc>
        <w:tc>
          <w:tcPr>
            <w:tcW w:w="3701" w:type="dxa"/>
            <w:tcBorders>
              <w:top w:val="single" w:sz="3" w:space="0" w:color="DDDDDD"/>
              <w:left w:val="single" w:sz="6" w:space="0" w:color="DDDDDD"/>
              <w:bottom w:val="single" w:sz="6" w:space="0" w:color="DDDDDD"/>
              <w:right w:val="single" w:sz="6" w:space="0" w:color="DDDDDD"/>
            </w:tcBorders>
          </w:tcPr>
          <w:p w14:paraId="6F53724D" w14:textId="77777777" w:rsidR="00231DB4" w:rsidRDefault="000A4CE4" w:rsidP="00FB73C1">
            <w:r>
              <w:t>Tietokantaoikeudet</w:t>
            </w:r>
          </w:p>
          <w:p w14:paraId="6F54F2D3" w14:textId="1A80DDCE" w:rsidR="00231DB4" w:rsidRDefault="000A4CE4" w:rsidP="00FB73C1">
            <w:r>
              <w:t>Sovelletaanko dataan tietokantaoikeuksia (ts. datakokoelma muodostaa kokonaisuuden, j</w:t>
            </w:r>
            <w:r w:rsidR="00741187">
              <w:t>oka</w:t>
            </w:r>
            <w:r>
              <w:t xml:space="preserve"> on vaatinut huomattava</w:t>
            </w:r>
            <w:r w:rsidR="00741187">
              <w:t>n</w:t>
            </w:r>
            <w:r>
              <w:t xml:space="preserve"> </w:t>
            </w:r>
            <w:r w:rsidR="00741187">
              <w:t>investoinnin</w:t>
            </w:r>
            <w:r>
              <w:t>)?</w:t>
            </w:r>
          </w:p>
        </w:tc>
        <w:tc>
          <w:tcPr>
            <w:tcW w:w="663" w:type="dxa"/>
            <w:tcBorders>
              <w:top w:val="single" w:sz="3" w:space="0" w:color="DDDDDD"/>
              <w:left w:val="single" w:sz="6" w:space="0" w:color="DDDDDD"/>
              <w:bottom w:val="single" w:sz="6" w:space="0" w:color="DDDDDD"/>
              <w:right w:val="single" w:sz="6" w:space="0" w:color="DDDDDD"/>
            </w:tcBorders>
          </w:tcPr>
          <w:p w14:paraId="28F4766D" w14:textId="77777777" w:rsidR="00231DB4" w:rsidRDefault="00231DB4" w:rsidP="00FB73C1"/>
        </w:tc>
        <w:tc>
          <w:tcPr>
            <w:tcW w:w="680" w:type="dxa"/>
            <w:tcBorders>
              <w:top w:val="single" w:sz="3" w:space="0" w:color="DDDDDD"/>
              <w:left w:val="single" w:sz="6" w:space="0" w:color="DDDDDD"/>
              <w:bottom w:val="single" w:sz="6" w:space="0" w:color="DDDDDD"/>
              <w:right w:val="single" w:sz="6" w:space="0" w:color="DDDDDD"/>
            </w:tcBorders>
          </w:tcPr>
          <w:p w14:paraId="456FEB1F" w14:textId="77777777" w:rsidR="00231DB4" w:rsidRDefault="00231DB4" w:rsidP="00FB73C1"/>
        </w:tc>
        <w:tc>
          <w:tcPr>
            <w:tcW w:w="668" w:type="dxa"/>
            <w:tcBorders>
              <w:top w:val="single" w:sz="3" w:space="0" w:color="DDDDDD"/>
              <w:left w:val="single" w:sz="6" w:space="0" w:color="DDDDDD"/>
              <w:bottom w:val="single" w:sz="6" w:space="0" w:color="DDDDDD"/>
              <w:right w:val="single" w:sz="6" w:space="0" w:color="DDDDDD"/>
            </w:tcBorders>
          </w:tcPr>
          <w:p w14:paraId="719BCE96" w14:textId="77777777" w:rsidR="00231DB4" w:rsidRDefault="00231DB4" w:rsidP="00FB73C1"/>
        </w:tc>
        <w:tc>
          <w:tcPr>
            <w:tcW w:w="3646" w:type="dxa"/>
            <w:tcBorders>
              <w:top w:val="single" w:sz="3" w:space="0" w:color="DDDDDD"/>
              <w:left w:val="single" w:sz="6" w:space="0" w:color="DDDDDD"/>
              <w:bottom w:val="single" w:sz="6" w:space="0" w:color="DDDDDD"/>
              <w:right w:val="single" w:sz="3" w:space="0" w:color="DDDDDD"/>
            </w:tcBorders>
          </w:tcPr>
          <w:p w14:paraId="015157E4" w14:textId="77777777" w:rsidR="00231DB4" w:rsidRDefault="000A4CE4" w:rsidP="00FB73C1">
            <w:r>
              <w:t>Sopimuskehys:</w:t>
            </w:r>
          </w:p>
          <w:p w14:paraId="28A581FF" w14:textId="77777777" w:rsidR="00231DB4" w:rsidRDefault="000A4CE4" w:rsidP="00FB73C1">
            <w:r>
              <w:t>Perustamissopimus, datajoukon käyttöehdot</w:t>
            </w:r>
          </w:p>
        </w:tc>
      </w:tr>
      <w:tr w:rsidR="00231DB4" w14:paraId="527477F0" w14:textId="77777777" w:rsidTr="00C20D35">
        <w:trPr>
          <w:trHeight w:val="1541"/>
        </w:trPr>
        <w:tc>
          <w:tcPr>
            <w:tcW w:w="955" w:type="dxa"/>
            <w:tcBorders>
              <w:top w:val="single" w:sz="6" w:space="0" w:color="DDDDDD"/>
              <w:left w:val="single" w:sz="3" w:space="0" w:color="DDDDDD"/>
              <w:bottom w:val="single" w:sz="6" w:space="0" w:color="DDDDDD"/>
              <w:right w:val="single" w:sz="6" w:space="0" w:color="DDDDDD"/>
            </w:tcBorders>
          </w:tcPr>
          <w:p w14:paraId="696967EF" w14:textId="77777777" w:rsidR="00231DB4" w:rsidRDefault="000A4CE4" w:rsidP="00FB73C1">
            <w:r>
              <w:t>2.3.3</w:t>
            </w:r>
          </w:p>
        </w:tc>
        <w:tc>
          <w:tcPr>
            <w:tcW w:w="3701" w:type="dxa"/>
            <w:tcBorders>
              <w:top w:val="single" w:sz="6" w:space="0" w:color="DDDDDD"/>
              <w:left w:val="single" w:sz="6" w:space="0" w:color="DDDDDD"/>
              <w:bottom w:val="single" w:sz="6" w:space="0" w:color="DDDDDD"/>
              <w:right w:val="single" w:sz="6" w:space="0" w:color="DDDDDD"/>
            </w:tcBorders>
          </w:tcPr>
          <w:p w14:paraId="0BC51DE9" w14:textId="77777777" w:rsidR="00231DB4" w:rsidRDefault="000A4CE4" w:rsidP="00FB73C1">
            <w:r>
              <w:t xml:space="preserve">Yhteiset sopimukselliset näkökulmat </w:t>
            </w:r>
          </w:p>
          <w:p w14:paraId="24191E35" w14:textId="77777777" w:rsidR="00231DB4" w:rsidRDefault="000A4CE4" w:rsidP="00FB73C1">
            <w:r>
              <w:t>Määrittele dataverkoston lähestymistapa esimerkiksi seuraaviin:</w:t>
            </w:r>
          </w:p>
          <w:p w14:paraId="72A89152" w14:textId="4DE109FD" w:rsidR="00231DB4" w:rsidRDefault="000A4CE4" w:rsidP="00FB73C1">
            <w:pPr>
              <w:pStyle w:val="Luettelokappale"/>
              <w:numPr>
                <w:ilvl w:val="0"/>
                <w:numId w:val="62"/>
              </w:numPr>
            </w:pPr>
            <w:r w:rsidRPr="00243AA5">
              <w:t>jäsenten oikeudet ja vastuut</w:t>
            </w:r>
          </w:p>
          <w:p w14:paraId="47DBEE3A" w14:textId="03661355" w:rsidR="00231DB4" w:rsidRDefault="00741187" w:rsidP="00FB73C1">
            <w:pPr>
              <w:pStyle w:val="Luettelokappale"/>
              <w:numPr>
                <w:ilvl w:val="0"/>
                <w:numId w:val="62"/>
              </w:numPr>
            </w:pPr>
            <w:r w:rsidRPr="00D47F0A">
              <w:t>siirrot</w:t>
            </w:r>
            <w:r w:rsidRPr="00741187">
              <w:t xml:space="preserve"> </w:t>
            </w:r>
            <w:r w:rsidR="000A4CE4" w:rsidRPr="00243AA5">
              <w:t>kolmansi</w:t>
            </w:r>
            <w:r>
              <w:t>lle</w:t>
            </w:r>
            <w:r w:rsidR="000A4CE4" w:rsidRPr="00243AA5">
              <w:t xml:space="preserve"> osapuol</w:t>
            </w:r>
            <w:r>
              <w:t>ille</w:t>
            </w:r>
            <w:r w:rsidR="000A4CE4" w:rsidRPr="00243AA5">
              <w:t xml:space="preserve"> </w:t>
            </w:r>
          </w:p>
          <w:p w14:paraId="5B4EEF3A" w14:textId="77777777" w:rsidR="00231DB4" w:rsidRDefault="000A4CE4" w:rsidP="00FB73C1">
            <w:pPr>
              <w:pStyle w:val="Luettelokappale"/>
              <w:numPr>
                <w:ilvl w:val="0"/>
                <w:numId w:val="62"/>
              </w:numPr>
            </w:pPr>
            <w:r w:rsidRPr="00243AA5">
              <w:t>yksinoikeus/käyttö</w:t>
            </w:r>
          </w:p>
          <w:p w14:paraId="7E3C5AD5" w14:textId="77777777" w:rsidR="00231DB4" w:rsidRDefault="000A4CE4" w:rsidP="00FB73C1">
            <w:pPr>
              <w:pStyle w:val="Luettelokappale"/>
              <w:numPr>
                <w:ilvl w:val="0"/>
                <w:numId w:val="62"/>
              </w:numPr>
            </w:pPr>
            <w:r w:rsidRPr="00243AA5">
              <w:t>luottamuksellisuus</w:t>
            </w:r>
          </w:p>
          <w:p w14:paraId="6C75AA9E" w14:textId="6F26C417" w:rsidR="00231DB4" w:rsidRDefault="000A4CE4" w:rsidP="00FB73C1">
            <w:pPr>
              <w:pStyle w:val="Luettelokappale"/>
              <w:numPr>
                <w:ilvl w:val="0"/>
                <w:numId w:val="62"/>
              </w:numPr>
            </w:pPr>
            <w:r w:rsidRPr="00243AA5">
              <w:t xml:space="preserve">vastuut ja </w:t>
            </w:r>
            <w:r w:rsidR="00741187">
              <w:t>sen rajoitukset</w:t>
            </w:r>
          </w:p>
          <w:p w14:paraId="791F585F" w14:textId="77777777" w:rsidR="00231DB4" w:rsidRDefault="000A4CE4" w:rsidP="00FB73C1">
            <w:pPr>
              <w:pStyle w:val="Luettelokappale"/>
              <w:numPr>
                <w:ilvl w:val="0"/>
                <w:numId w:val="62"/>
              </w:numPr>
            </w:pPr>
            <w:r w:rsidRPr="00243AA5">
              <w:t>auditointioikeudet</w:t>
            </w:r>
          </w:p>
          <w:p w14:paraId="428E20C9" w14:textId="77777777" w:rsidR="00231DB4" w:rsidRDefault="000A4CE4" w:rsidP="00FB73C1">
            <w:pPr>
              <w:pStyle w:val="Luettelokappale"/>
              <w:numPr>
                <w:ilvl w:val="0"/>
                <w:numId w:val="62"/>
              </w:numPr>
            </w:pPr>
            <w:r w:rsidRPr="00243AA5">
              <w:t>sovellettava laki ja riitojen ratkaisu</w:t>
            </w:r>
          </w:p>
        </w:tc>
        <w:tc>
          <w:tcPr>
            <w:tcW w:w="663" w:type="dxa"/>
            <w:tcBorders>
              <w:top w:val="single" w:sz="6" w:space="0" w:color="DDDDDD"/>
              <w:left w:val="single" w:sz="6" w:space="0" w:color="DDDDDD"/>
              <w:bottom w:val="single" w:sz="6" w:space="0" w:color="DDDDDD"/>
              <w:right w:val="single" w:sz="6" w:space="0" w:color="DDDDDD"/>
            </w:tcBorders>
          </w:tcPr>
          <w:p w14:paraId="618C84A0" w14:textId="77777777" w:rsidR="00231DB4" w:rsidRDefault="00231DB4" w:rsidP="00FB73C1"/>
        </w:tc>
        <w:tc>
          <w:tcPr>
            <w:tcW w:w="680" w:type="dxa"/>
            <w:tcBorders>
              <w:top w:val="single" w:sz="6" w:space="0" w:color="DDDDDD"/>
              <w:left w:val="single" w:sz="6" w:space="0" w:color="DDDDDD"/>
              <w:bottom w:val="single" w:sz="6" w:space="0" w:color="DDDDDD"/>
              <w:right w:val="single" w:sz="6" w:space="0" w:color="DDDDDD"/>
            </w:tcBorders>
          </w:tcPr>
          <w:p w14:paraId="66C8E482" w14:textId="77777777" w:rsidR="00231DB4" w:rsidRDefault="00231DB4" w:rsidP="00FB73C1"/>
        </w:tc>
        <w:tc>
          <w:tcPr>
            <w:tcW w:w="668" w:type="dxa"/>
            <w:tcBorders>
              <w:top w:val="single" w:sz="6" w:space="0" w:color="DDDDDD"/>
              <w:left w:val="single" w:sz="6" w:space="0" w:color="DDDDDD"/>
              <w:bottom w:val="single" w:sz="6" w:space="0" w:color="DDDDDD"/>
              <w:right w:val="single" w:sz="6" w:space="0" w:color="DDDDDD"/>
            </w:tcBorders>
          </w:tcPr>
          <w:p w14:paraId="43F34F21" w14:textId="77777777" w:rsidR="00231DB4" w:rsidRDefault="00231DB4" w:rsidP="00FB73C1"/>
        </w:tc>
        <w:tc>
          <w:tcPr>
            <w:tcW w:w="3646" w:type="dxa"/>
            <w:tcBorders>
              <w:top w:val="single" w:sz="6" w:space="0" w:color="DDDDDD"/>
              <w:left w:val="single" w:sz="6" w:space="0" w:color="DDDDDD"/>
              <w:bottom w:val="single" w:sz="6" w:space="0" w:color="DDDDDD"/>
              <w:right w:val="single" w:sz="3" w:space="0" w:color="DDDDDD"/>
            </w:tcBorders>
          </w:tcPr>
          <w:p w14:paraId="682F8126" w14:textId="77777777" w:rsidR="00231DB4" w:rsidRDefault="000A4CE4" w:rsidP="00FB73C1">
            <w:r>
              <w:t>Sopimuskehys:</w:t>
            </w:r>
          </w:p>
          <w:p w14:paraId="017A78AF" w14:textId="77777777" w:rsidR="00231DB4" w:rsidRDefault="000A4CE4" w:rsidP="00FB73C1">
            <w:r>
              <w:t>Perustamissopimus, verkoston kuvaus</w:t>
            </w:r>
          </w:p>
        </w:tc>
      </w:tr>
      <w:tr w:rsidR="00231DB4" w14:paraId="46D04C49" w14:textId="77777777" w:rsidTr="00C20D35">
        <w:trPr>
          <w:trHeight w:val="1188"/>
        </w:trPr>
        <w:tc>
          <w:tcPr>
            <w:tcW w:w="955" w:type="dxa"/>
            <w:tcBorders>
              <w:top w:val="single" w:sz="6" w:space="0" w:color="DDDDDD"/>
              <w:left w:val="single" w:sz="3" w:space="0" w:color="DDDDDD"/>
              <w:bottom w:val="single" w:sz="6" w:space="0" w:color="DDDDDD"/>
              <w:right w:val="single" w:sz="6" w:space="0" w:color="DDDDDD"/>
            </w:tcBorders>
          </w:tcPr>
          <w:p w14:paraId="592A0C07" w14:textId="77777777" w:rsidR="00231DB4" w:rsidRDefault="000A4CE4" w:rsidP="00FB73C1">
            <w:r>
              <w:t>2.3.4</w:t>
            </w:r>
          </w:p>
        </w:tc>
        <w:tc>
          <w:tcPr>
            <w:tcW w:w="3701" w:type="dxa"/>
            <w:tcBorders>
              <w:top w:val="single" w:sz="6" w:space="0" w:color="DDDDDD"/>
              <w:left w:val="single" w:sz="6" w:space="0" w:color="DDDDDD"/>
              <w:bottom w:val="single" w:sz="6" w:space="0" w:color="DDDDDD"/>
              <w:right w:val="single" w:sz="6" w:space="0" w:color="DDDDDD"/>
            </w:tcBorders>
          </w:tcPr>
          <w:p w14:paraId="3D1C45AE" w14:textId="77777777" w:rsidR="00231DB4" w:rsidRDefault="000A4CE4" w:rsidP="00FB73C1">
            <w:r>
              <w:t>Datakohtaiset näkökulmat</w:t>
            </w:r>
          </w:p>
          <w:p w14:paraId="00A9F596" w14:textId="77777777" w:rsidR="00231DB4" w:rsidRDefault="000A4CE4" w:rsidP="00FB73C1">
            <w:r>
              <w:t xml:space="preserve">Määrittele dataverkoston lähestymistapa esimerkiksi seuraaviin: </w:t>
            </w:r>
          </w:p>
          <w:p w14:paraId="133F3903" w14:textId="02C15E9E" w:rsidR="00231DB4" w:rsidRDefault="000A4CE4" w:rsidP="00FB73C1">
            <w:pPr>
              <w:pStyle w:val="Luettelokappale"/>
              <w:numPr>
                <w:ilvl w:val="0"/>
                <w:numId w:val="63"/>
              </w:numPr>
            </w:pPr>
            <w:r w:rsidRPr="00243AA5">
              <w:t xml:space="preserve">datan lisensoinnin ehdot </w:t>
            </w:r>
          </w:p>
          <w:p w14:paraId="7B7AE06F" w14:textId="77777777" w:rsidR="00231DB4" w:rsidRDefault="000A4CE4" w:rsidP="00FB73C1">
            <w:pPr>
              <w:pStyle w:val="Luettelokappale"/>
              <w:numPr>
                <w:ilvl w:val="0"/>
                <w:numId w:val="63"/>
              </w:numPr>
            </w:pPr>
            <w:r w:rsidRPr="00243AA5">
              <w:t>käyttöoikeuksien selkeys</w:t>
            </w:r>
          </w:p>
          <w:p w14:paraId="3400FE72" w14:textId="77777777" w:rsidR="00231DB4" w:rsidRDefault="000A4CE4" w:rsidP="00FB73C1">
            <w:pPr>
              <w:pStyle w:val="Luettelokappale"/>
              <w:numPr>
                <w:ilvl w:val="0"/>
                <w:numId w:val="63"/>
              </w:numPr>
            </w:pPr>
            <w:r w:rsidRPr="00243AA5">
              <w:t>oikeus arvioida ja analysoida dataa sekä oppia siitä</w:t>
            </w:r>
          </w:p>
          <w:p w14:paraId="252E1DE1" w14:textId="77777777" w:rsidR="00231DB4" w:rsidRDefault="000A4CE4" w:rsidP="00FB73C1">
            <w:pPr>
              <w:pStyle w:val="Luettelokappale"/>
              <w:numPr>
                <w:ilvl w:val="0"/>
                <w:numId w:val="63"/>
              </w:numPr>
            </w:pPr>
            <w:r w:rsidRPr="00243AA5">
              <w:t>datan käytön rajoitukset dataverkoston sisällä</w:t>
            </w:r>
          </w:p>
          <w:p w14:paraId="753CF8A2" w14:textId="7D433AB3" w:rsidR="00231DB4" w:rsidRDefault="00741187" w:rsidP="00FB73C1">
            <w:pPr>
              <w:pStyle w:val="Luettelokappale"/>
              <w:numPr>
                <w:ilvl w:val="0"/>
                <w:numId w:val="63"/>
              </w:numPr>
            </w:pPr>
            <w:r>
              <w:t xml:space="preserve">aineettomiin </w:t>
            </w:r>
            <w:r w:rsidR="000A4CE4" w:rsidRPr="00243AA5">
              <w:t xml:space="preserve">oikeuksiin liittyvät rajoitukset sekä </w:t>
            </w:r>
            <w:r>
              <w:t>aineettoman varallisuuden</w:t>
            </w:r>
            <w:r w:rsidRPr="00243AA5">
              <w:t xml:space="preserve"> </w:t>
            </w:r>
            <w:r w:rsidR="000A4CE4" w:rsidRPr="00243AA5">
              <w:t>käytön valvonta, dataverkoston ulkopuolelta lähtöisin olevan datan hallinta</w:t>
            </w:r>
          </w:p>
          <w:p w14:paraId="3F1B4C06" w14:textId="77777777" w:rsidR="00231DB4" w:rsidRDefault="000A4CE4" w:rsidP="00FB73C1">
            <w:pPr>
              <w:pStyle w:val="Luettelokappale"/>
              <w:numPr>
                <w:ilvl w:val="0"/>
                <w:numId w:val="63"/>
              </w:numPr>
            </w:pPr>
            <w:r w:rsidRPr="00243AA5">
              <w:t xml:space="preserve">datan hyödyntämiseen liittyvät ristiriidat </w:t>
            </w:r>
          </w:p>
        </w:tc>
        <w:tc>
          <w:tcPr>
            <w:tcW w:w="663" w:type="dxa"/>
            <w:tcBorders>
              <w:top w:val="single" w:sz="6" w:space="0" w:color="DDDDDD"/>
              <w:left w:val="single" w:sz="6" w:space="0" w:color="DDDDDD"/>
              <w:bottom w:val="single" w:sz="6" w:space="0" w:color="DDDDDD"/>
              <w:right w:val="single" w:sz="6" w:space="0" w:color="DDDDDD"/>
            </w:tcBorders>
          </w:tcPr>
          <w:p w14:paraId="15404EAF" w14:textId="77777777" w:rsidR="00231DB4" w:rsidRDefault="00231DB4" w:rsidP="00FB73C1"/>
        </w:tc>
        <w:tc>
          <w:tcPr>
            <w:tcW w:w="680" w:type="dxa"/>
            <w:tcBorders>
              <w:top w:val="single" w:sz="6" w:space="0" w:color="DDDDDD"/>
              <w:left w:val="single" w:sz="6" w:space="0" w:color="DDDDDD"/>
              <w:bottom w:val="single" w:sz="6" w:space="0" w:color="DDDDDD"/>
              <w:right w:val="single" w:sz="6" w:space="0" w:color="DDDDDD"/>
            </w:tcBorders>
          </w:tcPr>
          <w:p w14:paraId="5F175482" w14:textId="77777777" w:rsidR="00231DB4" w:rsidRDefault="00231DB4" w:rsidP="00FB73C1"/>
        </w:tc>
        <w:tc>
          <w:tcPr>
            <w:tcW w:w="668" w:type="dxa"/>
            <w:tcBorders>
              <w:top w:val="single" w:sz="6" w:space="0" w:color="DDDDDD"/>
              <w:left w:val="single" w:sz="6" w:space="0" w:color="DDDDDD"/>
              <w:bottom w:val="single" w:sz="6" w:space="0" w:color="DDDDDD"/>
              <w:right w:val="single" w:sz="6" w:space="0" w:color="DDDDDD"/>
            </w:tcBorders>
          </w:tcPr>
          <w:p w14:paraId="1D11DD44" w14:textId="77777777" w:rsidR="00231DB4" w:rsidRDefault="00231DB4" w:rsidP="00FB73C1"/>
        </w:tc>
        <w:tc>
          <w:tcPr>
            <w:tcW w:w="3646" w:type="dxa"/>
            <w:tcBorders>
              <w:top w:val="single" w:sz="6" w:space="0" w:color="DDDDDD"/>
              <w:left w:val="single" w:sz="6" w:space="0" w:color="DDDDDD"/>
              <w:bottom w:val="single" w:sz="6" w:space="0" w:color="DDDDDD"/>
              <w:right w:val="single" w:sz="3" w:space="0" w:color="DDDDDD"/>
            </w:tcBorders>
          </w:tcPr>
          <w:p w14:paraId="51622B9B" w14:textId="77777777" w:rsidR="00231DB4" w:rsidRDefault="000A4CE4" w:rsidP="00FB73C1">
            <w:r>
              <w:t>Sopimuskehys:</w:t>
            </w:r>
          </w:p>
          <w:p w14:paraId="3E2FB219" w14:textId="77777777" w:rsidR="00231DB4" w:rsidRDefault="000A4CE4" w:rsidP="00FB73C1">
            <w:r>
              <w:t>Perustamissopimus, datajoukon käyttöehdot</w:t>
            </w:r>
          </w:p>
        </w:tc>
      </w:tr>
    </w:tbl>
    <w:p w14:paraId="400B793E" w14:textId="36436D65" w:rsidR="00231DB4" w:rsidRDefault="000A4CE4" w:rsidP="009F2F1E">
      <w:pPr>
        <w:pStyle w:val="Otsikko2"/>
      </w:pPr>
      <w:bookmarkStart w:id="14" w:name="_Toc44320821"/>
      <w:r>
        <w:rPr>
          <w:lang w:bidi="fi-FI"/>
        </w:rPr>
        <w:lastRenderedPageBreak/>
        <w:t>Teknologiset kysymykset</w:t>
      </w:r>
      <w:bookmarkEnd w:id="14"/>
    </w:p>
    <w:p w14:paraId="13370882" w14:textId="77777777" w:rsidR="00231DB4" w:rsidRDefault="000A4CE4" w:rsidP="00FB73C1">
      <w:r>
        <w:rPr>
          <w:rFonts w:ascii="Calibri" w:eastAsia="Calibri" w:hAnsi="Calibri" w:cs="Calibri"/>
          <w:noProof/>
          <w:sz w:val="22"/>
        </w:rPr>
        <mc:AlternateContent>
          <mc:Choice Requires="wpg">
            <w:drawing>
              <wp:anchor distT="0" distB="0" distL="114300" distR="114300" simplePos="0" relativeHeight="251650560" behindDoc="0" locked="0" layoutInCell="1" allowOverlap="1" wp14:anchorId="39C59CD5" wp14:editId="7112DEFD">
                <wp:simplePos x="0" y="0"/>
                <wp:positionH relativeFrom="page">
                  <wp:posOffset>4371975</wp:posOffset>
                </wp:positionH>
                <wp:positionV relativeFrom="page">
                  <wp:posOffset>9443974</wp:posOffset>
                </wp:positionV>
                <wp:extent cx="436245" cy="4318"/>
                <wp:effectExtent l="0" t="0" r="0" b="0"/>
                <wp:wrapTopAndBottom/>
                <wp:docPr id="48024" name="Group 48024"/>
                <wp:cNvGraphicFramePr/>
                <a:graphic xmlns:a="http://schemas.openxmlformats.org/drawingml/2006/main">
                  <a:graphicData uri="http://schemas.microsoft.com/office/word/2010/wordprocessingGroup">
                    <wpg:wgp>
                      <wpg:cNvGrpSpPr/>
                      <wpg:grpSpPr>
                        <a:xfrm>
                          <a:off x="0" y="0"/>
                          <a:ext cx="436245" cy="4318"/>
                          <a:chOff x="0" y="0"/>
                          <a:chExt cx="436245" cy="4318"/>
                        </a:xfrm>
                      </wpg:grpSpPr>
                      <wps:wsp>
                        <wps:cNvPr id="62941" name="Shape 62941"/>
                        <wps:cNvSpPr/>
                        <wps:spPr>
                          <a:xfrm>
                            <a:off x="0" y="0"/>
                            <a:ext cx="436245" cy="9144"/>
                          </a:xfrm>
                          <a:custGeom>
                            <a:avLst/>
                            <a:gdLst/>
                            <a:ahLst/>
                            <a:cxnLst/>
                            <a:rect l="0" t="0" r="0" b="0"/>
                            <a:pathLst>
                              <a:path w="436245" h="9144">
                                <a:moveTo>
                                  <a:pt x="0" y="0"/>
                                </a:moveTo>
                                <a:lnTo>
                                  <a:pt x="436245" y="0"/>
                                </a:lnTo>
                                <a:lnTo>
                                  <a:pt x="43624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659831BA" id="Group 48024" o:spid="_x0000_s1026" style="position:absolute;margin-left:344.25pt;margin-top:743.6pt;width:34.35pt;height:.35pt;z-index:251650560;mso-position-horizontal-relative:page;mso-position-vertical-relative:page" coordsize="43624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">
                <v:shape id="Shape 62941" o:spid="_x0000_s1027" style="position:absolute;width:436245;height:9144;visibility:visible;mso-wrap-style:square;v-text-anchor:top" coordsize="4362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" path="m,l436245,r,9144l,9144,,e" fillcolor="#ddd" stroked="f" strokeweight="0">
                  <v:stroke miterlimit="83231f" joinstyle="miter" endcap="square"/>
                  <v:path arrowok="t" textboxrect="0,0,436245,9144"/>
                </v:shape>
                <w10:wrap type="topAndBottom" anchorx="page" anchory="page"/>
              </v:group>
            </w:pict>
          </mc:Fallback>
        </mc:AlternateContent>
      </w:r>
      <w:r>
        <w:t>Nämä kysymykset ovat esimerkkejä kysymyksistä, jotka tulee selvittää osana dataverkostoratkaisua. Todelliset tarpeet ja niihin liittyvät kysymykset riippuvat vahvasti lähestymistavasta (tekeminen, ostaminen, vuokraus) sekä ratkaisun laajuudesta (mitä toteutetaan keskitetysti, mitä toteutetaan sisäisesti dataverkoston osallistujien kohdalla).</w:t>
      </w:r>
    </w:p>
    <w:p w14:paraId="414E138E" w14:textId="6ECD95A8" w:rsidR="00231DB4" w:rsidRDefault="000A4CE4" w:rsidP="009F2F1E">
      <w:pPr>
        <w:pStyle w:val="Otsikko3"/>
      </w:pPr>
      <w:bookmarkStart w:id="15" w:name="_Toc44320822"/>
      <w:r w:rsidRPr="001F153A">
        <w:rPr>
          <w:lang w:bidi="fi-FI"/>
        </w:rPr>
        <w:t>Infrastruktuuri ja yhteiset ratkaisut</w:t>
      </w:r>
      <w:bookmarkEnd w:id="15"/>
    </w:p>
    <w:tbl>
      <w:tblPr>
        <w:tblW w:w="10313" w:type="dxa"/>
        <w:tblInd w:w="4" w:type="dxa"/>
        <w:tblCellMar>
          <w:top w:w="106" w:type="dxa"/>
          <w:right w:w="107" w:type="dxa"/>
        </w:tblCellMar>
        <w:tblLook w:val="04A0" w:firstRow="1" w:lastRow="0" w:firstColumn="1" w:lastColumn="0" w:noHBand="0" w:noVBand="1"/>
      </w:tblPr>
      <w:tblGrid>
        <w:gridCol w:w="1012"/>
        <w:gridCol w:w="631"/>
        <w:gridCol w:w="3350"/>
        <w:gridCol w:w="632"/>
        <w:gridCol w:w="662"/>
        <w:gridCol w:w="641"/>
        <w:gridCol w:w="3385"/>
      </w:tblGrid>
      <w:tr w:rsidR="00231DB4" w14:paraId="5D0B7B06" w14:textId="77777777" w:rsidTr="008A0C23">
        <w:trPr>
          <w:trHeight w:val="317"/>
        </w:trPr>
        <w:tc>
          <w:tcPr>
            <w:tcW w:w="320" w:type="dxa"/>
            <w:tcBorders>
              <w:top w:val="single" w:sz="6" w:space="0" w:color="DDDDDD"/>
              <w:left w:val="single" w:sz="3" w:space="0" w:color="DDDDDD"/>
              <w:bottom w:val="single" w:sz="6" w:space="0" w:color="DDDDDD"/>
              <w:right w:val="nil"/>
            </w:tcBorders>
          </w:tcPr>
          <w:p w14:paraId="6B510E7E" w14:textId="77777777" w:rsidR="00231DB4" w:rsidRDefault="000A4CE4" w:rsidP="00FB73C1">
            <w:r>
              <w:t>TUNNISTE</w:t>
            </w:r>
          </w:p>
        </w:tc>
        <w:tc>
          <w:tcPr>
            <w:tcW w:w="643" w:type="dxa"/>
            <w:tcBorders>
              <w:top w:val="single" w:sz="6" w:space="0" w:color="DDDDDD"/>
              <w:left w:val="nil"/>
              <w:bottom w:val="single" w:sz="6" w:space="0" w:color="DDDDDD"/>
              <w:right w:val="single" w:sz="6" w:space="0" w:color="DDDDDD"/>
            </w:tcBorders>
          </w:tcPr>
          <w:p w14:paraId="1FA5E4CC" w14:textId="77777777" w:rsidR="00231DB4" w:rsidRDefault="00231DB4" w:rsidP="00FB73C1"/>
        </w:tc>
        <w:tc>
          <w:tcPr>
            <w:tcW w:w="3616" w:type="dxa"/>
            <w:tcBorders>
              <w:top w:val="single" w:sz="6" w:space="0" w:color="DDDDDD"/>
              <w:left w:val="single" w:sz="6" w:space="0" w:color="DDDDDD"/>
              <w:bottom w:val="single" w:sz="6" w:space="0" w:color="DDDDDD"/>
              <w:right w:val="single" w:sz="6" w:space="0" w:color="DDDDDD"/>
            </w:tcBorders>
          </w:tcPr>
          <w:p w14:paraId="3A4724AD" w14:textId="77777777" w:rsidR="00231DB4" w:rsidRDefault="000A4CE4" w:rsidP="00FB73C1">
            <w:r>
              <w:t>Tarkistuspiste</w:t>
            </w:r>
          </w:p>
        </w:tc>
        <w:tc>
          <w:tcPr>
            <w:tcW w:w="668" w:type="dxa"/>
            <w:tcBorders>
              <w:top w:val="single" w:sz="6" w:space="0" w:color="DDDDDD"/>
              <w:left w:val="single" w:sz="6" w:space="0" w:color="DDDDDD"/>
              <w:bottom w:val="single" w:sz="6" w:space="0" w:color="DDDDDD"/>
              <w:right w:val="single" w:sz="6" w:space="0" w:color="DDDDDD"/>
            </w:tcBorders>
          </w:tcPr>
          <w:p w14:paraId="5656CE06" w14:textId="77777777" w:rsidR="00231DB4" w:rsidRDefault="000A4CE4" w:rsidP="00FB73C1">
            <w:r>
              <w:t>OK</w:t>
            </w:r>
          </w:p>
        </w:tc>
        <w:tc>
          <w:tcPr>
            <w:tcW w:w="682" w:type="dxa"/>
            <w:tcBorders>
              <w:top w:val="single" w:sz="6" w:space="0" w:color="DDDDDD"/>
              <w:left w:val="single" w:sz="6" w:space="0" w:color="DDDDDD"/>
              <w:bottom w:val="single" w:sz="6" w:space="0" w:color="DDDDDD"/>
              <w:right w:val="single" w:sz="6" w:space="0" w:color="DDDDDD"/>
            </w:tcBorders>
          </w:tcPr>
          <w:p w14:paraId="5B2A9977" w14:textId="77777777" w:rsidR="00231DB4" w:rsidRDefault="000A4CE4" w:rsidP="00FB73C1">
            <w:r>
              <w:t>NOK</w:t>
            </w:r>
          </w:p>
        </w:tc>
        <w:tc>
          <w:tcPr>
            <w:tcW w:w="672" w:type="dxa"/>
            <w:tcBorders>
              <w:top w:val="single" w:sz="6" w:space="0" w:color="DDDDDD"/>
              <w:left w:val="single" w:sz="6" w:space="0" w:color="DDDDDD"/>
              <w:bottom w:val="single" w:sz="6" w:space="0" w:color="DDDDDD"/>
              <w:right w:val="single" w:sz="6" w:space="0" w:color="DDDDDD"/>
            </w:tcBorders>
          </w:tcPr>
          <w:p w14:paraId="0C4E498B" w14:textId="77777777" w:rsidR="00231DB4" w:rsidRDefault="000A4CE4" w:rsidP="00FB73C1">
            <w:r>
              <w:t>N/A</w:t>
            </w:r>
          </w:p>
        </w:tc>
        <w:tc>
          <w:tcPr>
            <w:tcW w:w="3712" w:type="dxa"/>
            <w:tcBorders>
              <w:top w:val="single" w:sz="6" w:space="0" w:color="DDDDDD"/>
              <w:left w:val="single" w:sz="6" w:space="0" w:color="DDDDDD"/>
              <w:bottom w:val="single" w:sz="6" w:space="0" w:color="DDDDDD"/>
              <w:right w:val="single" w:sz="3" w:space="0" w:color="DDDDDD"/>
            </w:tcBorders>
          </w:tcPr>
          <w:p w14:paraId="32680EC5" w14:textId="77777777" w:rsidR="00231DB4" w:rsidRDefault="000A4CE4" w:rsidP="00FB73C1">
            <w:r>
              <w:t>Kommentit</w:t>
            </w:r>
          </w:p>
        </w:tc>
      </w:tr>
      <w:tr w:rsidR="00231DB4" w14:paraId="5332E910" w14:textId="77777777" w:rsidTr="00C20D35">
        <w:trPr>
          <w:trHeight w:val="1677"/>
        </w:trPr>
        <w:tc>
          <w:tcPr>
            <w:tcW w:w="320" w:type="dxa"/>
            <w:tcBorders>
              <w:top w:val="single" w:sz="6" w:space="0" w:color="DDDDDD"/>
              <w:left w:val="single" w:sz="3" w:space="0" w:color="DDDDDD"/>
              <w:bottom w:val="single" w:sz="6" w:space="0" w:color="DDDDDD"/>
              <w:right w:val="nil"/>
            </w:tcBorders>
          </w:tcPr>
          <w:p w14:paraId="1C7B7EC2"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48BA8954" w14:textId="77777777" w:rsidR="00231DB4" w:rsidRDefault="000A4CE4" w:rsidP="00FB73C1">
            <w:r>
              <w:t>3.1.1</w:t>
            </w:r>
          </w:p>
        </w:tc>
        <w:tc>
          <w:tcPr>
            <w:tcW w:w="3616" w:type="dxa"/>
            <w:tcBorders>
              <w:top w:val="single" w:sz="6" w:space="0" w:color="DDDDDD"/>
              <w:left w:val="single" w:sz="6" w:space="0" w:color="DDDDDD"/>
              <w:bottom w:val="single" w:sz="6" w:space="0" w:color="DDDDDD"/>
              <w:right w:val="single" w:sz="6" w:space="0" w:color="DDDDDD"/>
            </w:tcBorders>
          </w:tcPr>
          <w:p w14:paraId="373345D7" w14:textId="77777777" w:rsidR="00231DB4" w:rsidRDefault="000A4CE4" w:rsidP="00FB73C1">
            <w:r>
              <w:t>Keskeiset periaatteet ja suunnittelufilosofia</w:t>
            </w:r>
          </w:p>
          <w:p w14:paraId="450B1947" w14:textId="77777777" w:rsidR="00231DB4" w:rsidRDefault="000A4CE4" w:rsidP="00FB73C1">
            <w:r>
              <w:t>Teknologiaratkaisun suunnittelun keskeiset periaatteet, kuten keskeiset teknologiavalinnat, vaatimukset, rajapinnat ja järjestelmäarkkitehtuuri?</w:t>
            </w:r>
          </w:p>
        </w:tc>
        <w:tc>
          <w:tcPr>
            <w:tcW w:w="668" w:type="dxa"/>
            <w:tcBorders>
              <w:top w:val="single" w:sz="6" w:space="0" w:color="DDDDDD"/>
              <w:left w:val="single" w:sz="6" w:space="0" w:color="DDDDDD"/>
              <w:bottom w:val="single" w:sz="6" w:space="0" w:color="DDDDDD"/>
              <w:right w:val="single" w:sz="6" w:space="0" w:color="DDDDDD"/>
            </w:tcBorders>
          </w:tcPr>
          <w:p w14:paraId="55D5A045" w14:textId="77777777" w:rsidR="00231DB4" w:rsidRDefault="00231DB4" w:rsidP="00FB73C1"/>
        </w:tc>
        <w:tc>
          <w:tcPr>
            <w:tcW w:w="682" w:type="dxa"/>
            <w:tcBorders>
              <w:top w:val="single" w:sz="6" w:space="0" w:color="DDDDDD"/>
              <w:left w:val="single" w:sz="6" w:space="0" w:color="DDDDDD"/>
              <w:bottom w:val="single" w:sz="6" w:space="0" w:color="DDDDDD"/>
              <w:right w:val="single" w:sz="6" w:space="0" w:color="DDDDDD"/>
            </w:tcBorders>
          </w:tcPr>
          <w:p w14:paraId="7F724AFC" w14:textId="77777777" w:rsidR="00231DB4" w:rsidRDefault="00231DB4" w:rsidP="00FB73C1"/>
        </w:tc>
        <w:tc>
          <w:tcPr>
            <w:tcW w:w="672" w:type="dxa"/>
            <w:tcBorders>
              <w:top w:val="single" w:sz="6" w:space="0" w:color="DDDDDD"/>
              <w:left w:val="single" w:sz="6" w:space="0" w:color="DDDDDD"/>
              <w:bottom w:val="single" w:sz="6" w:space="0" w:color="DDDDDD"/>
              <w:right w:val="single" w:sz="6" w:space="0" w:color="DDDDDD"/>
            </w:tcBorders>
          </w:tcPr>
          <w:p w14:paraId="5EB3902B" w14:textId="77777777" w:rsidR="00231DB4" w:rsidRDefault="00231DB4" w:rsidP="00FB73C1"/>
        </w:tc>
        <w:tc>
          <w:tcPr>
            <w:tcW w:w="3712" w:type="dxa"/>
            <w:tcBorders>
              <w:top w:val="single" w:sz="6" w:space="0" w:color="DDDDDD"/>
              <w:left w:val="single" w:sz="6" w:space="0" w:color="DDDDDD"/>
              <w:bottom w:val="single" w:sz="6" w:space="0" w:color="DDDDDD"/>
              <w:right w:val="single" w:sz="3" w:space="0" w:color="DDDDDD"/>
            </w:tcBorders>
          </w:tcPr>
          <w:p w14:paraId="29AEADBF" w14:textId="77777777" w:rsidR="00231DB4" w:rsidRDefault="000A4CE4" w:rsidP="00FB73C1">
            <w:r>
              <w:t>Tekninen asiakirja:</w:t>
            </w:r>
          </w:p>
          <w:p w14:paraId="2D4C2FFC" w14:textId="77777777" w:rsidR="00231DB4" w:rsidRDefault="000A4CE4" w:rsidP="00FB73C1">
            <w:r>
              <w:t>Tarkoitus ja järjestelmän yleiskatsaus,</w:t>
            </w:r>
          </w:p>
          <w:p w14:paraId="5ED9A7D8" w14:textId="77777777" w:rsidR="00231DB4" w:rsidRDefault="000A4CE4" w:rsidP="00FB73C1">
            <w:r>
              <w:t>Järjestelmän suunnittelu ja arkkitehtuuri,</w:t>
            </w:r>
          </w:p>
          <w:p w14:paraId="5F08E661" w14:textId="77777777" w:rsidR="00231DB4" w:rsidRDefault="000A4CE4" w:rsidP="00FB73C1">
            <w:r>
              <w:t>Toiminnalliset ja ei-toiminnalliset vaatimukset,</w:t>
            </w:r>
          </w:p>
          <w:p w14:paraId="737AFA11" w14:textId="77777777" w:rsidR="00231DB4" w:rsidRDefault="000A4CE4" w:rsidP="00FB73C1">
            <w:r>
              <w:t>Referenssit ja standardit</w:t>
            </w:r>
          </w:p>
          <w:p w14:paraId="4FD84E6B" w14:textId="77777777" w:rsidR="00231DB4" w:rsidRDefault="000A4CE4" w:rsidP="00FB73C1">
            <w:r>
              <w:t>Sopimuskehys:</w:t>
            </w:r>
          </w:p>
          <w:p w14:paraId="38453C9B" w14:textId="77777777" w:rsidR="00231DB4" w:rsidRDefault="000A4CE4" w:rsidP="00FB73C1">
            <w:r>
              <w:t>Perustamissopimus, verkoston kuvaus, tekniset vaatimukset</w:t>
            </w:r>
          </w:p>
        </w:tc>
      </w:tr>
      <w:tr w:rsidR="00231DB4" w14:paraId="052360E1" w14:textId="77777777" w:rsidTr="00C20D35">
        <w:trPr>
          <w:trHeight w:val="1453"/>
        </w:trPr>
        <w:tc>
          <w:tcPr>
            <w:tcW w:w="320" w:type="dxa"/>
            <w:tcBorders>
              <w:top w:val="single" w:sz="6" w:space="0" w:color="DDDDDD"/>
              <w:left w:val="single" w:sz="3" w:space="0" w:color="DDDDDD"/>
              <w:bottom w:val="single" w:sz="6" w:space="0" w:color="DDDDDD"/>
              <w:right w:val="nil"/>
            </w:tcBorders>
          </w:tcPr>
          <w:p w14:paraId="6323F416"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7557D1B2" w14:textId="77777777" w:rsidR="00231DB4" w:rsidRDefault="000A4CE4" w:rsidP="00FB73C1">
            <w:r>
              <w:t>3.1.2</w:t>
            </w:r>
          </w:p>
        </w:tc>
        <w:tc>
          <w:tcPr>
            <w:tcW w:w="3616" w:type="dxa"/>
            <w:tcBorders>
              <w:top w:val="single" w:sz="6" w:space="0" w:color="DDDDDD"/>
              <w:left w:val="single" w:sz="6" w:space="0" w:color="DDDDDD"/>
              <w:bottom w:val="single" w:sz="6" w:space="0" w:color="DDDDDD"/>
              <w:right w:val="single" w:sz="6" w:space="0" w:color="DDDDDD"/>
            </w:tcBorders>
          </w:tcPr>
          <w:p w14:paraId="45149479" w14:textId="77777777" w:rsidR="00231DB4" w:rsidRDefault="000A4CE4" w:rsidP="00FB73C1">
            <w:r>
              <w:t>Suojaus ja yksityisyys</w:t>
            </w:r>
          </w:p>
          <w:p w14:paraId="4190B4B5" w14:textId="14BD580C" w:rsidR="00231DB4" w:rsidRDefault="000A4CE4" w:rsidP="00FB73C1">
            <w:r>
              <w:t xml:space="preserve">Miten </w:t>
            </w:r>
            <w:r w:rsidR="00D97A76">
              <w:t xml:space="preserve">tietoturva </w:t>
            </w:r>
            <w:r>
              <w:t xml:space="preserve">ja </w:t>
            </w:r>
            <w:r w:rsidR="00D97A76">
              <w:t xml:space="preserve">tietosuoja </w:t>
            </w:r>
            <w:r>
              <w:t>on toteutettu dataverkostossa?</w:t>
            </w:r>
          </w:p>
        </w:tc>
        <w:tc>
          <w:tcPr>
            <w:tcW w:w="668" w:type="dxa"/>
            <w:tcBorders>
              <w:top w:val="single" w:sz="6" w:space="0" w:color="DDDDDD"/>
              <w:left w:val="single" w:sz="6" w:space="0" w:color="DDDDDD"/>
              <w:bottom w:val="single" w:sz="6" w:space="0" w:color="DDDDDD"/>
              <w:right w:val="single" w:sz="6" w:space="0" w:color="DDDDDD"/>
            </w:tcBorders>
          </w:tcPr>
          <w:p w14:paraId="677159EB" w14:textId="77777777" w:rsidR="00231DB4" w:rsidRDefault="00231DB4" w:rsidP="00FB73C1"/>
        </w:tc>
        <w:tc>
          <w:tcPr>
            <w:tcW w:w="682" w:type="dxa"/>
            <w:tcBorders>
              <w:top w:val="single" w:sz="6" w:space="0" w:color="DDDDDD"/>
              <w:left w:val="single" w:sz="6" w:space="0" w:color="DDDDDD"/>
              <w:bottom w:val="single" w:sz="6" w:space="0" w:color="DDDDDD"/>
              <w:right w:val="single" w:sz="6" w:space="0" w:color="DDDDDD"/>
            </w:tcBorders>
          </w:tcPr>
          <w:p w14:paraId="0293883B" w14:textId="77777777" w:rsidR="00231DB4" w:rsidRDefault="00231DB4" w:rsidP="00FB73C1"/>
        </w:tc>
        <w:tc>
          <w:tcPr>
            <w:tcW w:w="672" w:type="dxa"/>
            <w:tcBorders>
              <w:top w:val="single" w:sz="6" w:space="0" w:color="DDDDDD"/>
              <w:left w:val="single" w:sz="6" w:space="0" w:color="DDDDDD"/>
              <w:bottom w:val="single" w:sz="6" w:space="0" w:color="DDDDDD"/>
              <w:right w:val="single" w:sz="6" w:space="0" w:color="DDDDDD"/>
            </w:tcBorders>
          </w:tcPr>
          <w:p w14:paraId="70DDFC93" w14:textId="77777777" w:rsidR="00231DB4" w:rsidRDefault="00231DB4" w:rsidP="00FB73C1"/>
        </w:tc>
        <w:tc>
          <w:tcPr>
            <w:tcW w:w="3712" w:type="dxa"/>
            <w:tcBorders>
              <w:top w:val="single" w:sz="6" w:space="0" w:color="DDDDDD"/>
              <w:left w:val="single" w:sz="6" w:space="0" w:color="DDDDDD"/>
              <w:bottom w:val="single" w:sz="6" w:space="0" w:color="DDDDDD"/>
              <w:right w:val="single" w:sz="3" w:space="0" w:color="DDDDDD"/>
            </w:tcBorders>
          </w:tcPr>
          <w:p w14:paraId="0F2F75A4" w14:textId="77777777" w:rsidR="00231DB4" w:rsidRDefault="000A4CE4" w:rsidP="00FB73C1">
            <w:r>
              <w:t>Tekninen asiakirja:</w:t>
            </w:r>
          </w:p>
          <w:p w14:paraId="2AC0BDB7" w14:textId="77777777" w:rsidR="00231DB4" w:rsidRDefault="000A4CE4" w:rsidP="00FB73C1">
            <w:r>
              <w:t>Järjestelmän suunnittelu ja arkkitehtuuri,</w:t>
            </w:r>
          </w:p>
          <w:p w14:paraId="3F3AE49B" w14:textId="77777777" w:rsidR="00231DB4" w:rsidRDefault="000A4CE4" w:rsidP="00FB73C1">
            <w:r>
              <w:t>Toiminnalliset ja ei-toiminnalliset vaatimukset – suojaus,</w:t>
            </w:r>
          </w:p>
          <w:p w14:paraId="5160E0F4" w14:textId="77777777" w:rsidR="00231DB4" w:rsidRDefault="000A4CE4" w:rsidP="00FB73C1">
            <w:r>
              <w:t>Referenssit ja standardit</w:t>
            </w:r>
          </w:p>
          <w:p w14:paraId="0CA2D7E5" w14:textId="77777777" w:rsidR="00231DB4" w:rsidRDefault="000A4CE4" w:rsidP="00FB73C1">
            <w:r>
              <w:t>Sopimuskehys:</w:t>
            </w:r>
          </w:p>
          <w:p w14:paraId="5E412B34" w14:textId="77777777" w:rsidR="00231DB4" w:rsidRDefault="000A4CE4" w:rsidP="00FB73C1">
            <w:r>
              <w:t>Perustamissopimus, verkoston kuvaus, suojausvaatimukset, datajoukon käyttöehdot</w:t>
            </w:r>
          </w:p>
        </w:tc>
      </w:tr>
      <w:tr w:rsidR="008A0C23" w14:paraId="4079F0F8" w14:textId="77777777" w:rsidTr="00C20D35">
        <w:trPr>
          <w:trHeight w:val="1990"/>
        </w:trPr>
        <w:tc>
          <w:tcPr>
            <w:tcW w:w="320" w:type="dxa"/>
            <w:tcBorders>
              <w:top w:val="single" w:sz="6" w:space="0" w:color="DDDDDD"/>
              <w:left w:val="single" w:sz="3" w:space="0" w:color="DDDDDD"/>
              <w:bottom w:val="single" w:sz="6" w:space="0" w:color="DDDDDD"/>
              <w:right w:val="nil"/>
            </w:tcBorders>
          </w:tcPr>
          <w:p w14:paraId="68B9989D" w14:textId="77777777" w:rsidR="008A0C23" w:rsidRDefault="008A0C23" w:rsidP="00FB73C1"/>
        </w:tc>
        <w:tc>
          <w:tcPr>
            <w:tcW w:w="643" w:type="dxa"/>
            <w:tcBorders>
              <w:top w:val="single" w:sz="6" w:space="0" w:color="DDDDDD"/>
              <w:left w:val="nil"/>
              <w:bottom w:val="single" w:sz="6" w:space="0" w:color="DDDDDD"/>
              <w:right w:val="single" w:sz="6" w:space="0" w:color="DDDDDD"/>
            </w:tcBorders>
          </w:tcPr>
          <w:p w14:paraId="3320B56C" w14:textId="3C65AD6C" w:rsidR="008A0C23" w:rsidRDefault="008A0C23" w:rsidP="00FB73C1">
            <w:r>
              <w:t>3.1.3</w:t>
            </w:r>
          </w:p>
        </w:tc>
        <w:tc>
          <w:tcPr>
            <w:tcW w:w="3616" w:type="dxa"/>
            <w:tcBorders>
              <w:top w:val="single" w:sz="6" w:space="0" w:color="DDDDDD"/>
              <w:left w:val="single" w:sz="6" w:space="0" w:color="DDDDDD"/>
              <w:bottom w:val="single" w:sz="6" w:space="0" w:color="DDDDDD"/>
              <w:right w:val="single" w:sz="6" w:space="0" w:color="DDDDDD"/>
            </w:tcBorders>
          </w:tcPr>
          <w:p w14:paraId="23BAD6FD" w14:textId="3EE77031" w:rsidR="008A0C23" w:rsidRDefault="008A0C23" w:rsidP="00FB73C1">
            <w:r>
              <w:t xml:space="preserve">Dataan liittyvät </w:t>
            </w:r>
            <w:r w:rsidR="00DE2175">
              <w:t>ennaltaehkäisevät toimenpiteet</w:t>
            </w:r>
          </w:p>
          <w:p w14:paraId="51D66EB7" w14:textId="4FC7EB9B" w:rsidR="008A0C23" w:rsidRDefault="008A0C23" w:rsidP="00FB73C1">
            <w:r>
              <w:t xml:space="preserve">Miten </w:t>
            </w:r>
            <w:r w:rsidR="00DE2175">
              <w:t xml:space="preserve">hallitaan ennakolta </w:t>
            </w:r>
            <w:r>
              <w:t>mahdollisia haasteita dataverkostossa ja siihen liittyvissä palveluissa?</w:t>
            </w:r>
          </w:p>
          <w:p w14:paraId="08DCC9C7" w14:textId="2A625546" w:rsidR="008A0C23" w:rsidRDefault="008A0C23" w:rsidP="00FB73C1">
            <w:pPr>
              <w:rPr>
                <w:b/>
              </w:rPr>
            </w:pPr>
            <w:r>
              <w:t xml:space="preserve">Poikkeusten hallinta ja vahingontorjunta? </w:t>
            </w:r>
          </w:p>
        </w:tc>
        <w:tc>
          <w:tcPr>
            <w:tcW w:w="668" w:type="dxa"/>
            <w:tcBorders>
              <w:top w:val="single" w:sz="6" w:space="0" w:color="DDDDDD"/>
              <w:left w:val="single" w:sz="6" w:space="0" w:color="DDDDDD"/>
              <w:bottom w:val="single" w:sz="6" w:space="0" w:color="DDDDDD"/>
              <w:right w:val="single" w:sz="6" w:space="0" w:color="DDDDDD"/>
            </w:tcBorders>
          </w:tcPr>
          <w:p w14:paraId="19358D18" w14:textId="77777777" w:rsidR="008A0C23" w:rsidRDefault="008A0C23" w:rsidP="00FB73C1"/>
        </w:tc>
        <w:tc>
          <w:tcPr>
            <w:tcW w:w="682" w:type="dxa"/>
            <w:tcBorders>
              <w:top w:val="single" w:sz="6" w:space="0" w:color="DDDDDD"/>
              <w:left w:val="single" w:sz="6" w:space="0" w:color="DDDDDD"/>
              <w:bottom w:val="single" w:sz="6" w:space="0" w:color="DDDDDD"/>
              <w:right w:val="single" w:sz="6" w:space="0" w:color="DDDDDD"/>
            </w:tcBorders>
          </w:tcPr>
          <w:p w14:paraId="3672953B" w14:textId="77777777" w:rsidR="008A0C23" w:rsidRDefault="008A0C23" w:rsidP="00FB73C1"/>
        </w:tc>
        <w:tc>
          <w:tcPr>
            <w:tcW w:w="672" w:type="dxa"/>
            <w:tcBorders>
              <w:top w:val="single" w:sz="6" w:space="0" w:color="DDDDDD"/>
              <w:left w:val="single" w:sz="6" w:space="0" w:color="DDDDDD"/>
              <w:bottom w:val="single" w:sz="6" w:space="0" w:color="DDDDDD"/>
              <w:right w:val="single" w:sz="6" w:space="0" w:color="DDDDDD"/>
            </w:tcBorders>
          </w:tcPr>
          <w:p w14:paraId="64D3C529" w14:textId="77777777" w:rsidR="008A0C23" w:rsidRDefault="008A0C23" w:rsidP="00FB73C1"/>
        </w:tc>
        <w:tc>
          <w:tcPr>
            <w:tcW w:w="3712" w:type="dxa"/>
            <w:tcBorders>
              <w:top w:val="single" w:sz="6" w:space="0" w:color="DDDDDD"/>
              <w:left w:val="single" w:sz="6" w:space="0" w:color="DDDDDD"/>
              <w:bottom w:val="single" w:sz="6" w:space="0" w:color="DDDDDD"/>
              <w:right w:val="single" w:sz="3" w:space="0" w:color="DDDDDD"/>
            </w:tcBorders>
          </w:tcPr>
          <w:p w14:paraId="196E1C66" w14:textId="77777777" w:rsidR="008A0C23" w:rsidRDefault="008A0C23" w:rsidP="00FB73C1">
            <w:r>
              <w:t>Liiketoiminta-asiakirja: Hallinto ja tunnusluvut</w:t>
            </w:r>
          </w:p>
          <w:p w14:paraId="304430D9" w14:textId="77777777" w:rsidR="008A0C23" w:rsidRDefault="008A0C23" w:rsidP="00FB73C1">
            <w:r>
              <w:t>Tekninen asiakirja:</w:t>
            </w:r>
          </w:p>
          <w:p w14:paraId="4312CCB9" w14:textId="77777777" w:rsidR="008A0C23" w:rsidRDefault="008A0C23" w:rsidP="00FB73C1">
            <w:r>
              <w:t>Tarkoitus ja järjestelmän yleiskatsaus,</w:t>
            </w:r>
          </w:p>
          <w:p w14:paraId="4344B185" w14:textId="77777777" w:rsidR="008A0C23" w:rsidRDefault="008A0C23" w:rsidP="00FB73C1">
            <w:r>
              <w:t>Järjestelmän suunnittelu ja arkkitehtuuri,</w:t>
            </w:r>
          </w:p>
          <w:p w14:paraId="3D5B0CC4" w14:textId="77777777" w:rsidR="008A0C23" w:rsidRDefault="008A0C23" w:rsidP="00FB73C1">
            <w:r>
              <w:t>Toiminnalliset ja ei-toiminnalliset vaatimukset – suojaus</w:t>
            </w:r>
          </w:p>
          <w:p w14:paraId="69057FAF" w14:textId="77777777" w:rsidR="008A0C23" w:rsidRDefault="008A0C23" w:rsidP="00FB73C1">
            <w:r>
              <w:t>Sopimuskehys:</w:t>
            </w:r>
          </w:p>
          <w:p w14:paraId="2B3F8FBC" w14:textId="13005D87" w:rsidR="008A0C23" w:rsidRDefault="008A0C23" w:rsidP="00FB73C1">
            <w:r>
              <w:t>Perustamissopimus, suojausvaatimukset, hallinnollinen malli</w:t>
            </w:r>
          </w:p>
        </w:tc>
      </w:tr>
      <w:tr w:rsidR="008A0C23" w14:paraId="0F792A76" w14:textId="77777777" w:rsidTr="00C20D35">
        <w:trPr>
          <w:trHeight w:val="1319"/>
        </w:trPr>
        <w:tc>
          <w:tcPr>
            <w:tcW w:w="320" w:type="dxa"/>
            <w:tcBorders>
              <w:top w:val="single" w:sz="6" w:space="0" w:color="DDDDDD"/>
              <w:left w:val="single" w:sz="3" w:space="0" w:color="DDDDDD"/>
              <w:bottom w:val="single" w:sz="6" w:space="0" w:color="DDDDDD"/>
              <w:right w:val="nil"/>
            </w:tcBorders>
          </w:tcPr>
          <w:p w14:paraId="699DE050" w14:textId="77777777" w:rsidR="008A0C23" w:rsidRDefault="008A0C23" w:rsidP="00FB73C1"/>
        </w:tc>
        <w:tc>
          <w:tcPr>
            <w:tcW w:w="643" w:type="dxa"/>
            <w:tcBorders>
              <w:top w:val="single" w:sz="6" w:space="0" w:color="DDDDDD"/>
              <w:left w:val="nil"/>
              <w:bottom w:val="single" w:sz="6" w:space="0" w:color="DDDDDD"/>
              <w:right w:val="single" w:sz="6" w:space="0" w:color="DDDDDD"/>
            </w:tcBorders>
          </w:tcPr>
          <w:p w14:paraId="68B33CAB" w14:textId="1010CEAD" w:rsidR="008A0C23" w:rsidRDefault="008A0C23" w:rsidP="00FB73C1">
            <w:r>
              <w:t>3.1.4</w:t>
            </w:r>
          </w:p>
        </w:tc>
        <w:tc>
          <w:tcPr>
            <w:tcW w:w="3616" w:type="dxa"/>
            <w:tcBorders>
              <w:top w:val="single" w:sz="6" w:space="0" w:color="DDDDDD"/>
              <w:left w:val="single" w:sz="6" w:space="0" w:color="DDDDDD"/>
              <w:bottom w:val="single" w:sz="6" w:space="0" w:color="DDDDDD"/>
              <w:right w:val="single" w:sz="6" w:space="0" w:color="DDDDDD"/>
            </w:tcBorders>
          </w:tcPr>
          <w:p w14:paraId="6FD57306" w14:textId="77777777" w:rsidR="008A0C23" w:rsidRDefault="008A0C23" w:rsidP="00FB73C1">
            <w:r>
              <w:t>Standardit ja yhteinen rakenne</w:t>
            </w:r>
          </w:p>
          <w:p w14:paraId="6AAAA583" w14:textId="77777777" w:rsidR="008A0C23" w:rsidRDefault="008A0C23" w:rsidP="00FB73C1">
            <w:r>
              <w:t>Mitä yhteisiä standardeja ja rakenteita käytetään?</w:t>
            </w:r>
          </w:p>
          <w:p w14:paraId="3F2B63A2" w14:textId="2F9C8801" w:rsidR="008A0C23" w:rsidRDefault="008A0C23" w:rsidP="00FB73C1">
            <w:pPr>
              <w:rPr>
                <w:b/>
              </w:rPr>
            </w:pPr>
            <w:r>
              <w:t>Miten niitä hallinnoidaan?</w:t>
            </w:r>
          </w:p>
        </w:tc>
        <w:tc>
          <w:tcPr>
            <w:tcW w:w="668" w:type="dxa"/>
            <w:tcBorders>
              <w:top w:val="single" w:sz="6" w:space="0" w:color="DDDDDD"/>
              <w:left w:val="single" w:sz="6" w:space="0" w:color="DDDDDD"/>
              <w:bottom w:val="single" w:sz="6" w:space="0" w:color="DDDDDD"/>
              <w:right w:val="single" w:sz="6" w:space="0" w:color="DDDDDD"/>
            </w:tcBorders>
          </w:tcPr>
          <w:p w14:paraId="7E9A0CD3" w14:textId="77777777" w:rsidR="008A0C23" w:rsidRDefault="008A0C23" w:rsidP="00FB73C1"/>
        </w:tc>
        <w:tc>
          <w:tcPr>
            <w:tcW w:w="682" w:type="dxa"/>
            <w:tcBorders>
              <w:top w:val="single" w:sz="6" w:space="0" w:color="DDDDDD"/>
              <w:left w:val="single" w:sz="6" w:space="0" w:color="DDDDDD"/>
              <w:bottom w:val="single" w:sz="6" w:space="0" w:color="DDDDDD"/>
              <w:right w:val="single" w:sz="6" w:space="0" w:color="DDDDDD"/>
            </w:tcBorders>
          </w:tcPr>
          <w:p w14:paraId="76EAE5B9" w14:textId="77777777" w:rsidR="008A0C23" w:rsidRDefault="008A0C23" w:rsidP="00FB73C1"/>
        </w:tc>
        <w:tc>
          <w:tcPr>
            <w:tcW w:w="672" w:type="dxa"/>
            <w:tcBorders>
              <w:top w:val="single" w:sz="6" w:space="0" w:color="DDDDDD"/>
              <w:left w:val="single" w:sz="6" w:space="0" w:color="DDDDDD"/>
              <w:bottom w:val="single" w:sz="6" w:space="0" w:color="DDDDDD"/>
              <w:right w:val="single" w:sz="6" w:space="0" w:color="DDDDDD"/>
            </w:tcBorders>
          </w:tcPr>
          <w:p w14:paraId="2C7BD9C7" w14:textId="77777777" w:rsidR="008A0C23" w:rsidRDefault="008A0C23" w:rsidP="00FB73C1"/>
        </w:tc>
        <w:tc>
          <w:tcPr>
            <w:tcW w:w="3712" w:type="dxa"/>
            <w:tcBorders>
              <w:top w:val="single" w:sz="6" w:space="0" w:color="DDDDDD"/>
              <w:left w:val="single" w:sz="6" w:space="0" w:color="DDDDDD"/>
              <w:bottom w:val="single" w:sz="6" w:space="0" w:color="DDDDDD"/>
              <w:right w:val="single" w:sz="3" w:space="0" w:color="DDDDDD"/>
            </w:tcBorders>
          </w:tcPr>
          <w:p w14:paraId="231A5A0B" w14:textId="77777777" w:rsidR="008A0C23" w:rsidRDefault="008A0C23" w:rsidP="00FB73C1">
            <w:r>
              <w:t>Tekninen asiakirja:</w:t>
            </w:r>
          </w:p>
          <w:p w14:paraId="44FD1D01" w14:textId="77777777" w:rsidR="008A0C23" w:rsidRDefault="008A0C23" w:rsidP="00FB73C1">
            <w:r>
              <w:t>Tarkoitus ja järjestelmän yleiskatsaus,</w:t>
            </w:r>
          </w:p>
          <w:p w14:paraId="3D4E945E" w14:textId="77777777" w:rsidR="008A0C23" w:rsidRDefault="008A0C23" w:rsidP="00FB73C1">
            <w:r>
              <w:t>Järjestelmän suunnittelu ja arkkitehtuuri,</w:t>
            </w:r>
          </w:p>
          <w:p w14:paraId="0A9EAE4C" w14:textId="77777777" w:rsidR="008A0C23" w:rsidRDefault="008A0C23" w:rsidP="00FB73C1">
            <w:r>
              <w:t>Referenssit ja standardit</w:t>
            </w:r>
          </w:p>
          <w:p w14:paraId="04914C6A" w14:textId="77777777" w:rsidR="008A0C23" w:rsidRDefault="008A0C23" w:rsidP="00FB73C1">
            <w:r>
              <w:t>Sopimuskehys:</w:t>
            </w:r>
          </w:p>
          <w:p w14:paraId="552D37D4" w14:textId="77777777" w:rsidR="008A0C23" w:rsidRDefault="008A0C23" w:rsidP="00FB73C1">
            <w:r>
              <w:lastRenderedPageBreak/>
              <w:t>Perustamissopimus, verkoston kuvaus, tekniset vaatimukset,</w:t>
            </w:r>
          </w:p>
          <w:p w14:paraId="265E6C9B" w14:textId="42C39822" w:rsidR="008A0C23" w:rsidRDefault="008A0C23" w:rsidP="00FB73C1">
            <w:r>
              <w:t>Hallinnollinen malli</w:t>
            </w:r>
          </w:p>
        </w:tc>
      </w:tr>
    </w:tbl>
    <w:p w14:paraId="7898938C" w14:textId="41DC4ADB" w:rsidR="00231DB4" w:rsidRPr="00CF1D82" w:rsidRDefault="000A4CE4" w:rsidP="009F2F1E">
      <w:pPr>
        <w:pStyle w:val="Otsikko3"/>
      </w:pPr>
      <w:bookmarkStart w:id="16" w:name="_Toc44320823"/>
      <w:r w:rsidRPr="00611F47">
        <w:rPr>
          <w:noProof/>
          <w:lang w:bidi="fi-FI"/>
        </w:rPr>
        <w:lastRenderedPageBreak/>
        <mc:AlternateContent>
          <mc:Choice Requires="wpg">
            <w:drawing>
              <wp:anchor distT="0" distB="0" distL="114300" distR="114300" simplePos="0" relativeHeight="251658752" behindDoc="0" locked="0" layoutInCell="1" allowOverlap="1" wp14:anchorId="40B42801" wp14:editId="7C017FDA">
                <wp:simplePos x="0" y="0"/>
                <wp:positionH relativeFrom="page">
                  <wp:posOffset>4355338</wp:posOffset>
                </wp:positionH>
                <wp:positionV relativeFrom="page">
                  <wp:posOffset>9443974</wp:posOffset>
                </wp:positionV>
                <wp:extent cx="438150" cy="4318"/>
                <wp:effectExtent l="0" t="0" r="0" b="0"/>
                <wp:wrapTopAndBottom/>
                <wp:docPr id="50865" name="Group 50865"/>
                <wp:cNvGraphicFramePr/>
                <a:graphic xmlns:a="http://schemas.openxmlformats.org/drawingml/2006/main">
                  <a:graphicData uri="http://schemas.microsoft.com/office/word/2010/wordprocessingGroup">
                    <wpg:wgp>
                      <wpg:cNvGrpSpPr/>
                      <wpg:grpSpPr>
                        <a:xfrm>
                          <a:off x="0" y="0"/>
                          <a:ext cx="438150" cy="4318"/>
                          <a:chOff x="0" y="0"/>
                          <a:chExt cx="438150" cy="4318"/>
                        </a:xfrm>
                      </wpg:grpSpPr>
                      <wps:wsp>
                        <wps:cNvPr id="62943" name="Shape 62943"/>
                        <wps:cNvSpPr/>
                        <wps:spPr>
                          <a:xfrm>
                            <a:off x="0" y="0"/>
                            <a:ext cx="438150" cy="9144"/>
                          </a:xfrm>
                          <a:custGeom>
                            <a:avLst/>
                            <a:gdLst/>
                            <a:ahLst/>
                            <a:cxnLst/>
                            <a:rect l="0" t="0" r="0" b="0"/>
                            <a:pathLst>
                              <a:path w="438150" h="9144">
                                <a:moveTo>
                                  <a:pt x="0" y="0"/>
                                </a:moveTo>
                                <a:lnTo>
                                  <a:pt x="438150" y="0"/>
                                </a:lnTo>
                                <a:lnTo>
                                  <a:pt x="438150"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21B185BE" id="Group 50865" o:spid="_x0000_s1026" style="position:absolute;margin-left:342.95pt;margin-top:743.6pt;width:34.5pt;height:.35pt;z-index:251658752;mso-position-horizontal-relative:page;mso-position-vertical-relative:page" coordsize="438150,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">
                <v:shape id="Shape 62943" o:spid="_x0000_s1027" style="position:absolute;width:438150;height:9144;visibility:visible;mso-wrap-style:square;v-text-anchor:top" coordsize="4381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" path="m,l438150,r,9144l,9144,,e" fillcolor="#ddd" stroked="f" strokeweight="0">
                  <v:stroke miterlimit="83231f" joinstyle="miter" endcap="square"/>
                  <v:path arrowok="t" textboxrect="0,0,438150,9144"/>
                </v:shape>
                <w10:wrap type="topAndBottom" anchorx="page" anchory="page"/>
              </v:group>
            </w:pict>
          </mc:Fallback>
        </mc:AlternateContent>
      </w:r>
      <w:r w:rsidRPr="00611F47">
        <w:rPr>
          <w:lang w:bidi="fi-FI"/>
        </w:rPr>
        <w:t>Ydintoiminnallisuus</w:t>
      </w:r>
      <w:bookmarkEnd w:id="16"/>
    </w:p>
    <w:tbl>
      <w:tblPr>
        <w:tblW w:w="8809" w:type="dxa"/>
        <w:tblInd w:w="4" w:type="dxa"/>
        <w:tblCellMar>
          <w:top w:w="106" w:type="dxa"/>
          <w:right w:w="109" w:type="dxa"/>
        </w:tblCellMar>
        <w:tblLook w:val="04A0" w:firstRow="1" w:lastRow="0" w:firstColumn="1" w:lastColumn="0" w:noHBand="0" w:noVBand="1"/>
      </w:tblPr>
      <w:tblGrid>
        <w:gridCol w:w="1014"/>
        <w:gridCol w:w="592"/>
        <w:gridCol w:w="2552"/>
        <w:gridCol w:w="589"/>
        <w:gridCol w:w="639"/>
        <w:gridCol w:w="604"/>
        <w:gridCol w:w="2819"/>
      </w:tblGrid>
      <w:tr w:rsidR="00DE2175" w14:paraId="5CE870F8" w14:textId="77777777" w:rsidTr="00243AA5">
        <w:trPr>
          <w:trHeight w:val="316"/>
        </w:trPr>
        <w:tc>
          <w:tcPr>
            <w:tcW w:w="985" w:type="dxa"/>
            <w:tcBorders>
              <w:top w:val="single" w:sz="6" w:space="0" w:color="DDDDDD"/>
              <w:left w:val="single" w:sz="3" w:space="0" w:color="DDDDDD"/>
              <w:bottom w:val="single" w:sz="6" w:space="0" w:color="DDDDDD"/>
              <w:right w:val="nil"/>
            </w:tcBorders>
          </w:tcPr>
          <w:p w14:paraId="10616237" w14:textId="77777777" w:rsidR="00231DB4" w:rsidRDefault="000A4CE4" w:rsidP="00FB73C1">
            <w:r>
              <w:t>TUNNISTE</w:t>
            </w:r>
          </w:p>
        </w:tc>
        <w:tc>
          <w:tcPr>
            <w:tcW w:w="593" w:type="dxa"/>
            <w:tcBorders>
              <w:top w:val="single" w:sz="6" w:space="0" w:color="DDDDDD"/>
              <w:left w:val="nil"/>
              <w:bottom w:val="single" w:sz="6" w:space="0" w:color="DDDDDD"/>
              <w:right w:val="single" w:sz="6" w:space="0" w:color="DDDDDD"/>
            </w:tcBorders>
          </w:tcPr>
          <w:p w14:paraId="0301914E" w14:textId="77777777" w:rsidR="00231DB4" w:rsidRDefault="00231DB4" w:rsidP="00FB73C1"/>
        </w:tc>
        <w:tc>
          <w:tcPr>
            <w:tcW w:w="2561" w:type="dxa"/>
            <w:tcBorders>
              <w:top w:val="single" w:sz="6" w:space="0" w:color="DDDDDD"/>
              <w:left w:val="single" w:sz="6" w:space="0" w:color="DDDDDD"/>
              <w:bottom w:val="single" w:sz="6" w:space="0" w:color="DDDDDD"/>
              <w:right w:val="single" w:sz="6" w:space="0" w:color="DDDDDD"/>
            </w:tcBorders>
          </w:tcPr>
          <w:p w14:paraId="6E300F16" w14:textId="77777777" w:rsidR="00231DB4" w:rsidRDefault="000A4CE4" w:rsidP="00FB73C1">
            <w:r>
              <w:t>Tarkistuspiste</w:t>
            </w:r>
          </w:p>
        </w:tc>
        <w:tc>
          <w:tcPr>
            <w:tcW w:w="591" w:type="dxa"/>
            <w:tcBorders>
              <w:top w:val="single" w:sz="6" w:space="0" w:color="DDDDDD"/>
              <w:left w:val="single" w:sz="6" w:space="0" w:color="DDDDDD"/>
              <w:bottom w:val="single" w:sz="6" w:space="0" w:color="DDDDDD"/>
              <w:right w:val="single" w:sz="6" w:space="0" w:color="DDDDDD"/>
            </w:tcBorders>
          </w:tcPr>
          <w:p w14:paraId="44BFB036" w14:textId="77777777" w:rsidR="00231DB4" w:rsidRDefault="000A4CE4" w:rsidP="00FB73C1">
            <w:r>
              <w:t>OK</w:t>
            </w:r>
          </w:p>
        </w:tc>
        <w:tc>
          <w:tcPr>
            <w:tcW w:w="640" w:type="dxa"/>
            <w:tcBorders>
              <w:top w:val="single" w:sz="6" w:space="0" w:color="DDDDDD"/>
              <w:left w:val="single" w:sz="6" w:space="0" w:color="DDDDDD"/>
              <w:bottom w:val="single" w:sz="6" w:space="0" w:color="DDDDDD"/>
              <w:right w:val="single" w:sz="6" w:space="0" w:color="DDDDDD"/>
            </w:tcBorders>
          </w:tcPr>
          <w:p w14:paraId="08D7E3B5" w14:textId="77777777" w:rsidR="00231DB4" w:rsidRDefault="000A4CE4" w:rsidP="00FB73C1">
            <w:r>
              <w:t>NOK</w:t>
            </w:r>
          </w:p>
        </w:tc>
        <w:tc>
          <w:tcPr>
            <w:tcW w:w="606" w:type="dxa"/>
            <w:tcBorders>
              <w:top w:val="single" w:sz="6" w:space="0" w:color="DDDDDD"/>
              <w:left w:val="single" w:sz="6" w:space="0" w:color="DDDDDD"/>
              <w:bottom w:val="single" w:sz="6" w:space="0" w:color="DDDDDD"/>
              <w:right w:val="single" w:sz="6" w:space="0" w:color="DDDDDD"/>
            </w:tcBorders>
          </w:tcPr>
          <w:p w14:paraId="5D47534B" w14:textId="77777777" w:rsidR="00231DB4" w:rsidRDefault="000A4CE4" w:rsidP="00FB73C1">
            <w:r>
              <w:t>N/A</w:t>
            </w:r>
          </w:p>
        </w:tc>
        <w:tc>
          <w:tcPr>
            <w:tcW w:w="2833" w:type="dxa"/>
            <w:tcBorders>
              <w:top w:val="single" w:sz="6" w:space="0" w:color="DDDDDD"/>
              <w:left w:val="single" w:sz="6" w:space="0" w:color="DDDDDD"/>
              <w:bottom w:val="single" w:sz="6" w:space="0" w:color="DDDDDD"/>
              <w:right w:val="single" w:sz="3" w:space="0" w:color="DDDDDD"/>
            </w:tcBorders>
          </w:tcPr>
          <w:p w14:paraId="14535B76" w14:textId="77777777" w:rsidR="00231DB4" w:rsidRDefault="000A4CE4" w:rsidP="00FB73C1">
            <w:r>
              <w:t>Kommentit</w:t>
            </w:r>
          </w:p>
        </w:tc>
      </w:tr>
      <w:tr w:rsidR="00DE2175" w14:paraId="7795ACA7" w14:textId="77777777" w:rsidTr="00243AA5">
        <w:trPr>
          <w:trHeight w:val="1822"/>
        </w:trPr>
        <w:tc>
          <w:tcPr>
            <w:tcW w:w="985" w:type="dxa"/>
            <w:tcBorders>
              <w:top w:val="single" w:sz="6" w:space="0" w:color="DDDDDD"/>
              <w:left w:val="single" w:sz="3" w:space="0" w:color="DDDDDD"/>
              <w:bottom w:val="single" w:sz="6" w:space="0" w:color="DDDDDD"/>
              <w:right w:val="nil"/>
            </w:tcBorders>
          </w:tcPr>
          <w:p w14:paraId="5C42AF49" w14:textId="77777777" w:rsidR="00231DB4" w:rsidRDefault="00231DB4" w:rsidP="00FB73C1"/>
        </w:tc>
        <w:tc>
          <w:tcPr>
            <w:tcW w:w="593" w:type="dxa"/>
            <w:tcBorders>
              <w:top w:val="single" w:sz="6" w:space="0" w:color="DDDDDD"/>
              <w:left w:val="nil"/>
              <w:bottom w:val="single" w:sz="6" w:space="0" w:color="DDDDDD"/>
              <w:right w:val="single" w:sz="6" w:space="0" w:color="DDDDDD"/>
            </w:tcBorders>
          </w:tcPr>
          <w:p w14:paraId="054B7185" w14:textId="77777777" w:rsidR="00231DB4" w:rsidRDefault="000A4CE4" w:rsidP="00FB73C1">
            <w:r>
              <w:t>3.2.1</w:t>
            </w:r>
          </w:p>
        </w:tc>
        <w:tc>
          <w:tcPr>
            <w:tcW w:w="2561" w:type="dxa"/>
            <w:tcBorders>
              <w:top w:val="single" w:sz="6" w:space="0" w:color="DDDDDD"/>
              <w:left w:val="single" w:sz="6" w:space="0" w:color="DDDDDD"/>
              <w:bottom w:val="single" w:sz="6" w:space="0" w:color="DDDDDD"/>
              <w:right w:val="single" w:sz="6" w:space="0" w:color="DDDDDD"/>
            </w:tcBorders>
          </w:tcPr>
          <w:p w14:paraId="3A4EA14E" w14:textId="77777777" w:rsidR="00231DB4" w:rsidRDefault="000A4CE4" w:rsidP="00FB73C1">
            <w:r>
              <w:t>Rajapinnat</w:t>
            </w:r>
          </w:p>
          <w:p w14:paraId="758F0AB2" w14:textId="634BCE19" w:rsidR="00231DB4" w:rsidRDefault="00DE2175" w:rsidP="00FB73C1">
            <w:r>
              <w:t xml:space="preserve">Rajapinnat (APIt) </w:t>
            </w:r>
            <w:r w:rsidR="000A4CE4">
              <w:t>ja rajapintojen kuvaukset? Tiekartat ja sitoumukset?</w:t>
            </w:r>
          </w:p>
        </w:tc>
        <w:tc>
          <w:tcPr>
            <w:tcW w:w="591" w:type="dxa"/>
            <w:tcBorders>
              <w:top w:val="single" w:sz="6" w:space="0" w:color="DDDDDD"/>
              <w:left w:val="single" w:sz="6" w:space="0" w:color="DDDDDD"/>
              <w:bottom w:val="single" w:sz="6" w:space="0" w:color="DDDDDD"/>
              <w:right w:val="single" w:sz="6" w:space="0" w:color="DDDDDD"/>
            </w:tcBorders>
          </w:tcPr>
          <w:p w14:paraId="0B9A34F2" w14:textId="77777777" w:rsidR="00231DB4" w:rsidRDefault="00231DB4" w:rsidP="00FB73C1"/>
        </w:tc>
        <w:tc>
          <w:tcPr>
            <w:tcW w:w="640" w:type="dxa"/>
            <w:tcBorders>
              <w:top w:val="single" w:sz="6" w:space="0" w:color="DDDDDD"/>
              <w:left w:val="single" w:sz="6" w:space="0" w:color="DDDDDD"/>
              <w:bottom w:val="single" w:sz="6" w:space="0" w:color="DDDDDD"/>
              <w:right w:val="single" w:sz="6" w:space="0" w:color="DDDDDD"/>
            </w:tcBorders>
          </w:tcPr>
          <w:p w14:paraId="35EDD925" w14:textId="77777777" w:rsidR="00231DB4" w:rsidRDefault="00231DB4" w:rsidP="00FB73C1"/>
        </w:tc>
        <w:tc>
          <w:tcPr>
            <w:tcW w:w="606" w:type="dxa"/>
            <w:tcBorders>
              <w:top w:val="single" w:sz="6" w:space="0" w:color="DDDDDD"/>
              <w:left w:val="single" w:sz="6" w:space="0" w:color="DDDDDD"/>
              <w:bottom w:val="single" w:sz="6" w:space="0" w:color="DDDDDD"/>
              <w:right w:val="single" w:sz="6" w:space="0" w:color="DDDDDD"/>
            </w:tcBorders>
          </w:tcPr>
          <w:p w14:paraId="00B020E2" w14:textId="77777777" w:rsidR="00231DB4" w:rsidRDefault="00231DB4" w:rsidP="00FB73C1"/>
        </w:tc>
        <w:tc>
          <w:tcPr>
            <w:tcW w:w="2833" w:type="dxa"/>
            <w:tcBorders>
              <w:top w:val="single" w:sz="6" w:space="0" w:color="DDDDDD"/>
              <w:left w:val="single" w:sz="6" w:space="0" w:color="DDDDDD"/>
              <w:bottom w:val="single" w:sz="6" w:space="0" w:color="DDDDDD"/>
              <w:right w:val="single" w:sz="3" w:space="0" w:color="DDDDDD"/>
            </w:tcBorders>
          </w:tcPr>
          <w:p w14:paraId="7FEA39AA" w14:textId="77777777" w:rsidR="00231DB4" w:rsidRDefault="000A4CE4" w:rsidP="00FB73C1">
            <w:r>
              <w:t>Liiketoiminta-asiakirja:</w:t>
            </w:r>
          </w:p>
          <w:p w14:paraId="57B33E78" w14:textId="6E2E6EC5" w:rsidR="00231DB4" w:rsidRDefault="00D53C99" w:rsidP="00FB73C1">
            <w:r>
              <w:t>Verkoston kat</w:t>
            </w:r>
            <w:r w:rsidR="000A4CE4">
              <w:t xml:space="preserve">tavuus, säännöt ja liiketoimintamallit </w:t>
            </w:r>
          </w:p>
          <w:p w14:paraId="127075D0" w14:textId="77777777" w:rsidR="00231DB4" w:rsidRDefault="000A4CE4" w:rsidP="00FB73C1">
            <w:r>
              <w:t>Tekninen asiakirja:</w:t>
            </w:r>
          </w:p>
          <w:p w14:paraId="7F645578" w14:textId="77777777" w:rsidR="00231DB4" w:rsidRDefault="000A4CE4" w:rsidP="00FB73C1">
            <w:r>
              <w:t>Tarkoitus ja järjestelmän yleiskatsaus,</w:t>
            </w:r>
          </w:p>
          <w:p w14:paraId="472FE38A" w14:textId="77777777" w:rsidR="00231DB4" w:rsidRDefault="000A4CE4" w:rsidP="00FB73C1">
            <w:r>
              <w:t>Järjestelmän suunnittelu ja arkkitehtuuri,</w:t>
            </w:r>
          </w:p>
          <w:p w14:paraId="13390438" w14:textId="77777777" w:rsidR="00231DB4" w:rsidRDefault="000A4CE4" w:rsidP="00FB73C1">
            <w:r>
              <w:t>Toiminnalliset ja ei-toiminnalliset vaatimukset</w:t>
            </w:r>
          </w:p>
          <w:p w14:paraId="0D639F14" w14:textId="77777777" w:rsidR="00231DB4" w:rsidRDefault="000A4CE4" w:rsidP="00FB73C1">
            <w:r>
              <w:t>Sopimuskehys:</w:t>
            </w:r>
          </w:p>
          <w:p w14:paraId="41DA87B9" w14:textId="77777777" w:rsidR="00231DB4" w:rsidRDefault="000A4CE4" w:rsidP="00FB73C1">
            <w:r>
              <w:t>Perustamissopimus, verkoston kuvaus, tekniset vaatimukset</w:t>
            </w:r>
          </w:p>
        </w:tc>
      </w:tr>
      <w:tr w:rsidR="00DE2175" w14:paraId="746A2774" w14:textId="77777777" w:rsidTr="00243AA5">
        <w:trPr>
          <w:trHeight w:val="1007"/>
        </w:trPr>
        <w:tc>
          <w:tcPr>
            <w:tcW w:w="985" w:type="dxa"/>
            <w:tcBorders>
              <w:top w:val="single" w:sz="6" w:space="0" w:color="DDDDDD"/>
              <w:left w:val="single" w:sz="3" w:space="0" w:color="DDDDDD"/>
              <w:bottom w:val="single" w:sz="6" w:space="0" w:color="DDDDDD"/>
              <w:right w:val="nil"/>
            </w:tcBorders>
          </w:tcPr>
          <w:p w14:paraId="440D8AD0" w14:textId="77777777" w:rsidR="00231DB4" w:rsidRDefault="00231DB4" w:rsidP="00FB73C1"/>
        </w:tc>
        <w:tc>
          <w:tcPr>
            <w:tcW w:w="593" w:type="dxa"/>
            <w:tcBorders>
              <w:top w:val="single" w:sz="6" w:space="0" w:color="DDDDDD"/>
              <w:left w:val="nil"/>
              <w:bottom w:val="single" w:sz="6" w:space="0" w:color="DDDDDD"/>
              <w:right w:val="single" w:sz="6" w:space="0" w:color="DDDDDD"/>
            </w:tcBorders>
          </w:tcPr>
          <w:p w14:paraId="5693290D" w14:textId="77777777" w:rsidR="00231DB4" w:rsidRDefault="000A4CE4" w:rsidP="00FB73C1">
            <w:r>
              <w:t>3.2.2</w:t>
            </w:r>
          </w:p>
        </w:tc>
        <w:tc>
          <w:tcPr>
            <w:tcW w:w="2561" w:type="dxa"/>
            <w:tcBorders>
              <w:top w:val="single" w:sz="6" w:space="0" w:color="DDDDDD"/>
              <w:left w:val="single" w:sz="6" w:space="0" w:color="DDDDDD"/>
              <w:bottom w:val="single" w:sz="6" w:space="0" w:color="DDDDDD"/>
              <w:right w:val="single" w:sz="6" w:space="0" w:color="DDDDDD"/>
            </w:tcBorders>
          </w:tcPr>
          <w:p w14:paraId="669AA93E" w14:textId="77777777" w:rsidR="00231DB4" w:rsidRDefault="000A4CE4" w:rsidP="00FB73C1">
            <w:r>
              <w:t>Käytönvalvonta ja identiteetit</w:t>
            </w:r>
          </w:p>
          <w:p w14:paraId="565BA157" w14:textId="065C65AB" w:rsidR="00231DB4" w:rsidRDefault="000A4CE4" w:rsidP="00FB73C1">
            <w:r>
              <w:t>Tarvitaanko arkkitehtuuristandardeja tai muita standardeja, ja onko ne määritelty?</w:t>
            </w:r>
          </w:p>
        </w:tc>
        <w:tc>
          <w:tcPr>
            <w:tcW w:w="591" w:type="dxa"/>
            <w:tcBorders>
              <w:top w:val="single" w:sz="6" w:space="0" w:color="DDDDDD"/>
              <w:left w:val="single" w:sz="6" w:space="0" w:color="DDDDDD"/>
              <w:bottom w:val="single" w:sz="6" w:space="0" w:color="DDDDDD"/>
              <w:right w:val="single" w:sz="6" w:space="0" w:color="DDDDDD"/>
            </w:tcBorders>
          </w:tcPr>
          <w:p w14:paraId="14495D13" w14:textId="77777777" w:rsidR="00231DB4" w:rsidRDefault="00231DB4" w:rsidP="00FB73C1"/>
        </w:tc>
        <w:tc>
          <w:tcPr>
            <w:tcW w:w="640" w:type="dxa"/>
            <w:tcBorders>
              <w:top w:val="single" w:sz="6" w:space="0" w:color="DDDDDD"/>
              <w:left w:val="single" w:sz="6" w:space="0" w:color="DDDDDD"/>
              <w:bottom w:val="single" w:sz="6" w:space="0" w:color="DDDDDD"/>
              <w:right w:val="single" w:sz="6" w:space="0" w:color="DDDDDD"/>
            </w:tcBorders>
          </w:tcPr>
          <w:p w14:paraId="5D846CE7" w14:textId="77777777" w:rsidR="00231DB4" w:rsidRDefault="00231DB4" w:rsidP="00FB73C1"/>
        </w:tc>
        <w:tc>
          <w:tcPr>
            <w:tcW w:w="606" w:type="dxa"/>
            <w:tcBorders>
              <w:top w:val="single" w:sz="6" w:space="0" w:color="DDDDDD"/>
              <w:left w:val="single" w:sz="6" w:space="0" w:color="DDDDDD"/>
              <w:bottom w:val="single" w:sz="6" w:space="0" w:color="DDDDDD"/>
              <w:right w:val="single" w:sz="6" w:space="0" w:color="DDDDDD"/>
            </w:tcBorders>
          </w:tcPr>
          <w:p w14:paraId="3C52D34D" w14:textId="77777777" w:rsidR="00231DB4" w:rsidRDefault="00231DB4" w:rsidP="00FB73C1"/>
        </w:tc>
        <w:tc>
          <w:tcPr>
            <w:tcW w:w="2833" w:type="dxa"/>
            <w:tcBorders>
              <w:top w:val="single" w:sz="6" w:space="0" w:color="DDDDDD"/>
              <w:left w:val="single" w:sz="6" w:space="0" w:color="DDDDDD"/>
              <w:bottom w:val="single" w:sz="6" w:space="0" w:color="DDDDDD"/>
              <w:right w:val="single" w:sz="3" w:space="0" w:color="DDDDDD"/>
            </w:tcBorders>
          </w:tcPr>
          <w:p w14:paraId="508114B4" w14:textId="77777777" w:rsidR="00231DB4" w:rsidRDefault="000A4CE4" w:rsidP="00FB73C1">
            <w:r>
              <w:t>Tekninen asiakirja:</w:t>
            </w:r>
          </w:p>
          <w:p w14:paraId="03040E2B" w14:textId="77777777" w:rsidR="00231DB4" w:rsidRDefault="000A4CE4" w:rsidP="00FB73C1">
            <w:r>
              <w:t>Tarkoitus ja järjestelmän yleiskatsaus,</w:t>
            </w:r>
          </w:p>
          <w:p w14:paraId="4DA033C1" w14:textId="77777777" w:rsidR="00231DB4" w:rsidRDefault="000A4CE4" w:rsidP="00FB73C1">
            <w:r>
              <w:t>Järjestelmän suunnittelu ja arkkitehtuuri,</w:t>
            </w:r>
          </w:p>
          <w:p w14:paraId="15EE4C6F" w14:textId="77777777" w:rsidR="00231DB4" w:rsidRDefault="000A4CE4" w:rsidP="00FB73C1">
            <w:r>
              <w:t>Toiminnalliset ja ei-toiminnalliset vaatimukset,</w:t>
            </w:r>
          </w:p>
          <w:p w14:paraId="71F6F638" w14:textId="77777777" w:rsidR="00231DB4" w:rsidRDefault="000A4CE4" w:rsidP="00FB73C1">
            <w:r>
              <w:t>Sopimuskehys:</w:t>
            </w:r>
          </w:p>
          <w:p w14:paraId="2A50AF84" w14:textId="77777777" w:rsidR="00231DB4" w:rsidRDefault="000A4CE4" w:rsidP="00FB73C1">
            <w:r>
              <w:t>Perustamissopimus, verkoston kuvaus, hallinnollinen malli, palvelutasosopimukset</w:t>
            </w:r>
          </w:p>
        </w:tc>
      </w:tr>
      <w:tr w:rsidR="00DE2175" w14:paraId="1ADE2ABC" w14:textId="77777777" w:rsidTr="00243AA5">
        <w:trPr>
          <w:trHeight w:val="20"/>
        </w:trPr>
        <w:tc>
          <w:tcPr>
            <w:tcW w:w="985" w:type="dxa"/>
            <w:tcBorders>
              <w:top w:val="single" w:sz="6" w:space="0" w:color="DDDDDD"/>
              <w:left w:val="single" w:sz="3" w:space="0" w:color="DDDDDD"/>
              <w:bottom w:val="single" w:sz="6" w:space="0" w:color="DDDDDD"/>
              <w:right w:val="nil"/>
            </w:tcBorders>
          </w:tcPr>
          <w:p w14:paraId="27787871" w14:textId="77777777" w:rsidR="00231DB4" w:rsidRDefault="00231DB4" w:rsidP="00FB73C1"/>
        </w:tc>
        <w:tc>
          <w:tcPr>
            <w:tcW w:w="593" w:type="dxa"/>
            <w:tcBorders>
              <w:top w:val="single" w:sz="6" w:space="0" w:color="DDDDDD"/>
              <w:left w:val="nil"/>
              <w:bottom w:val="single" w:sz="6" w:space="0" w:color="DDDDDD"/>
              <w:right w:val="single" w:sz="6" w:space="0" w:color="DDDDDD"/>
            </w:tcBorders>
          </w:tcPr>
          <w:p w14:paraId="53B13EB9" w14:textId="77777777" w:rsidR="00231DB4" w:rsidRDefault="000A4CE4" w:rsidP="00FB73C1">
            <w:r>
              <w:t>3.2.3</w:t>
            </w:r>
          </w:p>
        </w:tc>
        <w:tc>
          <w:tcPr>
            <w:tcW w:w="2561" w:type="dxa"/>
            <w:tcBorders>
              <w:top w:val="single" w:sz="6" w:space="0" w:color="DDDDDD"/>
              <w:left w:val="single" w:sz="6" w:space="0" w:color="DDDDDD"/>
              <w:bottom w:val="single" w:sz="6" w:space="0" w:color="DDDDDD"/>
              <w:right w:val="single" w:sz="6" w:space="0" w:color="DDDDDD"/>
            </w:tcBorders>
          </w:tcPr>
          <w:p w14:paraId="51C01779" w14:textId="77777777" w:rsidR="00231DB4" w:rsidRDefault="000A4CE4" w:rsidP="00FB73C1">
            <w:r>
              <w:t>Suostumukset</w:t>
            </w:r>
          </w:p>
          <w:p w14:paraId="515155BF" w14:textId="77777777" w:rsidR="00231DB4" w:rsidRDefault="000A4CE4" w:rsidP="00FB73C1">
            <w:r>
              <w:t xml:space="preserve">Miten dataverkostossa hallitaan suostumuksia? </w:t>
            </w:r>
          </w:p>
        </w:tc>
        <w:tc>
          <w:tcPr>
            <w:tcW w:w="591" w:type="dxa"/>
            <w:tcBorders>
              <w:top w:val="single" w:sz="6" w:space="0" w:color="DDDDDD"/>
              <w:left w:val="single" w:sz="6" w:space="0" w:color="DDDDDD"/>
              <w:bottom w:val="single" w:sz="6" w:space="0" w:color="DDDDDD"/>
              <w:right w:val="single" w:sz="6" w:space="0" w:color="DDDDDD"/>
            </w:tcBorders>
          </w:tcPr>
          <w:p w14:paraId="38536398" w14:textId="77777777" w:rsidR="00231DB4" w:rsidRDefault="00231DB4" w:rsidP="00FB73C1"/>
        </w:tc>
        <w:tc>
          <w:tcPr>
            <w:tcW w:w="640" w:type="dxa"/>
            <w:tcBorders>
              <w:top w:val="single" w:sz="6" w:space="0" w:color="DDDDDD"/>
              <w:left w:val="single" w:sz="6" w:space="0" w:color="DDDDDD"/>
              <w:bottom w:val="single" w:sz="6" w:space="0" w:color="DDDDDD"/>
              <w:right w:val="single" w:sz="6" w:space="0" w:color="DDDDDD"/>
            </w:tcBorders>
          </w:tcPr>
          <w:p w14:paraId="72208493" w14:textId="77777777" w:rsidR="00231DB4" w:rsidRDefault="00231DB4" w:rsidP="00FB73C1"/>
        </w:tc>
        <w:tc>
          <w:tcPr>
            <w:tcW w:w="606" w:type="dxa"/>
            <w:tcBorders>
              <w:top w:val="single" w:sz="6" w:space="0" w:color="DDDDDD"/>
              <w:left w:val="single" w:sz="6" w:space="0" w:color="DDDDDD"/>
              <w:bottom w:val="single" w:sz="6" w:space="0" w:color="DDDDDD"/>
              <w:right w:val="single" w:sz="6" w:space="0" w:color="DDDDDD"/>
            </w:tcBorders>
          </w:tcPr>
          <w:p w14:paraId="648AEABE" w14:textId="77777777" w:rsidR="00231DB4" w:rsidRDefault="00231DB4" w:rsidP="00FB73C1"/>
        </w:tc>
        <w:tc>
          <w:tcPr>
            <w:tcW w:w="2833" w:type="dxa"/>
            <w:tcBorders>
              <w:top w:val="single" w:sz="6" w:space="0" w:color="DDDDDD"/>
              <w:left w:val="single" w:sz="6" w:space="0" w:color="DDDDDD"/>
              <w:bottom w:val="single" w:sz="6" w:space="0" w:color="DDDDDD"/>
              <w:right w:val="single" w:sz="3" w:space="0" w:color="DDDDDD"/>
            </w:tcBorders>
          </w:tcPr>
          <w:p w14:paraId="405C783B" w14:textId="77777777" w:rsidR="00231DB4" w:rsidRDefault="000A4CE4" w:rsidP="00FB73C1">
            <w:r>
              <w:t>Liiketoiminta-asiakirja:</w:t>
            </w:r>
          </w:p>
          <w:p w14:paraId="367D36EB" w14:textId="77777777" w:rsidR="00231DB4" w:rsidRDefault="000A4CE4" w:rsidP="00FB73C1">
            <w:r>
              <w:t>Keskeiset sidosryhmät ja niiden roolit, Hallinto ja tunnusluvut, Tekninen asiakirja:</w:t>
            </w:r>
          </w:p>
          <w:p w14:paraId="7CB093C8" w14:textId="77777777" w:rsidR="00231DB4" w:rsidRDefault="000A4CE4" w:rsidP="00FB73C1">
            <w:r>
              <w:t>Toiminnalliset ja ei-toiminnalliset vaatimukset – suojaus,</w:t>
            </w:r>
          </w:p>
          <w:p w14:paraId="1D226BA0" w14:textId="77777777" w:rsidR="00231DB4" w:rsidRDefault="000A4CE4" w:rsidP="00FB73C1">
            <w:r>
              <w:t>Järjestelmän suunnittelu ja arkkitehtuuri</w:t>
            </w:r>
          </w:p>
          <w:p w14:paraId="4C87984A" w14:textId="77777777" w:rsidR="00231DB4" w:rsidRDefault="000A4CE4" w:rsidP="00FB73C1">
            <w:r>
              <w:t>Sopimuskehys:</w:t>
            </w:r>
          </w:p>
          <w:p w14:paraId="08EA2D72" w14:textId="77777777" w:rsidR="00231DB4" w:rsidRDefault="000A4CE4" w:rsidP="00FB73C1">
            <w:r>
              <w:t>Perustamissopimus, verkoston kuvaus, tekniset vaatimukset, palvelutasosopimukset</w:t>
            </w:r>
          </w:p>
        </w:tc>
      </w:tr>
      <w:tr w:rsidR="00DE2175" w14:paraId="6BFECC22" w14:textId="77777777" w:rsidTr="00243AA5">
        <w:trPr>
          <w:trHeight w:val="20"/>
        </w:trPr>
        <w:tc>
          <w:tcPr>
            <w:tcW w:w="985" w:type="dxa"/>
            <w:tcBorders>
              <w:top w:val="single" w:sz="6" w:space="0" w:color="DDDDDD"/>
              <w:left w:val="single" w:sz="3" w:space="0" w:color="DDDDDD"/>
              <w:bottom w:val="single" w:sz="6" w:space="0" w:color="DDDDDD"/>
              <w:right w:val="nil"/>
            </w:tcBorders>
          </w:tcPr>
          <w:p w14:paraId="24653942" w14:textId="77777777" w:rsidR="00611F47" w:rsidRDefault="00611F47" w:rsidP="00FB73C1"/>
        </w:tc>
        <w:tc>
          <w:tcPr>
            <w:tcW w:w="593" w:type="dxa"/>
            <w:tcBorders>
              <w:top w:val="single" w:sz="6" w:space="0" w:color="DDDDDD"/>
              <w:left w:val="nil"/>
              <w:bottom w:val="single" w:sz="6" w:space="0" w:color="DDDDDD"/>
              <w:right w:val="single" w:sz="6" w:space="0" w:color="DDDDDD"/>
            </w:tcBorders>
          </w:tcPr>
          <w:p w14:paraId="5A5252AC" w14:textId="0A894C95" w:rsidR="00611F47" w:rsidRDefault="00611F47" w:rsidP="00FB73C1">
            <w:r>
              <w:t>3.2.4</w:t>
            </w:r>
          </w:p>
        </w:tc>
        <w:tc>
          <w:tcPr>
            <w:tcW w:w="2561" w:type="dxa"/>
            <w:tcBorders>
              <w:top w:val="single" w:sz="6" w:space="0" w:color="DDDDDD"/>
              <w:left w:val="single" w:sz="6" w:space="0" w:color="DDDDDD"/>
              <w:bottom w:val="single" w:sz="6" w:space="0" w:color="DDDDDD"/>
              <w:right w:val="single" w:sz="6" w:space="0" w:color="DDDDDD"/>
            </w:tcBorders>
          </w:tcPr>
          <w:p w14:paraId="504BAC25" w14:textId="77777777" w:rsidR="00611F47" w:rsidRDefault="00611F47" w:rsidP="00FB73C1">
            <w:r>
              <w:t>Tapahtumien hallinta</w:t>
            </w:r>
          </w:p>
          <w:p w14:paraId="233A6515" w14:textId="3EFF29EB" w:rsidR="00611F47" w:rsidRDefault="00611F47" w:rsidP="00FB73C1">
            <w:pPr>
              <w:rPr>
                <w:b/>
              </w:rPr>
            </w:pPr>
            <w:r>
              <w:t xml:space="preserve">Miten tapahtumia </w:t>
            </w:r>
            <w:r w:rsidR="00DE2175">
              <w:t xml:space="preserve">valvotaan ja </w:t>
            </w:r>
            <w:r>
              <w:t>hallitaan?</w:t>
            </w:r>
          </w:p>
        </w:tc>
        <w:tc>
          <w:tcPr>
            <w:tcW w:w="591" w:type="dxa"/>
            <w:tcBorders>
              <w:top w:val="single" w:sz="6" w:space="0" w:color="DDDDDD"/>
              <w:left w:val="single" w:sz="6" w:space="0" w:color="DDDDDD"/>
              <w:bottom w:val="single" w:sz="6" w:space="0" w:color="DDDDDD"/>
              <w:right w:val="single" w:sz="6" w:space="0" w:color="DDDDDD"/>
            </w:tcBorders>
          </w:tcPr>
          <w:p w14:paraId="12448CE1" w14:textId="77777777" w:rsidR="00611F47" w:rsidRDefault="00611F47" w:rsidP="00FB73C1"/>
        </w:tc>
        <w:tc>
          <w:tcPr>
            <w:tcW w:w="640" w:type="dxa"/>
            <w:tcBorders>
              <w:top w:val="single" w:sz="6" w:space="0" w:color="DDDDDD"/>
              <w:left w:val="single" w:sz="6" w:space="0" w:color="DDDDDD"/>
              <w:bottom w:val="single" w:sz="6" w:space="0" w:color="DDDDDD"/>
              <w:right w:val="single" w:sz="6" w:space="0" w:color="DDDDDD"/>
            </w:tcBorders>
          </w:tcPr>
          <w:p w14:paraId="6ADD5AB1" w14:textId="77777777" w:rsidR="00611F47" w:rsidRDefault="00611F47" w:rsidP="00FB73C1"/>
        </w:tc>
        <w:tc>
          <w:tcPr>
            <w:tcW w:w="606" w:type="dxa"/>
            <w:tcBorders>
              <w:top w:val="single" w:sz="6" w:space="0" w:color="DDDDDD"/>
              <w:left w:val="single" w:sz="6" w:space="0" w:color="DDDDDD"/>
              <w:bottom w:val="single" w:sz="6" w:space="0" w:color="DDDDDD"/>
              <w:right w:val="single" w:sz="6" w:space="0" w:color="DDDDDD"/>
            </w:tcBorders>
          </w:tcPr>
          <w:p w14:paraId="48ED3907" w14:textId="77777777" w:rsidR="00611F47" w:rsidRDefault="00611F47" w:rsidP="00FB73C1"/>
        </w:tc>
        <w:tc>
          <w:tcPr>
            <w:tcW w:w="2833" w:type="dxa"/>
            <w:tcBorders>
              <w:top w:val="single" w:sz="6" w:space="0" w:color="DDDDDD"/>
              <w:left w:val="single" w:sz="6" w:space="0" w:color="DDDDDD"/>
              <w:bottom w:val="single" w:sz="6" w:space="0" w:color="DDDDDD"/>
              <w:right w:val="single" w:sz="3" w:space="0" w:color="DDDDDD"/>
            </w:tcBorders>
          </w:tcPr>
          <w:p w14:paraId="6C01981B" w14:textId="77777777" w:rsidR="00611F47" w:rsidRDefault="00611F47" w:rsidP="00FB73C1">
            <w:r>
              <w:t>Tekninen asiakirja:</w:t>
            </w:r>
          </w:p>
          <w:p w14:paraId="14353CC0" w14:textId="77777777" w:rsidR="00611F47" w:rsidRDefault="00611F47" w:rsidP="00FB73C1">
            <w:r>
              <w:t>Toiminnalliset ja ei-toiminnalliset vaatimukset – suojaus</w:t>
            </w:r>
          </w:p>
          <w:p w14:paraId="59683C62" w14:textId="77777777" w:rsidR="00611F47" w:rsidRDefault="00611F47" w:rsidP="00FB73C1">
            <w:r>
              <w:t>Sopimuskehys:</w:t>
            </w:r>
          </w:p>
          <w:p w14:paraId="4FB19DC7" w14:textId="0EE16302" w:rsidR="00611F47" w:rsidRDefault="00611F47" w:rsidP="00FB73C1">
            <w:r>
              <w:t>Perustamissopimus, verkoston kuvaus, palvelutasosopimukset, tekniset vaatimukset</w:t>
            </w:r>
          </w:p>
        </w:tc>
      </w:tr>
    </w:tbl>
    <w:p w14:paraId="581A2A3D" w14:textId="77777777" w:rsidR="00231DB4" w:rsidRDefault="00231DB4" w:rsidP="00FB73C1">
      <w:pPr>
        <w:sectPr w:rsidR="00231DB4" w:rsidSect="00A46838">
          <w:footerReference w:type="even" r:id="rId18"/>
          <w:footerReference w:type="first" r:id="rId19"/>
          <w:pgSz w:w="12240" w:h="15840"/>
          <w:pgMar w:top="964" w:right="1030" w:bottom="1918" w:left="960" w:header="720" w:footer="961" w:gutter="0"/>
          <w:cols w:space="720"/>
          <w:docGrid w:linePitch="218"/>
        </w:sectPr>
      </w:pPr>
    </w:p>
    <w:p w14:paraId="14D4895D" w14:textId="7BD35F59" w:rsidR="00231DB4" w:rsidRDefault="000A4CE4" w:rsidP="009F2F1E">
      <w:pPr>
        <w:pStyle w:val="Otsikko3"/>
      </w:pPr>
      <w:bookmarkStart w:id="17" w:name="_Toc44320824"/>
      <w:r w:rsidRPr="00CF1D82">
        <w:rPr>
          <w:rFonts w:ascii="Calibri" w:eastAsia="Calibri" w:hAnsi="Calibri" w:cs="Calibri"/>
          <w:noProof/>
          <w:lang w:bidi="fi-FI"/>
        </w:rPr>
        <w:lastRenderedPageBreak/>
        <mc:AlternateContent>
          <mc:Choice Requires="wpg">
            <w:drawing>
              <wp:anchor distT="0" distB="0" distL="114300" distR="114300" simplePos="0" relativeHeight="251659776" behindDoc="0" locked="0" layoutInCell="1" allowOverlap="1" wp14:anchorId="021F97B5" wp14:editId="6092B66B">
                <wp:simplePos x="0" y="0"/>
                <wp:positionH relativeFrom="page">
                  <wp:posOffset>3902837</wp:posOffset>
                </wp:positionH>
                <wp:positionV relativeFrom="page">
                  <wp:posOffset>9443974</wp:posOffset>
                </wp:positionV>
                <wp:extent cx="9525" cy="4318"/>
                <wp:effectExtent l="0" t="0" r="0" b="0"/>
                <wp:wrapTopAndBottom/>
                <wp:docPr id="51076" name="Group 51076"/>
                <wp:cNvGraphicFramePr/>
                <a:graphic xmlns:a="http://schemas.openxmlformats.org/drawingml/2006/main">
                  <a:graphicData uri="http://schemas.microsoft.com/office/word/2010/wordprocessingGroup">
                    <wpg:wgp>
                      <wpg:cNvGrpSpPr/>
                      <wpg:grpSpPr>
                        <a:xfrm>
                          <a:off x="0" y="0"/>
                          <a:ext cx="9525" cy="4318"/>
                          <a:chOff x="0" y="0"/>
                          <a:chExt cx="9525" cy="4318"/>
                        </a:xfrm>
                      </wpg:grpSpPr>
                      <wps:wsp>
                        <wps:cNvPr id="62945" name="Shape 6294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08291A6F" id="Group 51076" o:spid="_x0000_s1026" style="position:absolute;margin-left:307.3pt;margin-top:743.6pt;width:.75pt;height:.35pt;z-index:251659776;mso-position-horizontal-relative:page;mso-position-vertical-relative:page" coordsize="952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">
                <v:shape id="Shape 62945" o:spid="_x0000_s1027" style="position:absolute;width:9525;height:9144;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" path="m,l9525,r,9144l,9144,,e" fillcolor="#ddd" stroked="f" strokeweight="0">
                  <v:stroke miterlimit="83231f" joinstyle="miter" endcap="square"/>
                  <v:path arrowok="t" textboxrect="0,0,9525,9144"/>
                </v:shape>
                <w10:wrap type="topAndBottom" anchorx="page" anchory="page"/>
              </v:group>
            </w:pict>
          </mc:Fallback>
        </mc:AlternateContent>
      </w:r>
      <w:r w:rsidRPr="00CF1D82">
        <w:rPr>
          <w:rFonts w:ascii="Calibri" w:eastAsia="Calibri" w:hAnsi="Calibri" w:cs="Calibri"/>
          <w:noProof/>
          <w:lang w:bidi="fi-FI"/>
        </w:rPr>
        <mc:AlternateContent>
          <mc:Choice Requires="wpg">
            <w:drawing>
              <wp:anchor distT="0" distB="0" distL="114300" distR="114300" simplePos="0" relativeHeight="251660800" behindDoc="0" locked="0" layoutInCell="1" allowOverlap="1" wp14:anchorId="0781269D" wp14:editId="776D1A2F">
                <wp:simplePos x="0" y="0"/>
                <wp:positionH relativeFrom="page">
                  <wp:posOffset>4336796</wp:posOffset>
                </wp:positionH>
                <wp:positionV relativeFrom="page">
                  <wp:posOffset>9443974</wp:posOffset>
                </wp:positionV>
                <wp:extent cx="2826004" cy="4318"/>
                <wp:effectExtent l="0" t="0" r="0" b="0"/>
                <wp:wrapTopAndBottom/>
                <wp:docPr id="51077" name="Group 51077"/>
                <wp:cNvGraphicFramePr/>
                <a:graphic xmlns:a="http://schemas.openxmlformats.org/drawingml/2006/main">
                  <a:graphicData uri="http://schemas.microsoft.com/office/word/2010/wordprocessingGroup">
                    <wpg:wgp>
                      <wpg:cNvGrpSpPr/>
                      <wpg:grpSpPr>
                        <a:xfrm>
                          <a:off x="0" y="0"/>
                          <a:ext cx="2826004" cy="4318"/>
                          <a:chOff x="0" y="0"/>
                          <a:chExt cx="2826004" cy="4318"/>
                        </a:xfrm>
                      </wpg:grpSpPr>
                      <wps:wsp>
                        <wps:cNvPr id="62947" name="Shape 62947"/>
                        <wps:cNvSpPr/>
                        <wps:spPr>
                          <a:xfrm>
                            <a:off x="0" y="0"/>
                            <a:ext cx="437134" cy="9144"/>
                          </a:xfrm>
                          <a:custGeom>
                            <a:avLst/>
                            <a:gdLst/>
                            <a:ahLst/>
                            <a:cxnLst/>
                            <a:rect l="0" t="0" r="0" b="0"/>
                            <a:pathLst>
                              <a:path w="437134" h="9144">
                                <a:moveTo>
                                  <a:pt x="0" y="0"/>
                                </a:moveTo>
                                <a:lnTo>
                                  <a:pt x="437134" y="0"/>
                                </a:lnTo>
                                <a:lnTo>
                                  <a:pt x="43713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48" name="Shape 62948"/>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49" name="Shape 62949"/>
                        <wps:cNvSpPr/>
                        <wps:spPr>
                          <a:xfrm>
                            <a:off x="427609" y="0"/>
                            <a:ext cx="2398395" cy="9144"/>
                          </a:xfrm>
                          <a:custGeom>
                            <a:avLst/>
                            <a:gdLst/>
                            <a:ahLst/>
                            <a:cxnLst/>
                            <a:rect l="0" t="0" r="0" b="0"/>
                            <a:pathLst>
                              <a:path w="2398395" h="9144">
                                <a:moveTo>
                                  <a:pt x="0" y="0"/>
                                </a:moveTo>
                                <a:lnTo>
                                  <a:pt x="2398395" y="0"/>
                                </a:lnTo>
                                <a:lnTo>
                                  <a:pt x="239839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50" name="Shape 62950"/>
                        <wps:cNvSpPr/>
                        <wps:spPr>
                          <a:xfrm>
                            <a:off x="427609"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2291C91" id="Group 51077" o:spid="_x0000_s1026" style="position:absolute;margin-left:341.5pt;margin-top:743.6pt;width:222.5pt;height:.35pt;z-index:251660800;mso-position-horizontal-relative:page;mso-position-vertical-relative:page" coordsize="282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">
                <v:shape id="Shape 62947" o:spid="_x0000_s1027" style="position:absolute;width:4371;height:91;visibility:visible;mso-wrap-style:square;v-text-anchor:top" coordsize="437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" path="m,l437134,r,9144l,9144,,e" fillcolor="#ddd" stroked="f" strokeweight="0">
                  <v:stroke miterlimit="83231f" joinstyle="miter" endcap="square"/>
                  <v:path arrowok="t" textboxrect="0,0,437134,9144"/>
                </v:shape>
                <v:shape id="Shape 62948" o:spid="_x0000_s1028"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" path="m,l9525,r,9144l,9144,,e" fillcolor="#ddd" stroked="f" strokeweight="0">
                  <v:stroke miterlimit="83231f" joinstyle="miter" endcap="square"/>
                  <v:path arrowok="t" textboxrect="0,0,9525,9144"/>
                </v:shape>
                <v:shape id="Shape 62949" o:spid="_x0000_s1029" style="position:absolute;left:4276;width:23984;height:91;visibility:visible;mso-wrap-style:square;v-text-anchor:top" coordsize="2398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" path="m,l2398395,r,9144l,9144,,e" fillcolor="#ddd" stroked="f" strokeweight="0">
                  <v:stroke miterlimit="83231f" joinstyle="miter" endcap="square"/>
                  <v:path arrowok="t" textboxrect="0,0,2398395,9144"/>
                </v:shape>
                <v:shape id="Shape 62950" o:spid="_x0000_s1030" style="position:absolute;left:4276;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" path="m,l9525,r,9144l,9144,,e" fillcolor="#ddd" stroked="f" strokeweight="0">
                  <v:stroke miterlimit="83231f" joinstyle="miter" endcap="square"/>
                  <v:path arrowok="t" textboxrect="0,0,9525,9144"/>
                </v:shape>
                <w10:wrap type="topAndBottom" anchorx="page" anchory="page"/>
              </v:group>
            </w:pict>
          </mc:Fallback>
        </mc:AlternateContent>
      </w:r>
      <w:r w:rsidRPr="00CF1D82">
        <w:rPr>
          <w:lang w:bidi="fi-FI"/>
        </w:rPr>
        <w:t>Hallinta</w:t>
      </w:r>
      <w:bookmarkEnd w:id="17"/>
    </w:p>
    <w:p w14:paraId="11922AE5" w14:textId="77777777" w:rsidR="001F153A" w:rsidRPr="001F153A" w:rsidRDefault="001F153A" w:rsidP="00FB73C1"/>
    <w:tbl>
      <w:tblPr>
        <w:tblStyle w:val="TableGrid1"/>
        <w:tblW w:w="10313" w:type="dxa"/>
        <w:tblInd w:w="-476" w:type="dxa"/>
        <w:tblCellMar>
          <w:top w:w="106" w:type="dxa"/>
          <w:right w:w="107" w:type="dxa"/>
        </w:tblCellMar>
        <w:tblLook w:val="04A0" w:firstRow="1" w:lastRow="0" w:firstColumn="1" w:lastColumn="0" w:noHBand="0" w:noVBand="1"/>
      </w:tblPr>
      <w:tblGrid>
        <w:gridCol w:w="904"/>
        <w:gridCol w:w="624"/>
        <w:gridCol w:w="3379"/>
        <w:gridCol w:w="633"/>
        <w:gridCol w:w="659"/>
        <w:gridCol w:w="641"/>
        <w:gridCol w:w="3473"/>
      </w:tblGrid>
      <w:tr w:rsidR="00231DB4" w14:paraId="626D8923" w14:textId="77777777" w:rsidTr="00C20D35">
        <w:trPr>
          <w:trHeight w:val="128"/>
        </w:trPr>
        <w:tc>
          <w:tcPr>
            <w:tcW w:w="319" w:type="dxa"/>
            <w:tcBorders>
              <w:top w:val="single" w:sz="6" w:space="0" w:color="DDDDDD"/>
              <w:left w:val="single" w:sz="3" w:space="0" w:color="DDDDDD"/>
              <w:bottom w:val="single" w:sz="6" w:space="0" w:color="DDDDDD"/>
              <w:right w:val="nil"/>
            </w:tcBorders>
          </w:tcPr>
          <w:p w14:paraId="38A674B3" w14:textId="77777777" w:rsidR="00231DB4" w:rsidRDefault="000A4CE4" w:rsidP="00FB73C1">
            <w:r>
              <w:t>TUNNISTE</w:t>
            </w:r>
          </w:p>
        </w:tc>
        <w:tc>
          <w:tcPr>
            <w:tcW w:w="643" w:type="dxa"/>
            <w:tcBorders>
              <w:top w:val="single" w:sz="6" w:space="0" w:color="DDDDDD"/>
              <w:left w:val="nil"/>
              <w:bottom w:val="single" w:sz="6" w:space="0" w:color="DDDDDD"/>
              <w:right w:val="single" w:sz="6" w:space="0" w:color="DDDDDD"/>
            </w:tcBorders>
          </w:tcPr>
          <w:p w14:paraId="64D7CE8B" w14:textId="77777777" w:rsidR="00231DB4" w:rsidRDefault="00231DB4" w:rsidP="00FB73C1"/>
        </w:tc>
        <w:tc>
          <w:tcPr>
            <w:tcW w:w="3626" w:type="dxa"/>
            <w:tcBorders>
              <w:top w:val="single" w:sz="6" w:space="0" w:color="DDDDDD"/>
              <w:left w:val="single" w:sz="6" w:space="0" w:color="DDDDDD"/>
              <w:bottom w:val="single" w:sz="6" w:space="0" w:color="DDDDDD"/>
              <w:right w:val="single" w:sz="6" w:space="0" w:color="DDDDDD"/>
            </w:tcBorders>
          </w:tcPr>
          <w:p w14:paraId="461B8A54" w14:textId="77777777" w:rsidR="00231DB4" w:rsidRDefault="000A4CE4" w:rsidP="00FB73C1">
            <w:r>
              <w:t>Tarkistuspiste</w:t>
            </w:r>
          </w:p>
        </w:tc>
        <w:tc>
          <w:tcPr>
            <w:tcW w:w="668" w:type="dxa"/>
            <w:tcBorders>
              <w:top w:val="single" w:sz="6" w:space="0" w:color="DDDDDD"/>
              <w:left w:val="single" w:sz="6" w:space="0" w:color="DDDDDD"/>
              <w:bottom w:val="single" w:sz="6" w:space="0" w:color="DDDDDD"/>
              <w:right w:val="single" w:sz="6" w:space="0" w:color="DDDDDD"/>
            </w:tcBorders>
          </w:tcPr>
          <w:p w14:paraId="29969E92" w14:textId="77777777" w:rsidR="00231DB4" w:rsidRDefault="000A4CE4" w:rsidP="00FB73C1">
            <w:r>
              <w:t>OK</w:t>
            </w:r>
          </w:p>
        </w:tc>
        <w:tc>
          <w:tcPr>
            <w:tcW w:w="683" w:type="dxa"/>
            <w:tcBorders>
              <w:top w:val="single" w:sz="6" w:space="0" w:color="DDDDDD"/>
              <w:left w:val="single" w:sz="6" w:space="0" w:color="DDDDDD"/>
              <w:bottom w:val="single" w:sz="6" w:space="0" w:color="DDDDDD"/>
              <w:right w:val="single" w:sz="6" w:space="0" w:color="DDDDDD"/>
            </w:tcBorders>
          </w:tcPr>
          <w:p w14:paraId="124E09A7" w14:textId="77777777" w:rsidR="00231DB4" w:rsidRDefault="000A4CE4" w:rsidP="00FB73C1">
            <w:r>
              <w:t>NOK</w:t>
            </w:r>
          </w:p>
        </w:tc>
        <w:tc>
          <w:tcPr>
            <w:tcW w:w="673" w:type="dxa"/>
            <w:tcBorders>
              <w:top w:val="single" w:sz="6" w:space="0" w:color="DDDDDD"/>
              <w:left w:val="single" w:sz="6" w:space="0" w:color="DDDDDD"/>
              <w:bottom w:val="single" w:sz="6" w:space="0" w:color="DDDDDD"/>
              <w:right w:val="single" w:sz="6" w:space="0" w:color="DDDDDD"/>
            </w:tcBorders>
          </w:tcPr>
          <w:p w14:paraId="56D51180" w14:textId="77777777" w:rsidR="00231DB4" w:rsidRDefault="000A4CE4" w:rsidP="00FB73C1">
            <w:r>
              <w:t>N/A</w:t>
            </w:r>
          </w:p>
        </w:tc>
        <w:tc>
          <w:tcPr>
            <w:tcW w:w="3700" w:type="dxa"/>
            <w:tcBorders>
              <w:top w:val="single" w:sz="6" w:space="0" w:color="DDDDDD"/>
              <w:left w:val="single" w:sz="6" w:space="0" w:color="DDDDDD"/>
              <w:bottom w:val="single" w:sz="6" w:space="0" w:color="DDDDDD"/>
              <w:right w:val="single" w:sz="3" w:space="0" w:color="DDDDDD"/>
            </w:tcBorders>
          </w:tcPr>
          <w:p w14:paraId="470D406E" w14:textId="77777777" w:rsidR="00231DB4" w:rsidRDefault="000A4CE4" w:rsidP="00FB73C1">
            <w:r>
              <w:t>Kommentit</w:t>
            </w:r>
          </w:p>
        </w:tc>
      </w:tr>
      <w:tr w:rsidR="00231DB4" w14:paraId="617C0CD2" w14:textId="77777777">
        <w:trPr>
          <w:trHeight w:val="2252"/>
        </w:trPr>
        <w:tc>
          <w:tcPr>
            <w:tcW w:w="319" w:type="dxa"/>
            <w:tcBorders>
              <w:top w:val="single" w:sz="6" w:space="0" w:color="DDDDDD"/>
              <w:left w:val="single" w:sz="3" w:space="0" w:color="DDDDDD"/>
              <w:bottom w:val="single" w:sz="6" w:space="0" w:color="DDDDDD"/>
              <w:right w:val="nil"/>
            </w:tcBorders>
          </w:tcPr>
          <w:p w14:paraId="1F32E101"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7DEE9C4E" w14:textId="77777777" w:rsidR="00231DB4" w:rsidRDefault="000A4CE4" w:rsidP="00FB73C1">
            <w:r>
              <w:t>3.3.1</w:t>
            </w:r>
          </w:p>
        </w:tc>
        <w:tc>
          <w:tcPr>
            <w:tcW w:w="3626" w:type="dxa"/>
            <w:tcBorders>
              <w:top w:val="single" w:sz="6" w:space="0" w:color="DDDDDD"/>
              <w:left w:val="single" w:sz="6" w:space="0" w:color="DDDDDD"/>
              <w:bottom w:val="single" w:sz="6" w:space="0" w:color="DDDDDD"/>
              <w:right w:val="single" w:sz="6" w:space="0" w:color="DDDDDD"/>
            </w:tcBorders>
          </w:tcPr>
          <w:p w14:paraId="45EF5E56" w14:textId="77777777" w:rsidR="00231DB4" w:rsidRDefault="000A4CE4" w:rsidP="00FB73C1">
            <w:r>
              <w:t>Valvonta ja hallinta</w:t>
            </w:r>
          </w:p>
          <w:p w14:paraId="0B02E8C8" w14:textId="77777777" w:rsidR="00231DB4" w:rsidRDefault="000A4CE4" w:rsidP="00FB73C1">
            <w:r>
              <w:t xml:space="preserve">Mitä mekanismeja on olemassa järjestelmän valvontaan ja hallintaan sekä datan käyttöön? </w:t>
            </w:r>
          </w:p>
        </w:tc>
        <w:tc>
          <w:tcPr>
            <w:tcW w:w="668" w:type="dxa"/>
            <w:tcBorders>
              <w:top w:val="single" w:sz="6" w:space="0" w:color="DDDDDD"/>
              <w:left w:val="single" w:sz="6" w:space="0" w:color="DDDDDD"/>
              <w:bottom w:val="single" w:sz="6" w:space="0" w:color="DDDDDD"/>
              <w:right w:val="single" w:sz="6" w:space="0" w:color="DDDDDD"/>
            </w:tcBorders>
          </w:tcPr>
          <w:p w14:paraId="09A8E47A"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2F51C90E" w14:textId="77777777" w:rsidR="00231DB4" w:rsidRDefault="00231DB4" w:rsidP="00FB73C1"/>
        </w:tc>
        <w:tc>
          <w:tcPr>
            <w:tcW w:w="673" w:type="dxa"/>
            <w:tcBorders>
              <w:top w:val="single" w:sz="6" w:space="0" w:color="DDDDDD"/>
              <w:left w:val="single" w:sz="6" w:space="0" w:color="DDDDDD"/>
              <w:bottom w:val="single" w:sz="6" w:space="0" w:color="DDDDDD"/>
              <w:right w:val="single" w:sz="6" w:space="0" w:color="DDDDDD"/>
            </w:tcBorders>
          </w:tcPr>
          <w:p w14:paraId="6F9AE26B" w14:textId="77777777" w:rsidR="00231DB4" w:rsidRDefault="00231DB4" w:rsidP="00FB73C1"/>
        </w:tc>
        <w:tc>
          <w:tcPr>
            <w:tcW w:w="3700" w:type="dxa"/>
            <w:tcBorders>
              <w:top w:val="single" w:sz="6" w:space="0" w:color="DDDDDD"/>
              <w:left w:val="single" w:sz="6" w:space="0" w:color="DDDDDD"/>
              <w:bottom w:val="single" w:sz="6" w:space="0" w:color="DDDDDD"/>
              <w:right w:val="single" w:sz="3" w:space="0" w:color="DDDDDD"/>
            </w:tcBorders>
          </w:tcPr>
          <w:p w14:paraId="23ED15E3" w14:textId="77777777" w:rsidR="00231DB4" w:rsidRDefault="000A4CE4" w:rsidP="00FB73C1">
            <w:r>
              <w:t>Liiketoiminta-asiakirja: Hallinto ja tunnusluvut</w:t>
            </w:r>
          </w:p>
          <w:p w14:paraId="596D7869" w14:textId="77777777" w:rsidR="00231DB4" w:rsidRDefault="000A4CE4" w:rsidP="00FB73C1">
            <w:r>
              <w:t>Tekninen asiakirja:</w:t>
            </w:r>
          </w:p>
          <w:p w14:paraId="57B130E8" w14:textId="77777777" w:rsidR="00231DB4" w:rsidRDefault="000A4CE4" w:rsidP="00FB73C1">
            <w:r>
              <w:t>Toiminnalliset ja ei-toiminnalliset vaatimukset,</w:t>
            </w:r>
          </w:p>
          <w:p w14:paraId="43AE092D" w14:textId="77777777" w:rsidR="00231DB4" w:rsidRDefault="000A4CE4" w:rsidP="00FB73C1">
            <w:r>
              <w:t>Järjestelmän suunnittelu ja arkkitehtuuri</w:t>
            </w:r>
          </w:p>
          <w:p w14:paraId="06A2D579" w14:textId="77777777" w:rsidR="00231DB4" w:rsidRDefault="000A4CE4" w:rsidP="00FB73C1">
            <w:r>
              <w:t>Sopimuskehys:</w:t>
            </w:r>
          </w:p>
          <w:p w14:paraId="2FE4396E" w14:textId="77777777" w:rsidR="00231DB4" w:rsidRDefault="000A4CE4" w:rsidP="00FB73C1">
            <w:r>
              <w:t>Perustamissopimus, datajoukon käyttöehdot, verkoston kuvaus, hallinnollinen malli</w:t>
            </w:r>
          </w:p>
        </w:tc>
      </w:tr>
      <w:tr w:rsidR="00231DB4" w14:paraId="5DB9AEA3" w14:textId="77777777">
        <w:trPr>
          <w:trHeight w:val="2424"/>
        </w:trPr>
        <w:tc>
          <w:tcPr>
            <w:tcW w:w="319" w:type="dxa"/>
            <w:tcBorders>
              <w:top w:val="single" w:sz="6" w:space="0" w:color="DDDDDD"/>
              <w:left w:val="single" w:sz="3" w:space="0" w:color="DDDDDD"/>
              <w:bottom w:val="single" w:sz="6" w:space="0" w:color="DDDDDD"/>
              <w:right w:val="nil"/>
            </w:tcBorders>
          </w:tcPr>
          <w:p w14:paraId="6F04C8A6"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25928BE1" w14:textId="77777777" w:rsidR="00231DB4" w:rsidRDefault="000A4CE4" w:rsidP="00FB73C1">
            <w:r>
              <w:t>3.3.2</w:t>
            </w:r>
          </w:p>
        </w:tc>
        <w:tc>
          <w:tcPr>
            <w:tcW w:w="3626" w:type="dxa"/>
            <w:tcBorders>
              <w:top w:val="single" w:sz="6" w:space="0" w:color="DDDDDD"/>
              <w:left w:val="single" w:sz="6" w:space="0" w:color="DDDDDD"/>
              <w:bottom w:val="single" w:sz="6" w:space="0" w:color="DDDDDD"/>
              <w:right w:val="single" w:sz="6" w:space="0" w:color="DDDDDD"/>
            </w:tcBorders>
          </w:tcPr>
          <w:p w14:paraId="020D0F15" w14:textId="77777777" w:rsidR="00231DB4" w:rsidRDefault="000A4CE4" w:rsidP="00FB73C1">
            <w:r>
              <w:t>Datahallinto</w:t>
            </w:r>
          </w:p>
          <w:p w14:paraId="4A085206" w14:textId="77777777" w:rsidR="00231DB4" w:rsidRDefault="000A4CE4" w:rsidP="00FB73C1">
            <w:r>
              <w:t xml:space="preserve">Mitkä ovat datahallinnon (esim. säilytys ja saatavuus) periaatteet? </w:t>
            </w:r>
          </w:p>
        </w:tc>
        <w:tc>
          <w:tcPr>
            <w:tcW w:w="668" w:type="dxa"/>
            <w:tcBorders>
              <w:top w:val="single" w:sz="6" w:space="0" w:color="DDDDDD"/>
              <w:left w:val="single" w:sz="6" w:space="0" w:color="DDDDDD"/>
              <w:bottom w:val="single" w:sz="6" w:space="0" w:color="DDDDDD"/>
              <w:right w:val="single" w:sz="6" w:space="0" w:color="DDDDDD"/>
            </w:tcBorders>
          </w:tcPr>
          <w:p w14:paraId="3C3F8F44"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6D680170" w14:textId="77777777" w:rsidR="00231DB4" w:rsidRDefault="00231DB4" w:rsidP="00FB73C1"/>
        </w:tc>
        <w:tc>
          <w:tcPr>
            <w:tcW w:w="673" w:type="dxa"/>
            <w:tcBorders>
              <w:top w:val="single" w:sz="6" w:space="0" w:color="DDDDDD"/>
              <w:left w:val="single" w:sz="6" w:space="0" w:color="DDDDDD"/>
              <w:bottom w:val="single" w:sz="6" w:space="0" w:color="DDDDDD"/>
              <w:right w:val="single" w:sz="6" w:space="0" w:color="DDDDDD"/>
            </w:tcBorders>
          </w:tcPr>
          <w:p w14:paraId="4A0C0871" w14:textId="77777777" w:rsidR="00231DB4" w:rsidRDefault="00231DB4" w:rsidP="00FB73C1"/>
        </w:tc>
        <w:tc>
          <w:tcPr>
            <w:tcW w:w="3700" w:type="dxa"/>
            <w:tcBorders>
              <w:top w:val="single" w:sz="6" w:space="0" w:color="DDDDDD"/>
              <w:left w:val="single" w:sz="6" w:space="0" w:color="DDDDDD"/>
              <w:bottom w:val="single" w:sz="6" w:space="0" w:color="DDDDDD"/>
              <w:right w:val="single" w:sz="3" w:space="0" w:color="DDDDDD"/>
            </w:tcBorders>
          </w:tcPr>
          <w:p w14:paraId="4AACC079" w14:textId="77777777" w:rsidR="00231DB4" w:rsidRDefault="000A4CE4" w:rsidP="00FB73C1">
            <w:r>
              <w:t>Liiketoiminta-asiakirja:</w:t>
            </w:r>
          </w:p>
          <w:p w14:paraId="6060D199" w14:textId="21B50C64" w:rsidR="00231DB4" w:rsidRDefault="000A4CE4" w:rsidP="00FB73C1">
            <w:r>
              <w:t xml:space="preserve">Keskeiset sidosryhmät ja niiden roolit, Hallinto ja tunnusluvut, </w:t>
            </w:r>
            <w:r w:rsidR="00D53C99">
              <w:t>Verkoston kat</w:t>
            </w:r>
            <w:r>
              <w:t>tavuus, säännöt ja liiketoimintamallit, Tekninen asiakirja:</w:t>
            </w:r>
          </w:p>
          <w:p w14:paraId="7D55CD25" w14:textId="77777777" w:rsidR="00231DB4" w:rsidRDefault="000A4CE4" w:rsidP="00FB73C1">
            <w:r>
              <w:t>Toiminnalliset ja ei-toiminnalliset vaatimukset – suojaus</w:t>
            </w:r>
          </w:p>
          <w:p w14:paraId="5FABFA3A" w14:textId="77777777" w:rsidR="00231DB4" w:rsidRDefault="000A4CE4" w:rsidP="00FB73C1">
            <w:r>
              <w:t>Järjestelmän suunnittelu ja arkkitehtuuri</w:t>
            </w:r>
          </w:p>
          <w:p w14:paraId="63AB7196" w14:textId="77777777" w:rsidR="00231DB4" w:rsidRDefault="000A4CE4" w:rsidP="00FB73C1">
            <w:r>
              <w:t>Sopimuskehys:</w:t>
            </w:r>
          </w:p>
          <w:p w14:paraId="4331849F" w14:textId="77777777" w:rsidR="00231DB4" w:rsidRDefault="000A4CE4" w:rsidP="00FB73C1">
            <w:r>
              <w:t>Perustamissopimus, hallinnollinen malli</w:t>
            </w:r>
          </w:p>
        </w:tc>
      </w:tr>
      <w:tr w:rsidR="00231DB4" w14:paraId="325A8F3F" w14:textId="77777777">
        <w:trPr>
          <w:trHeight w:val="2746"/>
        </w:trPr>
        <w:tc>
          <w:tcPr>
            <w:tcW w:w="319" w:type="dxa"/>
            <w:tcBorders>
              <w:top w:val="single" w:sz="6" w:space="0" w:color="DDDDDD"/>
              <w:left w:val="single" w:sz="3" w:space="0" w:color="DDDDDD"/>
              <w:bottom w:val="single" w:sz="6" w:space="0" w:color="DDDDDD"/>
              <w:right w:val="nil"/>
            </w:tcBorders>
          </w:tcPr>
          <w:p w14:paraId="376D8C1E"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00A519C4" w14:textId="77777777" w:rsidR="00231DB4" w:rsidRDefault="000A4CE4" w:rsidP="00FB73C1">
            <w:r>
              <w:t>3.3.3</w:t>
            </w:r>
          </w:p>
        </w:tc>
        <w:tc>
          <w:tcPr>
            <w:tcW w:w="3626" w:type="dxa"/>
            <w:tcBorders>
              <w:top w:val="single" w:sz="6" w:space="0" w:color="DDDDDD"/>
              <w:left w:val="single" w:sz="6" w:space="0" w:color="DDDDDD"/>
              <w:bottom w:val="single" w:sz="6" w:space="0" w:color="DDDDDD"/>
              <w:right w:val="single" w:sz="6" w:space="0" w:color="DDDDDD"/>
            </w:tcBorders>
          </w:tcPr>
          <w:p w14:paraId="58DA36E3" w14:textId="77777777" w:rsidR="00231DB4" w:rsidRDefault="000A4CE4" w:rsidP="00FB73C1">
            <w:r>
              <w:t>Muutoshallinta</w:t>
            </w:r>
          </w:p>
          <w:p w14:paraId="467895A1" w14:textId="77777777" w:rsidR="00231DB4" w:rsidRDefault="000A4CE4" w:rsidP="00FB73C1">
            <w:r>
              <w:t xml:space="preserve">Mitkä ovat muutoshallinnan ydinperiaatteet? </w:t>
            </w:r>
          </w:p>
        </w:tc>
        <w:tc>
          <w:tcPr>
            <w:tcW w:w="668" w:type="dxa"/>
            <w:tcBorders>
              <w:top w:val="single" w:sz="6" w:space="0" w:color="DDDDDD"/>
              <w:left w:val="single" w:sz="6" w:space="0" w:color="DDDDDD"/>
              <w:bottom w:val="single" w:sz="6" w:space="0" w:color="DDDDDD"/>
              <w:right w:val="single" w:sz="6" w:space="0" w:color="DDDDDD"/>
            </w:tcBorders>
          </w:tcPr>
          <w:p w14:paraId="1B112DC3"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7D15575F" w14:textId="77777777" w:rsidR="00231DB4" w:rsidRDefault="00231DB4" w:rsidP="00FB73C1"/>
        </w:tc>
        <w:tc>
          <w:tcPr>
            <w:tcW w:w="673" w:type="dxa"/>
            <w:tcBorders>
              <w:top w:val="single" w:sz="6" w:space="0" w:color="DDDDDD"/>
              <w:left w:val="single" w:sz="6" w:space="0" w:color="DDDDDD"/>
              <w:bottom w:val="single" w:sz="6" w:space="0" w:color="DDDDDD"/>
              <w:right w:val="single" w:sz="6" w:space="0" w:color="DDDDDD"/>
            </w:tcBorders>
          </w:tcPr>
          <w:p w14:paraId="36C5C6EE" w14:textId="77777777" w:rsidR="00231DB4" w:rsidRDefault="00231DB4" w:rsidP="00FB73C1"/>
        </w:tc>
        <w:tc>
          <w:tcPr>
            <w:tcW w:w="3700" w:type="dxa"/>
            <w:tcBorders>
              <w:top w:val="single" w:sz="6" w:space="0" w:color="DDDDDD"/>
              <w:left w:val="single" w:sz="6" w:space="0" w:color="DDDDDD"/>
              <w:bottom w:val="single" w:sz="6" w:space="0" w:color="DDDDDD"/>
              <w:right w:val="single" w:sz="3" w:space="0" w:color="DDDDDD"/>
            </w:tcBorders>
          </w:tcPr>
          <w:p w14:paraId="5C6D7632" w14:textId="77777777" w:rsidR="00231DB4" w:rsidRDefault="000A4CE4" w:rsidP="00FB73C1">
            <w:r>
              <w:t>Liiketoiminta-asiakirja:</w:t>
            </w:r>
          </w:p>
          <w:p w14:paraId="6E5C3EEB" w14:textId="77777777" w:rsidR="00231DB4" w:rsidRDefault="000A4CE4" w:rsidP="00FB73C1">
            <w:r>
              <w:t xml:space="preserve">Keskeiset sidosryhmät ja niiden roolit, Hallinto ja tunnusluvut, </w:t>
            </w:r>
          </w:p>
          <w:p w14:paraId="63E6A6A5" w14:textId="77777777" w:rsidR="00231DB4" w:rsidRDefault="000A4CE4" w:rsidP="00FB73C1">
            <w:r>
              <w:t>Palvelut ja infrastruktuuri</w:t>
            </w:r>
          </w:p>
          <w:p w14:paraId="2293E9BA" w14:textId="77777777" w:rsidR="00231DB4" w:rsidRDefault="000A4CE4" w:rsidP="00FB73C1">
            <w:r>
              <w:t>Tekninen asiakirja:</w:t>
            </w:r>
          </w:p>
          <w:p w14:paraId="1F7A399F" w14:textId="77777777" w:rsidR="00231DB4" w:rsidRDefault="000A4CE4" w:rsidP="00FB73C1">
            <w:r>
              <w:t>Toiminnalliset ja ei-toiminnalliset vaatimukset</w:t>
            </w:r>
          </w:p>
          <w:p w14:paraId="2F015351" w14:textId="77777777" w:rsidR="00231DB4" w:rsidRDefault="000A4CE4" w:rsidP="00FB73C1">
            <w:r>
              <w:t>Järjestelmän suunnittelu ja arkkitehtuuri</w:t>
            </w:r>
          </w:p>
          <w:p w14:paraId="60E619FF" w14:textId="77777777" w:rsidR="00231DB4" w:rsidRDefault="000A4CE4" w:rsidP="00FB73C1">
            <w:r>
              <w:t>Sopimuskehys:</w:t>
            </w:r>
          </w:p>
          <w:p w14:paraId="76804817" w14:textId="77777777" w:rsidR="00231DB4" w:rsidRDefault="000A4CE4" w:rsidP="00FB73C1">
            <w:r>
              <w:t>Perustamissopimus, hallinnollinen malli</w:t>
            </w:r>
          </w:p>
        </w:tc>
      </w:tr>
    </w:tbl>
    <w:p w14:paraId="116CBFB6" w14:textId="1D5954C7" w:rsidR="00CF1D82" w:rsidRDefault="000A4CE4" w:rsidP="009F2F1E">
      <w:pPr>
        <w:pStyle w:val="Otsikko2"/>
      </w:pPr>
      <w:bookmarkStart w:id="18" w:name="_Toc44320825"/>
      <w:r>
        <w:rPr>
          <w:lang w:bidi="fi-FI"/>
        </w:rPr>
        <w:t>Dataa koskevat kysymykset</w:t>
      </w:r>
      <w:bookmarkEnd w:id="18"/>
    </w:p>
    <w:p w14:paraId="533C04A9" w14:textId="7DEA0E84" w:rsidR="00231DB4" w:rsidRPr="00CF1D82" w:rsidRDefault="000A4CE4" w:rsidP="009F2F1E">
      <w:pPr>
        <w:pStyle w:val="Otsikko3"/>
      </w:pPr>
      <w:bookmarkStart w:id="19" w:name="_Toc44320826"/>
      <w:r w:rsidRPr="00CF1D82">
        <w:rPr>
          <w:lang w:bidi="fi-FI"/>
        </w:rPr>
        <w:t>Hallinto</w:t>
      </w:r>
      <w:bookmarkEnd w:id="19"/>
    </w:p>
    <w:tbl>
      <w:tblPr>
        <w:tblpPr w:vertAnchor="text" w:tblpX="-476"/>
        <w:tblOverlap w:val="never"/>
        <w:tblW w:w="10313" w:type="dxa"/>
        <w:tblCellMar>
          <w:top w:w="102" w:type="dxa"/>
          <w:left w:w="72" w:type="dxa"/>
          <w:right w:w="77" w:type="dxa"/>
        </w:tblCellMar>
        <w:tblLook w:val="04A0" w:firstRow="1" w:lastRow="0" w:firstColumn="1" w:lastColumn="0" w:noHBand="0" w:noVBand="1"/>
      </w:tblPr>
      <w:tblGrid>
        <w:gridCol w:w="964"/>
        <w:gridCol w:w="3559"/>
        <w:gridCol w:w="668"/>
        <w:gridCol w:w="683"/>
        <w:gridCol w:w="673"/>
        <w:gridCol w:w="3766"/>
      </w:tblGrid>
      <w:tr w:rsidR="0029404A" w14:paraId="4FFE23CF" w14:textId="77777777" w:rsidTr="00243AA5">
        <w:trPr>
          <w:trHeight w:val="39"/>
        </w:trPr>
        <w:tc>
          <w:tcPr>
            <w:tcW w:w="964" w:type="dxa"/>
            <w:tcBorders>
              <w:top w:val="single" w:sz="3" w:space="0" w:color="DDDDDD"/>
              <w:left w:val="single" w:sz="3" w:space="0" w:color="DDDDDD"/>
              <w:bottom w:val="single" w:sz="6" w:space="0" w:color="DDDDDD"/>
              <w:right w:val="single" w:sz="6" w:space="0" w:color="DDDDDD"/>
            </w:tcBorders>
          </w:tcPr>
          <w:p w14:paraId="6976DA53" w14:textId="76FE87DA" w:rsidR="0029404A" w:rsidRDefault="0029404A" w:rsidP="00FB73C1">
            <w:r>
              <w:t>TUNNISTE</w:t>
            </w:r>
          </w:p>
        </w:tc>
        <w:tc>
          <w:tcPr>
            <w:tcW w:w="3559" w:type="dxa"/>
            <w:tcBorders>
              <w:top w:val="single" w:sz="3" w:space="0" w:color="DDDDDD"/>
              <w:left w:val="single" w:sz="6" w:space="0" w:color="DDDDDD"/>
              <w:bottom w:val="single" w:sz="6" w:space="0" w:color="DDDDDD"/>
              <w:right w:val="single" w:sz="6" w:space="0" w:color="DDDDDD"/>
            </w:tcBorders>
          </w:tcPr>
          <w:p w14:paraId="0FA28848" w14:textId="7FBA4B9B" w:rsidR="0029404A" w:rsidRDefault="0029404A" w:rsidP="00FB73C1">
            <w:r>
              <w:t>Tarkistuspiste</w:t>
            </w:r>
          </w:p>
        </w:tc>
        <w:tc>
          <w:tcPr>
            <w:tcW w:w="668" w:type="dxa"/>
            <w:tcBorders>
              <w:top w:val="single" w:sz="3" w:space="0" w:color="DDDDDD"/>
              <w:left w:val="single" w:sz="6" w:space="0" w:color="DDDDDD"/>
              <w:bottom w:val="single" w:sz="6" w:space="0" w:color="DDDDDD"/>
              <w:right w:val="single" w:sz="6" w:space="0" w:color="DDDDDD"/>
            </w:tcBorders>
          </w:tcPr>
          <w:p w14:paraId="6952FBBC" w14:textId="4CB83A87" w:rsidR="0029404A" w:rsidRDefault="0029404A" w:rsidP="00FB73C1">
            <w:r>
              <w:t>OK</w:t>
            </w:r>
          </w:p>
        </w:tc>
        <w:tc>
          <w:tcPr>
            <w:tcW w:w="683" w:type="dxa"/>
            <w:tcBorders>
              <w:top w:val="single" w:sz="3" w:space="0" w:color="DDDDDD"/>
              <w:left w:val="single" w:sz="6" w:space="0" w:color="DDDDDD"/>
              <w:bottom w:val="single" w:sz="6" w:space="0" w:color="DDDDDD"/>
              <w:right w:val="single" w:sz="6" w:space="0" w:color="DDDDDD"/>
            </w:tcBorders>
          </w:tcPr>
          <w:p w14:paraId="2F904360" w14:textId="52AA2B87" w:rsidR="0029404A" w:rsidRDefault="0029404A" w:rsidP="00FB73C1">
            <w:r>
              <w:t>NOK</w:t>
            </w:r>
          </w:p>
        </w:tc>
        <w:tc>
          <w:tcPr>
            <w:tcW w:w="673" w:type="dxa"/>
            <w:tcBorders>
              <w:top w:val="single" w:sz="3" w:space="0" w:color="DDDDDD"/>
              <w:left w:val="single" w:sz="6" w:space="0" w:color="DDDDDD"/>
              <w:bottom w:val="single" w:sz="6" w:space="0" w:color="DDDDDD"/>
              <w:right w:val="single" w:sz="6" w:space="0" w:color="DDDDDD"/>
            </w:tcBorders>
          </w:tcPr>
          <w:p w14:paraId="4C7578D0" w14:textId="6554CCC2" w:rsidR="0029404A" w:rsidRDefault="0029404A" w:rsidP="00FB73C1">
            <w:r>
              <w:t>N/A</w:t>
            </w:r>
          </w:p>
        </w:tc>
        <w:tc>
          <w:tcPr>
            <w:tcW w:w="3766" w:type="dxa"/>
            <w:tcBorders>
              <w:top w:val="single" w:sz="3" w:space="0" w:color="DDDDDD"/>
              <w:left w:val="single" w:sz="6" w:space="0" w:color="DDDDDD"/>
              <w:bottom w:val="single" w:sz="6" w:space="0" w:color="DDDDDD"/>
              <w:right w:val="single" w:sz="3" w:space="0" w:color="DDDDDD"/>
            </w:tcBorders>
          </w:tcPr>
          <w:p w14:paraId="51A8B394" w14:textId="01400BD7" w:rsidR="0029404A" w:rsidRDefault="0029404A" w:rsidP="00FB73C1">
            <w:r>
              <w:t>Kommentit</w:t>
            </w:r>
          </w:p>
        </w:tc>
      </w:tr>
      <w:tr w:rsidR="0029404A" w14:paraId="189717A6" w14:textId="77777777" w:rsidTr="00243AA5">
        <w:trPr>
          <w:trHeight w:val="1010"/>
        </w:trPr>
        <w:tc>
          <w:tcPr>
            <w:tcW w:w="964" w:type="dxa"/>
            <w:tcBorders>
              <w:top w:val="single" w:sz="3" w:space="0" w:color="DDDDDD"/>
              <w:left w:val="single" w:sz="3" w:space="0" w:color="DDDDDD"/>
              <w:bottom w:val="single" w:sz="6" w:space="0" w:color="DDDDDD"/>
              <w:right w:val="single" w:sz="6" w:space="0" w:color="DDDDDD"/>
            </w:tcBorders>
          </w:tcPr>
          <w:p w14:paraId="5C298C64" w14:textId="58259CBF" w:rsidR="0029404A" w:rsidRDefault="0029404A" w:rsidP="00FB73C1">
            <w:r>
              <w:t>4.1.1</w:t>
            </w:r>
          </w:p>
        </w:tc>
        <w:tc>
          <w:tcPr>
            <w:tcW w:w="3559" w:type="dxa"/>
            <w:tcBorders>
              <w:top w:val="single" w:sz="3" w:space="0" w:color="DDDDDD"/>
              <w:left w:val="single" w:sz="6" w:space="0" w:color="DDDDDD"/>
              <w:bottom w:val="single" w:sz="6" w:space="0" w:color="DDDDDD"/>
              <w:right w:val="single" w:sz="6" w:space="0" w:color="DDDDDD"/>
            </w:tcBorders>
          </w:tcPr>
          <w:p w14:paraId="3B8C0992" w14:textId="77777777" w:rsidR="0029404A" w:rsidRDefault="0029404A" w:rsidP="00FB73C1">
            <w:r>
              <w:t>Datan kattavuus</w:t>
            </w:r>
          </w:p>
          <w:p w14:paraId="40FBB983" w14:textId="0657EECC" w:rsidR="0029404A" w:rsidRDefault="0029404A" w:rsidP="00FB73C1">
            <w:pPr>
              <w:rPr>
                <w:b/>
              </w:rPr>
            </w:pPr>
            <w:r>
              <w:t>Mitä dataa dataverkosto kattaa?</w:t>
            </w:r>
          </w:p>
        </w:tc>
        <w:tc>
          <w:tcPr>
            <w:tcW w:w="668" w:type="dxa"/>
            <w:tcBorders>
              <w:top w:val="single" w:sz="3" w:space="0" w:color="DDDDDD"/>
              <w:left w:val="single" w:sz="6" w:space="0" w:color="DDDDDD"/>
              <w:bottom w:val="single" w:sz="6" w:space="0" w:color="DDDDDD"/>
              <w:right w:val="single" w:sz="6" w:space="0" w:color="DDDDDD"/>
            </w:tcBorders>
          </w:tcPr>
          <w:p w14:paraId="1408A09F" w14:textId="77777777" w:rsidR="0029404A" w:rsidRDefault="0029404A" w:rsidP="00FB73C1"/>
        </w:tc>
        <w:tc>
          <w:tcPr>
            <w:tcW w:w="683" w:type="dxa"/>
            <w:tcBorders>
              <w:top w:val="single" w:sz="3" w:space="0" w:color="DDDDDD"/>
              <w:left w:val="single" w:sz="6" w:space="0" w:color="DDDDDD"/>
              <w:bottom w:val="single" w:sz="6" w:space="0" w:color="DDDDDD"/>
              <w:right w:val="single" w:sz="6" w:space="0" w:color="DDDDDD"/>
            </w:tcBorders>
          </w:tcPr>
          <w:p w14:paraId="2A06B8EC" w14:textId="77777777" w:rsidR="0029404A" w:rsidRDefault="0029404A" w:rsidP="00FB73C1"/>
        </w:tc>
        <w:tc>
          <w:tcPr>
            <w:tcW w:w="673" w:type="dxa"/>
            <w:tcBorders>
              <w:top w:val="single" w:sz="3" w:space="0" w:color="DDDDDD"/>
              <w:left w:val="single" w:sz="6" w:space="0" w:color="DDDDDD"/>
              <w:bottom w:val="single" w:sz="6" w:space="0" w:color="DDDDDD"/>
              <w:right w:val="single" w:sz="6" w:space="0" w:color="DDDDDD"/>
            </w:tcBorders>
          </w:tcPr>
          <w:p w14:paraId="5EF1024F" w14:textId="77777777" w:rsidR="0029404A" w:rsidRDefault="0029404A" w:rsidP="00FB73C1"/>
        </w:tc>
        <w:tc>
          <w:tcPr>
            <w:tcW w:w="3766" w:type="dxa"/>
            <w:tcBorders>
              <w:top w:val="single" w:sz="3" w:space="0" w:color="DDDDDD"/>
              <w:left w:val="single" w:sz="6" w:space="0" w:color="DDDDDD"/>
              <w:bottom w:val="single" w:sz="6" w:space="0" w:color="DDDDDD"/>
              <w:right w:val="single" w:sz="3" w:space="0" w:color="DDDDDD"/>
            </w:tcBorders>
          </w:tcPr>
          <w:p w14:paraId="2D496EC4" w14:textId="77777777" w:rsidR="0029404A" w:rsidRDefault="0029404A" w:rsidP="00FB73C1">
            <w:r>
              <w:t>Liiketoiminta-asiakirja:</w:t>
            </w:r>
          </w:p>
          <w:p w14:paraId="752B2200" w14:textId="77777777" w:rsidR="0029404A" w:rsidRDefault="0029404A" w:rsidP="00FB73C1">
            <w:r>
              <w:t>Verkoston kattavuus, säännöt ja liiketoimintamallit,</w:t>
            </w:r>
          </w:p>
          <w:p w14:paraId="12C4612C" w14:textId="77777777" w:rsidR="0029404A" w:rsidRDefault="0029404A" w:rsidP="00FB73C1">
            <w:r>
              <w:t>Datavirrat ja arvonsiirrot, Sopimuskehys:</w:t>
            </w:r>
          </w:p>
          <w:p w14:paraId="5EF282F7" w14:textId="12D0A28A" w:rsidR="0029404A" w:rsidRDefault="0029404A" w:rsidP="00FB73C1">
            <w:r>
              <w:t>Perustamissopimus, verkoston kuvaus, datajoukon käyttöehdot</w:t>
            </w:r>
          </w:p>
        </w:tc>
      </w:tr>
      <w:tr w:rsidR="0029404A" w14:paraId="73C9DDC6" w14:textId="77777777" w:rsidTr="00611F47">
        <w:trPr>
          <w:trHeight w:val="3215"/>
        </w:trPr>
        <w:tc>
          <w:tcPr>
            <w:tcW w:w="964" w:type="dxa"/>
            <w:tcBorders>
              <w:top w:val="single" w:sz="3" w:space="0" w:color="DDDDDD"/>
              <w:left w:val="single" w:sz="3" w:space="0" w:color="DDDDDD"/>
              <w:bottom w:val="single" w:sz="6" w:space="0" w:color="DDDDDD"/>
              <w:right w:val="single" w:sz="6" w:space="0" w:color="DDDDDD"/>
            </w:tcBorders>
          </w:tcPr>
          <w:p w14:paraId="5486E7FA" w14:textId="77777777" w:rsidR="0029404A" w:rsidRDefault="0029404A" w:rsidP="00FB73C1">
            <w:r>
              <w:lastRenderedPageBreak/>
              <w:t>4.1.2</w:t>
            </w:r>
          </w:p>
        </w:tc>
        <w:tc>
          <w:tcPr>
            <w:tcW w:w="3559" w:type="dxa"/>
            <w:tcBorders>
              <w:top w:val="single" w:sz="3" w:space="0" w:color="DDDDDD"/>
              <w:left w:val="single" w:sz="6" w:space="0" w:color="DDDDDD"/>
              <w:bottom w:val="single" w:sz="6" w:space="0" w:color="DDDDDD"/>
              <w:right w:val="single" w:sz="6" w:space="0" w:color="DDDDDD"/>
            </w:tcBorders>
          </w:tcPr>
          <w:p w14:paraId="567E434D" w14:textId="77777777" w:rsidR="0029404A" w:rsidRDefault="0029404A" w:rsidP="00FB73C1">
            <w:r>
              <w:t>Datan sijainti ja saatavuus</w:t>
            </w:r>
          </w:p>
          <w:p w14:paraId="44E8C6E0" w14:textId="65DA7CD3" w:rsidR="0029404A" w:rsidRDefault="0029404A" w:rsidP="00FB73C1">
            <w:r>
              <w:t>Missä data ja siihen liittyvä metadata sijaitsee ja miten se on saatavilla?</w:t>
            </w:r>
          </w:p>
        </w:tc>
        <w:tc>
          <w:tcPr>
            <w:tcW w:w="668" w:type="dxa"/>
            <w:tcBorders>
              <w:top w:val="single" w:sz="3" w:space="0" w:color="DDDDDD"/>
              <w:left w:val="single" w:sz="6" w:space="0" w:color="DDDDDD"/>
              <w:bottom w:val="single" w:sz="6" w:space="0" w:color="DDDDDD"/>
              <w:right w:val="single" w:sz="6" w:space="0" w:color="DDDDDD"/>
            </w:tcBorders>
          </w:tcPr>
          <w:p w14:paraId="31225A6A" w14:textId="77777777" w:rsidR="0029404A" w:rsidRDefault="0029404A" w:rsidP="00FB73C1"/>
        </w:tc>
        <w:tc>
          <w:tcPr>
            <w:tcW w:w="683" w:type="dxa"/>
            <w:tcBorders>
              <w:top w:val="single" w:sz="3" w:space="0" w:color="DDDDDD"/>
              <w:left w:val="single" w:sz="6" w:space="0" w:color="DDDDDD"/>
              <w:bottom w:val="single" w:sz="6" w:space="0" w:color="DDDDDD"/>
              <w:right w:val="single" w:sz="6" w:space="0" w:color="DDDDDD"/>
            </w:tcBorders>
          </w:tcPr>
          <w:p w14:paraId="0DF36296" w14:textId="77777777" w:rsidR="0029404A" w:rsidRDefault="0029404A" w:rsidP="00FB73C1"/>
        </w:tc>
        <w:tc>
          <w:tcPr>
            <w:tcW w:w="673" w:type="dxa"/>
            <w:tcBorders>
              <w:top w:val="single" w:sz="3" w:space="0" w:color="DDDDDD"/>
              <w:left w:val="single" w:sz="6" w:space="0" w:color="DDDDDD"/>
              <w:bottom w:val="single" w:sz="6" w:space="0" w:color="DDDDDD"/>
              <w:right w:val="single" w:sz="6" w:space="0" w:color="DDDDDD"/>
            </w:tcBorders>
          </w:tcPr>
          <w:p w14:paraId="4D19D24F" w14:textId="77777777" w:rsidR="0029404A" w:rsidRDefault="0029404A" w:rsidP="00FB73C1"/>
        </w:tc>
        <w:tc>
          <w:tcPr>
            <w:tcW w:w="3766" w:type="dxa"/>
            <w:tcBorders>
              <w:top w:val="single" w:sz="3" w:space="0" w:color="DDDDDD"/>
              <w:left w:val="single" w:sz="6" w:space="0" w:color="DDDDDD"/>
              <w:bottom w:val="single" w:sz="6" w:space="0" w:color="DDDDDD"/>
              <w:right w:val="single" w:sz="3" w:space="0" w:color="DDDDDD"/>
            </w:tcBorders>
          </w:tcPr>
          <w:p w14:paraId="72A5F4EA" w14:textId="77777777" w:rsidR="0029404A" w:rsidRDefault="0029404A" w:rsidP="00FB73C1">
            <w:r>
              <w:t>Liiketoiminta-asiakirja:</w:t>
            </w:r>
          </w:p>
          <w:p w14:paraId="63B1BB81" w14:textId="77777777" w:rsidR="0029404A" w:rsidRDefault="0029404A" w:rsidP="00FB73C1">
            <w:r>
              <w:t>Palvelut ja infrastruktuuri,</w:t>
            </w:r>
          </w:p>
          <w:p w14:paraId="34731F80" w14:textId="77777777" w:rsidR="0029404A" w:rsidRDefault="0029404A" w:rsidP="00FB73C1">
            <w:r>
              <w:t>Datavirrat ja arvonsiirrot,</w:t>
            </w:r>
          </w:p>
          <w:p w14:paraId="3F8C50F6" w14:textId="77777777" w:rsidR="0029404A" w:rsidRDefault="0029404A" w:rsidP="00FB73C1">
            <w:r>
              <w:t>Hallinto ja tunnusluvut</w:t>
            </w:r>
          </w:p>
          <w:p w14:paraId="050AB095" w14:textId="77777777" w:rsidR="0029404A" w:rsidRDefault="0029404A" w:rsidP="00FB73C1">
            <w:r>
              <w:t>Tekninen asiakirja:</w:t>
            </w:r>
          </w:p>
          <w:p w14:paraId="0624F4FC" w14:textId="77777777" w:rsidR="0029404A" w:rsidRDefault="0029404A" w:rsidP="00FB73C1">
            <w:r>
              <w:t>Tarkoitus ja järjestelmän yleiskatsaus,</w:t>
            </w:r>
          </w:p>
          <w:p w14:paraId="52D72B82" w14:textId="77777777" w:rsidR="0029404A" w:rsidRDefault="0029404A" w:rsidP="00FB73C1">
            <w:r>
              <w:t>Järjestelmän suunnittelu ja arkkitehtuuri,</w:t>
            </w:r>
          </w:p>
          <w:p w14:paraId="23ACEA67" w14:textId="77777777" w:rsidR="0029404A" w:rsidRDefault="0029404A" w:rsidP="00FB73C1">
            <w:r>
              <w:t>Toiminnalliset ja ei-toiminnalliset vaatimukset</w:t>
            </w:r>
          </w:p>
          <w:p w14:paraId="3BA93288" w14:textId="77777777" w:rsidR="0029404A" w:rsidRDefault="0029404A" w:rsidP="00FB73C1">
            <w:r>
              <w:t>Sopimuskehys:</w:t>
            </w:r>
          </w:p>
          <w:p w14:paraId="65045F53" w14:textId="77777777" w:rsidR="0029404A" w:rsidRDefault="0029404A" w:rsidP="00FB73C1">
            <w:r>
              <w:t>Perustamissopimus, datajoukon käyttöehdot, tekniset vaatimukset</w:t>
            </w:r>
          </w:p>
        </w:tc>
      </w:tr>
      <w:tr w:rsidR="0029404A" w14:paraId="25D2A69F" w14:textId="77777777" w:rsidTr="00611F47">
        <w:trPr>
          <w:trHeight w:val="2896"/>
        </w:trPr>
        <w:tc>
          <w:tcPr>
            <w:tcW w:w="964" w:type="dxa"/>
            <w:tcBorders>
              <w:top w:val="single" w:sz="6" w:space="0" w:color="DDDDDD"/>
              <w:left w:val="single" w:sz="3" w:space="0" w:color="DDDDDD"/>
              <w:bottom w:val="single" w:sz="6" w:space="0" w:color="DDDDDD"/>
              <w:right w:val="single" w:sz="6" w:space="0" w:color="DDDDDD"/>
            </w:tcBorders>
          </w:tcPr>
          <w:p w14:paraId="224DE0FA" w14:textId="77777777" w:rsidR="0029404A" w:rsidRDefault="0029404A" w:rsidP="00FB73C1">
            <w:r>
              <w:t>4.1.3</w:t>
            </w:r>
          </w:p>
        </w:tc>
        <w:tc>
          <w:tcPr>
            <w:tcW w:w="3559" w:type="dxa"/>
            <w:tcBorders>
              <w:top w:val="single" w:sz="6" w:space="0" w:color="DDDDDD"/>
              <w:left w:val="single" w:sz="6" w:space="0" w:color="DDDDDD"/>
              <w:bottom w:val="single" w:sz="6" w:space="0" w:color="DDDDDD"/>
              <w:right w:val="single" w:sz="6" w:space="0" w:color="DDDDDD"/>
            </w:tcBorders>
          </w:tcPr>
          <w:p w14:paraId="2C199D24" w14:textId="77777777" w:rsidR="0029404A" w:rsidRDefault="0029404A" w:rsidP="00FB73C1">
            <w:r>
              <w:t xml:space="preserve">Datahallinto ja vastuut </w:t>
            </w:r>
          </w:p>
          <w:p w14:paraId="22D45061" w14:textId="77777777" w:rsidR="0029404A" w:rsidRDefault="0029404A" w:rsidP="00FB73C1"/>
          <w:p w14:paraId="20BCADF7" w14:textId="3D87EE78" w:rsidR="0029404A" w:rsidRDefault="0029404A" w:rsidP="00FB73C1">
            <w:r>
              <w:t>Datan elinkaarenhallinnan periaatteet?</w:t>
            </w:r>
          </w:p>
        </w:tc>
        <w:tc>
          <w:tcPr>
            <w:tcW w:w="668" w:type="dxa"/>
            <w:tcBorders>
              <w:top w:val="single" w:sz="6" w:space="0" w:color="DDDDDD"/>
              <w:left w:val="single" w:sz="6" w:space="0" w:color="DDDDDD"/>
              <w:bottom w:val="single" w:sz="6" w:space="0" w:color="DDDDDD"/>
              <w:right w:val="single" w:sz="6" w:space="0" w:color="DDDDDD"/>
            </w:tcBorders>
          </w:tcPr>
          <w:p w14:paraId="016A99BA" w14:textId="77777777" w:rsidR="0029404A" w:rsidRDefault="0029404A" w:rsidP="00FB73C1"/>
        </w:tc>
        <w:tc>
          <w:tcPr>
            <w:tcW w:w="683" w:type="dxa"/>
            <w:tcBorders>
              <w:top w:val="single" w:sz="6" w:space="0" w:color="DDDDDD"/>
              <w:left w:val="single" w:sz="6" w:space="0" w:color="DDDDDD"/>
              <w:bottom w:val="single" w:sz="6" w:space="0" w:color="DDDDDD"/>
              <w:right w:val="single" w:sz="6" w:space="0" w:color="DDDDDD"/>
            </w:tcBorders>
          </w:tcPr>
          <w:p w14:paraId="71982280" w14:textId="77777777" w:rsidR="0029404A" w:rsidRDefault="0029404A" w:rsidP="00FB73C1"/>
        </w:tc>
        <w:tc>
          <w:tcPr>
            <w:tcW w:w="673" w:type="dxa"/>
            <w:tcBorders>
              <w:top w:val="single" w:sz="6" w:space="0" w:color="DDDDDD"/>
              <w:left w:val="single" w:sz="6" w:space="0" w:color="DDDDDD"/>
              <w:bottom w:val="single" w:sz="6" w:space="0" w:color="DDDDDD"/>
              <w:right w:val="single" w:sz="6" w:space="0" w:color="DDDDDD"/>
            </w:tcBorders>
          </w:tcPr>
          <w:p w14:paraId="74706F9A" w14:textId="77777777" w:rsidR="0029404A" w:rsidRDefault="0029404A" w:rsidP="00FB73C1"/>
        </w:tc>
        <w:tc>
          <w:tcPr>
            <w:tcW w:w="3766" w:type="dxa"/>
            <w:tcBorders>
              <w:top w:val="single" w:sz="6" w:space="0" w:color="DDDDDD"/>
              <w:left w:val="single" w:sz="6" w:space="0" w:color="DDDDDD"/>
              <w:bottom w:val="single" w:sz="6" w:space="0" w:color="DDDDDD"/>
              <w:right w:val="single" w:sz="3" w:space="0" w:color="DDDDDD"/>
            </w:tcBorders>
          </w:tcPr>
          <w:p w14:paraId="187649EE" w14:textId="77777777" w:rsidR="0029404A" w:rsidRDefault="0029404A" w:rsidP="00FB73C1">
            <w:r>
              <w:t>Liiketoiminta-asiakirja:</w:t>
            </w:r>
          </w:p>
          <w:p w14:paraId="0CFEE0FE" w14:textId="60175175" w:rsidR="0029404A" w:rsidRDefault="0029404A" w:rsidP="00FB73C1">
            <w:r>
              <w:t>Verkoston kattavuus, säännöt ja liiketoimintamallit,</w:t>
            </w:r>
          </w:p>
          <w:p w14:paraId="290A2639" w14:textId="77777777" w:rsidR="0029404A" w:rsidRDefault="0029404A" w:rsidP="00FB73C1">
            <w:r>
              <w:t>Hallinto ja tunnusluvut</w:t>
            </w:r>
          </w:p>
          <w:p w14:paraId="05692A28" w14:textId="77777777" w:rsidR="0029404A" w:rsidRDefault="0029404A" w:rsidP="00FB73C1">
            <w:r>
              <w:t>Tekninen asiakirja:</w:t>
            </w:r>
          </w:p>
          <w:p w14:paraId="2E830504" w14:textId="77777777" w:rsidR="0029404A" w:rsidRDefault="0029404A" w:rsidP="00FB73C1">
            <w:r>
              <w:t>Tarkoitus ja järjestelmän yleiskatsaus,</w:t>
            </w:r>
          </w:p>
          <w:p w14:paraId="7364450A" w14:textId="77777777" w:rsidR="0029404A" w:rsidRDefault="0029404A" w:rsidP="00FB73C1">
            <w:r>
              <w:t>Järjestelmän suunnittelu ja arkkitehtuuri,</w:t>
            </w:r>
          </w:p>
          <w:p w14:paraId="68B9819F" w14:textId="77777777" w:rsidR="0029404A" w:rsidRDefault="0029404A" w:rsidP="00FB73C1">
            <w:r>
              <w:t>Toiminnalliset ja ei-toiminnalliset vaatimukset</w:t>
            </w:r>
          </w:p>
          <w:p w14:paraId="2FAEADAB" w14:textId="77777777" w:rsidR="0029404A" w:rsidRDefault="0029404A" w:rsidP="00FB73C1">
            <w:r>
              <w:t>Sopimuskehys:</w:t>
            </w:r>
          </w:p>
          <w:p w14:paraId="5B494B17" w14:textId="77777777" w:rsidR="0029404A" w:rsidRDefault="0029404A" w:rsidP="00FB73C1">
            <w:r>
              <w:t xml:space="preserve">Perustamissopimus, verkoston kuvaus, datajoukon käyttöehdot </w:t>
            </w:r>
          </w:p>
        </w:tc>
      </w:tr>
      <w:tr w:rsidR="0029404A" w14:paraId="5A937E6B" w14:textId="77777777" w:rsidTr="00611F47">
        <w:trPr>
          <w:trHeight w:val="3219"/>
        </w:trPr>
        <w:tc>
          <w:tcPr>
            <w:tcW w:w="964" w:type="dxa"/>
            <w:tcBorders>
              <w:top w:val="single" w:sz="6" w:space="0" w:color="DDDDDD"/>
              <w:left w:val="single" w:sz="3" w:space="0" w:color="DDDDDD"/>
              <w:bottom w:val="single" w:sz="6" w:space="0" w:color="DDDDDD"/>
              <w:right w:val="single" w:sz="6" w:space="0" w:color="DDDDDD"/>
            </w:tcBorders>
          </w:tcPr>
          <w:p w14:paraId="1D4EDF81" w14:textId="77777777" w:rsidR="0029404A" w:rsidRDefault="0029404A" w:rsidP="00FB73C1">
            <w:r>
              <w:t>4.1.4</w:t>
            </w:r>
          </w:p>
        </w:tc>
        <w:tc>
          <w:tcPr>
            <w:tcW w:w="3559" w:type="dxa"/>
            <w:tcBorders>
              <w:top w:val="single" w:sz="6" w:space="0" w:color="DDDDDD"/>
              <w:left w:val="single" w:sz="6" w:space="0" w:color="DDDDDD"/>
              <w:bottom w:val="single" w:sz="6" w:space="0" w:color="DDDDDD"/>
              <w:right w:val="single" w:sz="6" w:space="0" w:color="DDDDDD"/>
            </w:tcBorders>
          </w:tcPr>
          <w:p w14:paraId="75E1251D" w14:textId="77777777" w:rsidR="0029404A" w:rsidRDefault="0029404A" w:rsidP="00FB73C1">
            <w:r>
              <w:t>Datapalvelut</w:t>
            </w:r>
          </w:p>
          <w:p w14:paraId="5959ADCA" w14:textId="77777777" w:rsidR="0029404A" w:rsidRDefault="0029404A" w:rsidP="00FB73C1">
            <w:r>
              <w:t xml:space="preserve">Datapohjaisten palveluiden tarve, toteutus ja valvonta dataverkostossa? </w:t>
            </w:r>
          </w:p>
        </w:tc>
        <w:tc>
          <w:tcPr>
            <w:tcW w:w="668" w:type="dxa"/>
            <w:tcBorders>
              <w:top w:val="single" w:sz="6" w:space="0" w:color="DDDDDD"/>
              <w:left w:val="single" w:sz="6" w:space="0" w:color="DDDDDD"/>
              <w:bottom w:val="single" w:sz="6" w:space="0" w:color="DDDDDD"/>
              <w:right w:val="single" w:sz="6" w:space="0" w:color="DDDDDD"/>
            </w:tcBorders>
          </w:tcPr>
          <w:p w14:paraId="606CF9B8" w14:textId="77777777" w:rsidR="0029404A" w:rsidRDefault="0029404A" w:rsidP="00FB73C1"/>
        </w:tc>
        <w:tc>
          <w:tcPr>
            <w:tcW w:w="683" w:type="dxa"/>
            <w:tcBorders>
              <w:top w:val="single" w:sz="6" w:space="0" w:color="DDDDDD"/>
              <w:left w:val="single" w:sz="6" w:space="0" w:color="DDDDDD"/>
              <w:bottom w:val="single" w:sz="6" w:space="0" w:color="DDDDDD"/>
              <w:right w:val="single" w:sz="6" w:space="0" w:color="DDDDDD"/>
            </w:tcBorders>
          </w:tcPr>
          <w:p w14:paraId="4FB4F1CB" w14:textId="77777777" w:rsidR="0029404A" w:rsidRDefault="0029404A" w:rsidP="00FB73C1"/>
        </w:tc>
        <w:tc>
          <w:tcPr>
            <w:tcW w:w="673" w:type="dxa"/>
            <w:tcBorders>
              <w:top w:val="single" w:sz="6" w:space="0" w:color="DDDDDD"/>
              <w:left w:val="single" w:sz="6" w:space="0" w:color="DDDDDD"/>
              <w:bottom w:val="single" w:sz="6" w:space="0" w:color="DDDDDD"/>
              <w:right w:val="single" w:sz="6" w:space="0" w:color="DDDDDD"/>
            </w:tcBorders>
          </w:tcPr>
          <w:p w14:paraId="6BACCC70" w14:textId="77777777" w:rsidR="0029404A" w:rsidRDefault="0029404A" w:rsidP="00FB73C1"/>
        </w:tc>
        <w:tc>
          <w:tcPr>
            <w:tcW w:w="3766" w:type="dxa"/>
            <w:tcBorders>
              <w:top w:val="single" w:sz="6" w:space="0" w:color="DDDDDD"/>
              <w:left w:val="single" w:sz="6" w:space="0" w:color="DDDDDD"/>
              <w:bottom w:val="single" w:sz="6" w:space="0" w:color="DDDDDD"/>
              <w:right w:val="single" w:sz="3" w:space="0" w:color="DDDDDD"/>
            </w:tcBorders>
          </w:tcPr>
          <w:p w14:paraId="5F2BE0C4" w14:textId="77777777" w:rsidR="0029404A" w:rsidRDefault="0029404A" w:rsidP="00FB73C1">
            <w:r>
              <w:t>Liiketoiminta-asiakirja:</w:t>
            </w:r>
          </w:p>
          <w:p w14:paraId="315AB79D" w14:textId="799CEB37" w:rsidR="0029404A" w:rsidRDefault="0029404A" w:rsidP="00FB73C1">
            <w:r>
              <w:t>Verkoston kattavuus, säännöt ja liiketoimintamallit,</w:t>
            </w:r>
          </w:p>
          <w:p w14:paraId="0042D7E8" w14:textId="77777777" w:rsidR="0029404A" w:rsidRDefault="0029404A" w:rsidP="00FB73C1">
            <w:r>
              <w:t>Palvelut ja infrastruktuuri,</w:t>
            </w:r>
          </w:p>
          <w:p w14:paraId="1F6198E7" w14:textId="77777777" w:rsidR="0029404A" w:rsidRDefault="0029404A" w:rsidP="00FB73C1">
            <w:r>
              <w:t>Hallinto ja tunnusluvut</w:t>
            </w:r>
          </w:p>
          <w:p w14:paraId="7E33A38B" w14:textId="77777777" w:rsidR="0029404A" w:rsidRDefault="0029404A" w:rsidP="00FB73C1">
            <w:r>
              <w:t>Tekninen asiakirja:</w:t>
            </w:r>
          </w:p>
          <w:p w14:paraId="1E15FA9E" w14:textId="77777777" w:rsidR="0029404A" w:rsidRDefault="0029404A" w:rsidP="00FB73C1">
            <w:r>
              <w:t>Tarkoitus ja järjestelmän yleiskatsaus,</w:t>
            </w:r>
          </w:p>
          <w:p w14:paraId="4C3C4143" w14:textId="77777777" w:rsidR="0029404A" w:rsidRDefault="0029404A" w:rsidP="00FB73C1">
            <w:r>
              <w:t>Järjestelmän suunnittelu ja arkkitehtuuri,</w:t>
            </w:r>
          </w:p>
          <w:p w14:paraId="3EA07437" w14:textId="77777777" w:rsidR="0029404A" w:rsidRDefault="0029404A" w:rsidP="00FB73C1">
            <w:r>
              <w:t>Toiminnalliset ja ei-toiminnalliset vaatimukset</w:t>
            </w:r>
          </w:p>
          <w:p w14:paraId="2C9749C2" w14:textId="77777777" w:rsidR="0029404A" w:rsidRDefault="0029404A" w:rsidP="00FB73C1">
            <w:r>
              <w:t>Sopimuskehys:</w:t>
            </w:r>
          </w:p>
          <w:p w14:paraId="42F560E8" w14:textId="77777777" w:rsidR="0029404A" w:rsidRDefault="0029404A" w:rsidP="00FB73C1">
            <w:r>
              <w:t>Perustamissopimus, Verkoston kuvaus, palvelutasosopimukset</w:t>
            </w:r>
          </w:p>
        </w:tc>
      </w:tr>
      <w:tr w:rsidR="0029404A" w14:paraId="6C83D225"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6765BC6A" w14:textId="77777777" w:rsidR="0029404A" w:rsidRDefault="0029404A" w:rsidP="00FB73C1">
            <w:r>
              <w:lastRenderedPageBreak/>
              <w:t>4.1.5</w:t>
            </w:r>
          </w:p>
        </w:tc>
        <w:tc>
          <w:tcPr>
            <w:tcW w:w="3559" w:type="dxa"/>
            <w:tcBorders>
              <w:top w:val="single" w:sz="6" w:space="0" w:color="DDDDDD"/>
              <w:left w:val="single" w:sz="6" w:space="0" w:color="DDDDDD"/>
              <w:bottom w:val="single" w:sz="6" w:space="0" w:color="DDDDDD"/>
              <w:right w:val="single" w:sz="6" w:space="0" w:color="DDDDDD"/>
            </w:tcBorders>
          </w:tcPr>
          <w:p w14:paraId="44FA1DC7" w14:textId="77777777" w:rsidR="0029404A" w:rsidRDefault="0029404A" w:rsidP="00FB73C1">
            <w:r>
              <w:t xml:space="preserve">Kulttuuri </w:t>
            </w:r>
          </w:p>
          <w:p w14:paraId="4A552B04" w14:textId="560BC697" w:rsidR="0029404A" w:rsidRDefault="0029404A" w:rsidP="00FB73C1">
            <w:r>
              <w:t>Mitkä ylätason kulttuurilliset ja muutoshallintaan liittyvät periaatteet mahdollistavat yhteistyön ja onnistumisen dataverkostossa? Miten niitä hallitaan?</w:t>
            </w:r>
          </w:p>
        </w:tc>
        <w:tc>
          <w:tcPr>
            <w:tcW w:w="668" w:type="dxa"/>
            <w:tcBorders>
              <w:top w:val="single" w:sz="6" w:space="0" w:color="DDDDDD"/>
              <w:left w:val="single" w:sz="6" w:space="0" w:color="DDDDDD"/>
              <w:bottom w:val="single" w:sz="6" w:space="0" w:color="DDDDDD"/>
              <w:right w:val="single" w:sz="6" w:space="0" w:color="DDDDDD"/>
            </w:tcBorders>
          </w:tcPr>
          <w:p w14:paraId="40601C7C" w14:textId="77777777" w:rsidR="0029404A" w:rsidRDefault="0029404A" w:rsidP="00FB73C1"/>
        </w:tc>
        <w:tc>
          <w:tcPr>
            <w:tcW w:w="683" w:type="dxa"/>
            <w:tcBorders>
              <w:top w:val="single" w:sz="6" w:space="0" w:color="DDDDDD"/>
              <w:left w:val="single" w:sz="6" w:space="0" w:color="DDDDDD"/>
              <w:bottom w:val="single" w:sz="6" w:space="0" w:color="DDDDDD"/>
              <w:right w:val="single" w:sz="6" w:space="0" w:color="DDDDDD"/>
            </w:tcBorders>
          </w:tcPr>
          <w:p w14:paraId="42318754" w14:textId="77777777" w:rsidR="0029404A" w:rsidRDefault="0029404A" w:rsidP="00FB73C1"/>
        </w:tc>
        <w:tc>
          <w:tcPr>
            <w:tcW w:w="673" w:type="dxa"/>
            <w:tcBorders>
              <w:top w:val="single" w:sz="6" w:space="0" w:color="DDDDDD"/>
              <w:left w:val="single" w:sz="6" w:space="0" w:color="DDDDDD"/>
              <w:bottom w:val="single" w:sz="6" w:space="0" w:color="DDDDDD"/>
              <w:right w:val="single" w:sz="6" w:space="0" w:color="DDDDDD"/>
            </w:tcBorders>
          </w:tcPr>
          <w:p w14:paraId="012189E5" w14:textId="77777777" w:rsidR="0029404A" w:rsidRDefault="0029404A" w:rsidP="00FB73C1"/>
        </w:tc>
        <w:tc>
          <w:tcPr>
            <w:tcW w:w="3766" w:type="dxa"/>
            <w:tcBorders>
              <w:top w:val="single" w:sz="6" w:space="0" w:color="DDDDDD"/>
              <w:left w:val="single" w:sz="6" w:space="0" w:color="DDDDDD"/>
              <w:bottom w:val="single" w:sz="6" w:space="0" w:color="DDDDDD"/>
              <w:right w:val="single" w:sz="3" w:space="0" w:color="DDDDDD"/>
            </w:tcBorders>
          </w:tcPr>
          <w:p w14:paraId="7EB3CAA3" w14:textId="77777777" w:rsidR="0029404A" w:rsidRDefault="0029404A" w:rsidP="00FB73C1">
            <w:r>
              <w:t>Liiketoiminta-asiakirja:</w:t>
            </w:r>
          </w:p>
          <w:p w14:paraId="5271D51D" w14:textId="77777777" w:rsidR="0029404A" w:rsidRDefault="0029404A" w:rsidP="00FB73C1">
            <w:r>
              <w:t>Tarkoitus ja ydintarpeet,</w:t>
            </w:r>
          </w:p>
          <w:p w14:paraId="74098F53" w14:textId="1CCE6314" w:rsidR="0029404A" w:rsidRDefault="0029404A" w:rsidP="00FB73C1">
            <w:r>
              <w:t>Verkoston kattavuus, säännöt ja liiketoimintamallit,</w:t>
            </w:r>
          </w:p>
          <w:p w14:paraId="2DCC6288" w14:textId="77777777" w:rsidR="0029404A" w:rsidRDefault="0029404A" w:rsidP="00FB73C1">
            <w:r>
              <w:t>Hallinto ja tunnusluvut</w:t>
            </w:r>
          </w:p>
          <w:p w14:paraId="14ECCD28" w14:textId="77777777" w:rsidR="0029404A" w:rsidRDefault="0029404A" w:rsidP="00FB73C1">
            <w:r>
              <w:t>Sopimuskehys:</w:t>
            </w:r>
          </w:p>
          <w:p w14:paraId="5B873186" w14:textId="34BBB009" w:rsidR="0029404A" w:rsidRDefault="0029404A" w:rsidP="00FB73C1">
            <w:r>
              <w:t>Perustamissopimus, verkoston kuvaus, hallinnollinen malli, Eettiset ohjeet</w:t>
            </w:r>
          </w:p>
        </w:tc>
      </w:tr>
      <w:tr w:rsidR="0029404A" w14:paraId="3E28790C"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404A3FCA" w14:textId="58111252" w:rsidR="0029404A" w:rsidRDefault="0029404A" w:rsidP="00FB73C1">
            <w:r>
              <w:t>4.1.6</w:t>
            </w:r>
          </w:p>
        </w:tc>
        <w:tc>
          <w:tcPr>
            <w:tcW w:w="3559" w:type="dxa"/>
            <w:tcBorders>
              <w:top w:val="single" w:sz="6" w:space="0" w:color="DDDDDD"/>
              <w:left w:val="single" w:sz="6" w:space="0" w:color="DDDDDD"/>
              <w:bottom w:val="single" w:sz="6" w:space="0" w:color="DDDDDD"/>
              <w:right w:val="single" w:sz="6" w:space="0" w:color="DDDDDD"/>
            </w:tcBorders>
          </w:tcPr>
          <w:p w14:paraId="3A9A22BF" w14:textId="77777777" w:rsidR="0029404A" w:rsidRDefault="0029404A" w:rsidP="00FB73C1">
            <w:r>
              <w:t>Datan hallinta</w:t>
            </w:r>
          </w:p>
          <w:p w14:paraId="7B7DF88E" w14:textId="4633C67D" w:rsidR="0029404A" w:rsidRDefault="0029404A" w:rsidP="00FB73C1">
            <w:pPr>
              <w:rPr>
                <w:b/>
              </w:rPr>
            </w:pPr>
            <w:r>
              <w:t>Onko datan käyttöoikeudet ja seurantamekanismit määritelty ja valvotaanko niitä? Entä tietoturva?</w:t>
            </w:r>
          </w:p>
        </w:tc>
        <w:tc>
          <w:tcPr>
            <w:tcW w:w="668" w:type="dxa"/>
            <w:tcBorders>
              <w:top w:val="single" w:sz="6" w:space="0" w:color="DDDDDD"/>
              <w:left w:val="single" w:sz="6" w:space="0" w:color="DDDDDD"/>
              <w:bottom w:val="single" w:sz="6" w:space="0" w:color="DDDDDD"/>
              <w:right w:val="single" w:sz="6" w:space="0" w:color="DDDDDD"/>
            </w:tcBorders>
          </w:tcPr>
          <w:p w14:paraId="2AB54710" w14:textId="77777777" w:rsidR="0029404A" w:rsidRDefault="0029404A" w:rsidP="00FB73C1"/>
        </w:tc>
        <w:tc>
          <w:tcPr>
            <w:tcW w:w="683" w:type="dxa"/>
            <w:tcBorders>
              <w:top w:val="single" w:sz="6" w:space="0" w:color="DDDDDD"/>
              <w:left w:val="single" w:sz="6" w:space="0" w:color="DDDDDD"/>
              <w:bottom w:val="single" w:sz="6" w:space="0" w:color="DDDDDD"/>
              <w:right w:val="single" w:sz="6" w:space="0" w:color="DDDDDD"/>
            </w:tcBorders>
          </w:tcPr>
          <w:p w14:paraId="077404D0" w14:textId="77777777" w:rsidR="0029404A" w:rsidRDefault="0029404A" w:rsidP="00FB73C1"/>
        </w:tc>
        <w:tc>
          <w:tcPr>
            <w:tcW w:w="673" w:type="dxa"/>
            <w:tcBorders>
              <w:top w:val="single" w:sz="6" w:space="0" w:color="DDDDDD"/>
              <w:left w:val="single" w:sz="6" w:space="0" w:color="DDDDDD"/>
              <w:bottom w:val="single" w:sz="6" w:space="0" w:color="DDDDDD"/>
              <w:right w:val="single" w:sz="6" w:space="0" w:color="DDDDDD"/>
            </w:tcBorders>
          </w:tcPr>
          <w:p w14:paraId="08E9446E" w14:textId="77777777" w:rsidR="0029404A" w:rsidRDefault="0029404A" w:rsidP="00FB73C1"/>
        </w:tc>
        <w:tc>
          <w:tcPr>
            <w:tcW w:w="3766" w:type="dxa"/>
            <w:tcBorders>
              <w:top w:val="single" w:sz="6" w:space="0" w:color="DDDDDD"/>
              <w:left w:val="single" w:sz="6" w:space="0" w:color="DDDDDD"/>
              <w:bottom w:val="single" w:sz="6" w:space="0" w:color="DDDDDD"/>
              <w:right w:val="single" w:sz="3" w:space="0" w:color="DDDDDD"/>
            </w:tcBorders>
          </w:tcPr>
          <w:p w14:paraId="4B659ACE" w14:textId="77777777" w:rsidR="0029404A" w:rsidRDefault="0029404A" w:rsidP="00FB73C1">
            <w:r>
              <w:t>Liiketoiminta-asiakirja:</w:t>
            </w:r>
          </w:p>
          <w:p w14:paraId="13F0BF0F" w14:textId="1F5D24D6" w:rsidR="0029404A" w:rsidRDefault="0029404A" w:rsidP="00FB73C1">
            <w:r>
              <w:t>Verkoston kattavuus, säännöt ja liiketoimintamallit,</w:t>
            </w:r>
          </w:p>
          <w:p w14:paraId="15DE5D59" w14:textId="77777777" w:rsidR="0029404A" w:rsidRDefault="0029404A" w:rsidP="00FB73C1">
            <w:r>
              <w:t>Palvelut ja infrastruktuuri,</w:t>
            </w:r>
          </w:p>
          <w:p w14:paraId="0EAFC9F8" w14:textId="77777777" w:rsidR="0029404A" w:rsidRDefault="0029404A" w:rsidP="00FB73C1">
            <w:r>
              <w:t>Hallinto ja tunnusluvut</w:t>
            </w:r>
          </w:p>
          <w:p w14:paraId="08E3F023" w14:textId="77777777" w:rsidR="0029404A" w:rsidRDefault="0029404A" w:rsidP="00FB73C1">
            <w:r>
              <w:t>Tekninen asiakirja:</w:t>
            </w:r>
          </w:p>
          <w:p w14:paraId="2B80154E" w14:textId="77777777" w:rsidR="0029404A" w:rsidRDefault="0029404A" w:rsidP="00FB73C1">
            <w:r>
              <w:t>Tarkoitus ja järjestelmän yleiskatsaus,</w:t>
            </w:r>
          </w:p>
          <w:p w14:paraId="6BBE19B7" w14:textId="77777777" w:rsidR="0029404A" w:rsidRDefault="0029404A" w:rsidP="00FB73C1">
            <w:r>
              <w:t>Järjestelmän suunnittelu ja arkkitehtuuri,</w:t>
            </w:r>
          </w:p>
          <w:p w14:paraId="76ED6D26" w14:textId="77777777" w:rsidR="0029404A" w:rsidRDefault="0029404A" w:rsidP="00FB73C1">
            <w:r>
              <w:t>Toiminnalliset ja ei-toiminnalliset vaatimukset</w:t>
            </w:r>
          </w:p>
          <w:p w14:paraId="0D814BC2" w14:textId="77777777" w:rsidR="0029404A" w:rsidRDefault="0029404A" w:rsidP="00FB73C1">
            <w:r>
              <w:t>Sopimuskehys:</w:t>
            </w:r>
          </w:p>
          <w:p w14:paraId="77F2F185" w14:textId="34441C2E" w:rsidR="0029404A" w:rsidRDefault="0029404A" w:rsidP="00FB73C1">
            <w:r>
              <w:t>Perustamissopimus, verkoston kuvaus, suojausvaatimukset</w:t>
            </w:r>
          </w:p>
        </w:tc>
      </w:tr>
      <w:tr w:rsidR="0029404A" w14:paraId="204C60C1"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4A049DD1" w14:textId="32DA4EF7" w:rsidR="0029404A" w:rsidRDefault="0029404A" w:rsidP="00FB73C1">
            <w:r>
              <w:t>4.1.7</w:t>
            </w:r>
          </w:p>
        </w:tc>
        <w:tc>
          <w:tcPr>
            <w:tcW w:w="3559" w:type="dxa"/>
            <w:tcBorders>
              <w:top w:val="single" w:sz="6" w:space="0" w:color="DDDDDD"/>
              <w:left w:val="single" w:sz="6" w:space="0" w:color="DDDDDD"/>
              <w:bottom w:val="single" w:sz="6" w:space="0" w:color="DDDDDD"/>
              <w:right w:val="single" w:sz="6" w:space="0" w:color="DDDDDD"/>
            </w:tcBorders>
          </w:tcPr>
          <w:p w14:paraId="7C142362" w14:textId="77777777" w:rsidR="0029404A" w:rsidRDefault="0029404A" w:rsidP="00FB73C1">
            <w:r>
              <w:t>Osaaminen ja ominaisuudet</w:t>
            </w:r>
          </w:p>
          <w:p w14:paraId="2E274626" w14:textId="2B9E55A6" w:rsidR="0029404A" w:rsidRDefault="0029404A" w:rsidP="00FB73C1">
            <w:pPr>
              <w:rPr>
                <w:b/>
              </w:rPr>
            </w:pPr>
            <w:r>
              <w:t xml:space="preserve">Mitä dataan liittyvää osaamista ja mitä ominaisuuksia tarvitaan? </w:t>
            </w:r>
          </w:p>
        </w:tc>
        <w:tc>
          <w:tcPr>
            <w:tcW w:w="668" w:type="dxa"/>
            <w:tcBorders>
              <w:top w:val="single" w:sz="6" w:space="0" w:color="DDDDDD"/>
              <w:left w:val="single" w:sz="6" w:space="0" w:color="DDDDDD"/>
              <w:bottom w:val="single" w:sz="6" w:space="0" w:color="DDDDDD"/>
              <w:right w:val="single" w:sz="6" w:space="0" w:color="DDDDDD"/>
            </w:tcBorders>
          </w:tcPr>
          <w:p w14:paraId="33BAF6DF" w14:textId="77777777" w:rsidR="0029404A" w:rsidRDefault="0029404A" w:rsidP="00FB73C1"/>
        </w:tc>
        <w:tc>
          <w:tcPr>
            <w:tcW w:w="683" w:type="dxa"/>
            <w:tcBorders>
              <w:top w:val="single" w:sz="6" w:space="0" w:color="DDDDDD"/>
              <w:left w:val="single" w:sz="6" w:space="0" w:color="DDDDDD"/>
              <w:bottom w:val="single" w:sz="6" w:space="0" w:color="DDDDDD"/>
              <w:right w:val="single" w:sz="6" w:space="0" w:color="DDDDDD"/>
            </w:tcBorders>
          </w:tcPr>
          <w:p w14:paraId="269DA566" w14:textId="77777777" w:rsidR="0029404A" w:rsidRDefault="0029404A" w:rsidP="00FB73C1"/>
        </w:tc>
        <w:tc>
          <w:tcPr>
            <w:tcW w:w="673" w:type="dxa"/>
            <w:tcBorders>
              <w:top w:val="single" w:sz="6" w:space="0" w:color="DDDDDD"/>
              <w:left w:val="single" w:sz="6" w:space="0" w:color="DDDDDD"/>
              <w:bottom w:val="single" w:sz="6" w:space="0" w:color="DDDDDD"/>
              <w:right w:val="single" w:sz="6" w:space="0" w:color="DDDDDD"/>
            </w:tcBorders>
          </w:tcPr>
          <w:p w14:paraId="08DF1279" w14:textId="77777777" w:rsidR="0029404A" w:rsidRDefault="0029404A" w:rsidP="00FB73C1"/>
        </w:tc>
        <w:tc>
          <w:tcPr>
            <w:tcW w:w="3766" w:type="dxa"/>
            <w:tcBorders>
              <w:top w:val="single" w:sz="6" w:space="0" w:color="DDDDDD"/>
              <w:left w:val="single" w:sz="6" w:space="0" w:color="DDDDDD"/>
              <w:bottom w:val="single" w:sz="6" w:space="0" w:color="DDDDDD"/>
              <w:right w:val="single" w:sz="3" w:space="0" w:color="DDDDDD"/>
            </w:tcBorders>
          </w:tcPr>
          <w:p w14:paraId="74487C45" w14:textId="77777777" w:rsidR="0029404A" w:rsidRDefault="0029404A" w:rsidP="00FB73C1">
            <w:r>
              <w:t>Liiketoiminta-asiakirja:</w:t>
            </w:r>
          </w:p>
          <w:p w14:paraId="1BD46166" w14:textId="535AD7DE" w:rsidR="0029404A" w:rsidRDefault="0029404A" w:rsidP="00FB73C1">
            <w:r>
              <w:t>Verkoston kattavuus, säännöt ja liiketoimintamallit,</w:t>
            </w:r>
          </w:p>
          <w:p w14:paraId="3DA9431F" w14:textId="77777777" w:rsidR="0029404A" w:rsidRDefault="0029404A" w:rsidP="00FB73C1">
            <w:r>
              <w:t>Keskeiset sidosryhmät ja niiden roolit,</w:t>
            </w:r>
          </w:p>
          <w:p w14:paraId="2180D787" w14:textId="77777777" w:rsidR="0029404A" w:rsidRDefault="0029404A" w:rsidP="00FB73C1">
            <w:r>
              <w:t>Palvelut ja infrastruktuuri,</w:t>
            </w:r>
          </w:p>
          <w:p w14:paraId="66D912A8" w14:textId="77777777" w:rsidR="0029404A" w:rsidRDefault="0029404A" w:rsidP="00FB73C1">
            <w:r>
              <w:t>Hallinto ja tunnusluvut</w:t>
            </w:r>
          </w:p>
          <w:p w14:paraId="30ADB536" w14:textId="77777777" w:rsidR="0029404A" w:rsidRDefault="0029404A" w:rsidP="00FB73C1">
            <w:r>
              <w:t>Sopimuskehys:</w:t>
            </w:r>
          </w:p>
          <w:p w14:paraId="70D46C51" w14:textId="130DADF7" w:rsidR="0029404A" w:rsidRDefault="0029404A" w:rsidP="00FB73C1">
            <w:r>
              <w:t>Perustamissopimus, verkoston kuvaus, hallinnollinen malli</w:t>
            </w:r>
          </w:p>
        </w:tc>
      </w:tr>
    </w:tbl>
    <w:p w14:paraId="5EE70FE7" w14:textId="5C80A059" w:rsidR="00CF1D82" w:rsidRDefault="00CF1D82" w:rsidP="00FB73C1"/>
    <w:p w14:paraId="4D946AEC" w14:textId="77777777" w:rsidR="001F153A" w:rsidRDefault="001F153A" w:rsidP="00FB73C1"/>
    <w:p w14:paraId="791493A3" w14:textId="08C30037" w:rsidR="00231DB4" w:rsidRPr="00CF1D82" w:rsidRDefault="000A4CE4" w:rsidP="009F2F1E">
      <w:pPr>
        <w:pStyle w:val="Otsikko3"/>
      </w:pPr>
      <w:bookmarkStart w:id="20" w:name="_Toc44320827"/>
      <w:r w:rsidRPr="00CF1D82">
        <w:rPr>
          <w:lang w:bidi="fi-FI"/>
        </w:rPr>
        <w:t>Datan rakenne</w:t>
      </w:r>
      <w:bookmarkEnd w:id="20"/>
    </w:p>
    <w:tbl>
      <w:tblPr>
        <w:tblStyle w:val="TableGrid1"/>
        <w:tblW w:w="10313" w:type="dxa"/>
        <w:tblInd w:w="-476" w:type="dxa"/>
        <w:tblCellMar>
          <w:top w:w="106" w:type="dxa"/>
          <w:left w:w="68" w:type="dxa"/>
          <w:right w:w="115" w:type="dxa"/>
        </w:tblCellMar>
        <w:tblLook w:val="04A0" w:firstRow="1" w:lastRow="0" w:firstColumn="1" w:lastColumn="0" w:noHBand="0" w:noVBand="1"/>
      </w:tblPr>
      <w:tblGrid>
        <w:gridCol w:w="980"/>
        <w:gridCol w:w="3535"/>
        <w:gridCol w:w="668"/>
        <w:gridCol w:w="696"/>
        <w:gridCol w:w="672"/>
        <w:gridCol w:w="3762"/>
      </w:tblGrid>
      <w:tr w:rsidR="00231DB4" w14:paraId="3E498608" w14:textId="77777777" w:rsidTr="00611F47">
        <w:trPr>
          <w:trHeight w:val="317"/>
          <w:tblHeader/>
        </w:trPr>
        <w:tc>
          <w:tcPr>
            <w:tcW w:w="939" w:type="dxa"/>
            <w:tcBorders>
              <w:top w:val="single" w:sz="6" w:space="0" w:color="DDDDDD"/>
              <w:left w:val="single" w:sz="3" w:space="0" w:color="DDDDDD"/>
              <w:bottom w:val="single" w:sz="6" w:space="0" w:color="DDDDDD"/>
              <w:right w:val="single" w:sz="6" w:space="0" w:color="DDDDDD"/>
            </w:tcBorders>
          </w:tcPr>
          <w:p w14:paraId="2570D40B" w14:textId="77777777" w:rsidR="00231DB4" w:rsidRDefault="000A4CE4" w:rsidP="00FB73C1">
            <w:r>
              <w:t>TUNNISTE</w:t>
            </w:r>
          </w:p>
        </w:tc>
        <w:tc>
          <w:tcPr>
            <w:tcW w:w="3554" w:type="dxa"/>
            <w:tcBorders>
              <w:top w:val="single" w:sz="6" w:space="0" w:color="DDDDDD"/>
              <w:left w:val="single" w:sz="6" w:space="0" w:color="DDDDDD"/>
              <w:bottom w:val="single" w:sz="6" w:space="0" w:color="DDDDDD"/>
              <w:right w:val="single" w:sz="6" w:space="0" w:color="DDDDDD"/>
            </w:tcBorders>
          </w:tcPr>
          <w:p w14:paraId="74837F56" w14:textId="77777777" w:rsidR="00231DB4" w:rsidRDefault="000A4CE4" w:rsidP="00FB73C1">
            <w:r>
              <w:t>Tarkistuspiste</w:t>
            </w:r>
          </w:p>
        </w:tc>
        <w:tc>
          <w:tcPr>
            <w:tcW w:w="670" w:type="dxa"/>
            <w:tcBorders>
              <w:top w:val="single" w:sz="6" w:space="0" w:color="DDDDDD"/>
              <w:left w:val="single" w:sz="6" w:space="0" w:color="DDDDDD"/>
              <w:bottom w:val="single" w:sz="6" w:space="0" w:color="DDDDDD"/>
              <w:right w:val="single" w:sz="6" w:space="0" w:color="DDDDDD"/>
            </w:tcBorders>
          </w:tcPr>
          <w:p w14:paraId="73B9022C" w14:textId="77777777" w:rsidR="00231DB4" w:rsidRDefault="000A4CE4" w:rsidP="00FB73C1">
            <w:r>
              <w:t>OK</w:t>
            </w:r>
          </w:p>
        </w:tc>
        <w:tc>
          <w:tcPr>
            <w:tcW w:w="697" w:type="dxa"/>
            <w:tcBorders>
              <w:top w:val="single" w:sz="6" w:space="0" w:color="DDDDDD"/>
              <w:left w:val="single" w:sz="6" w:space="0" w:color="DDDDDD"/>
              <w:bottom w:val="single" w:sz="6" w:space="0" w:color="DDDDDD"/>
              <w:right w:val="single" w:sz="6" w:space="0" w:color="DDDDDD"/>
            </w:tcBorders>
          </w:tcPr>
          <w:p w14:paraId="1B953C9C" w14:textId="77777777" w:rsidR="00231DB4" w:rsidRDefault="000A4CE4" w:rsidP="00FB73C1">
            <w:r>
              <w:t>NOK</w:t>
            </w:r>
          </w:p>
        </w:tc>
        <w:tc>
          <w:tcPr>
            <w:tcW w:w="674" w:type="dxa"/>
            <w:tcBorders>
              <w:top w:val="single" w:sz="6" w:space="0" w:color="DDDDDD"/>
              <w:left w:val="single" w:sz="6" w:space="0" w:color="DDDDDD"/>
              <w:bottom w:val="single" w:sz="6" w:space="0" w:color="DDDDDD"/>
              <w:right w:val="single" w:sz="6" w:space="0" w:color="DDDDDD"/>
            </w:tcBorders>
          </w:tcPr>
          <w:p w14:paraId="4742F26E" w14:textId="77777777" w:rsidR="00231DB4" w:rsidRDefault="000A4CE4" w:rsidP="00FB73C1">
            <w:r>
              <w:t>N/A</w:t>
            </w:r>
          </w:p>
        </w:tc>
        <w:tc>
          <w:tcPr>
            <w:tcW w:w="3779" w:type="dxa"/>
            <w:tcBorders>
              <w:top w:val="single" w:sz="6" w:space="0" w:color="DDDDDD"/>
              <w:left w:val="single" w:sz="6" w:space="0" w:color="DDDDDD"/>
              <w:bottom w:val="single" w:sz="6" w:space="0" w:color="DDDDDD"/>
              <w:right w:val="single" w:sz="3" w:space="0" w:color="DDDDDD"/>
            </w:tcBorders>
          </w:tcPr>
          <w:p w14:paraId="6E5B43EB" w14:textId="77777777" w:rsidR="00231DB4" w:rsidRDefault="000A4CE4" w:rsidP="00FB73C1">
            <w:r>
              <w:t>Kommentit</w:t>
            </w:r>
          </w:p>
        </w:tc>
      </w:tr>
      <w:tr w:rsidR="00231DB4" w14:paraId="05574F2D" w14:textId="77777777">
        <w:trPr>
          <w:trHeight w:val="1606"/>
        </w:trPr>
        <w:tc>
          <w:tcPr>
            <w:tcW w:w="939" w:type="dxa"/>
            <w:tcBorders>
              <w:top w:val="single" w:sz="6" w:space="0" w:color="DDDDDD"/>
              <w:left w:val="single" w:sz="3" w:space="0" w:color="DDDDDD"/>
              <w:bottom w:val="single" w:sz="6" w:space="0" w:color="DDDDDD"/>
              <w:right w:val="single" w:sz="6" w:space="0" w:color="DDDDDD"/>
            </w:tcBorders>
          </w:tcPr>
          <w:p w14:paraId="25A7BDE5" w14:textId="77777777" w:rsidR="00231DB4" w:rsidRDefault="000A4CE4" w:rsidP="00FB73C1">
            <w:r>
              <w:t>4.2.1</w:t>
            </w:r>
          </w:p>
        </w:tc>
        <w:tc>
          <w:tcPr>
            <w:tcW w:w="3554" w:type="dxa"/>
            <w:tcBorders>
              <w:top w:val="single" w:sz="6" w:space="0" w:color="DDDDDD"/>
              <w:left w:val="single" w:sz="6" w:space="0" w:color="DDDDDD"/>
              <w:bottom w:val="single" w:sz="6" w:space="0" w:color="DDDDDD"/>
              <w:right w:val="single" w:sz="6" w:space="0" w:color="DDDDDD"/>
            </w:tcBorders>
          </w:tcPr>
          <w:p w14:paraId="2F2CBDA1" w14:textId="77777777" w:rsidR="00231DB4" w:rsidRDefault="000A4CE4" w:rsidP="00FB73C1">
            <w:r>
              <w:t>Muodot ja rakenteet</w:t>
            </w:r>
          </w:p>
          <w:p w14:paraId="62738F3F" w14:textId="480424C3" w:rsidR="00231DB4" w:rsidRDefault="000A4CE4" w:rsidP="00FB73C1">
            <w:r>
              <w:t>Mitä yleisiä muotoja ja rakenteita dataverkostossa on olemassa</w:t>
            </w:r>
            <w:r w:rsidR="0029404A">
              <w:t xml:space="preserve"> ja määritelty</w:t>
            </w:r>
            <w:r>
              <w:t xml:space="preserve">? </w:t>
            </w:r>
          </w:p>
        </w:tc>
        <w:tc>
          <w:tcPr>
            <w:tcW w:w="670" w:type="dxa"/>
            <w:tcBorders>
              <w:top w:val="single" w:sz="6" w:space="0" w:color="DDDDDD"/>
              <w:left w:val="single" w:sz="6" w:space="0" w:color="DDDDDD"/>
              <w:bottom w:val="single" w:sz="6" w:space="0" w:color="DDDDDD"/>
              <w:right w:val="single" w:sz="6" w:space="0" w:color="DDDDDD"/>
            </w:tcBorders>
          </w:tcPr>
          <w:p w14:paraId="064B41DA" w14:textId="77777777" w:rsidR="00231DB4" w:rsidRDefault="00231DB4" w:rsidP="00FB73C1"/>
        </w:tc>
        <w:tc>
          <w:tcPr>
            <w:tcW w:w="697" w:type="dxa"/>
            <w:tcBorders>
              <w:top w:val="single" w:sz="6" w:space="0" w:color="DDDDDD"/>
              <w:left w:val="single" w:sz="6" w:space="0" w:color="DDDDDD"/>
              <w:bottom w:val="single" w:sz="6" w:space="0" w:color="DDDDDD"/>
              <w:right w:val="single" w:sz="6" w:space="0" w:color="DDDDDD"/>
            </w:tcBorders>
          </w:tcPr>
          <w:p w14:paraId="1029F322" w14:textId="77777777" w:rsidR="00231DB4" w:rsidRDefault="00231DB4" w:rsidP="00FB73C1"/>
        </w:tc>
        <w:tc>
          <w:tcPr>
            <w:tcW w:w="674" w:type="dxa"/>
            <w:tcBorders>
              <w:top w:val="single" w:sz="6" w:space="0" w:color="DDDDDD"/>
              <w:left w:val="single" w:sz="6" w:space="0" w:color="DDDDDD"/>
              <w:bottom w:val="single" w:sz="6" w:space="0" w:color="DDDDDD"/>
              <w:right w:val="single" w:sz="6" w:space="0" w:color="DDDDDD"/>
            </w:tcBorders>
          </w:tcPr>
          <w:p w14:paraId="346115E7" w14:textId="77777777" w:rsidR="00231DB4" w:rsidRDefault="00231DB4" w:rsidP="00FB73C1"/>
        </w:tc>
        <w:tc>
          <w:tcPr>
            <w:tcW w:w="3779" w:type="dxa"/>
            <w:tcBorders>
              <w:top w:val="single" w:sz="6" w:space="0" w:color="DDDDDD"/>
              <w:left w:val="single" w:sz="6" w:space="0" w:color="DDDDDD"/>
              <w:bottom w:val="single" w:sz="6" w:space="0" w:color="DDDDDD"/>
              <w:right w:val="single" w:sz="3" w:space="0" w:color="DDDDDD"/>
            </w:tcBorders>
          </w:tcPr>
          <w:p w14:paraId="0B91FB63" w14:textId="77777777" w:rsidR="00231DB4" w:rsidRDefault="000A4CE4" w:rsidP="00FB73C1">
            <w:r>
              <w:t>Liiketoiminta-asiakirja:</w:t>
            </w:r>
          </w:p>
          <w:p w14:paraId="7A65CED7" w14:textId="77777777" w:rsidR="00231DB4" w:rsidRDefault="000A4CE4" w:rsidP="00FB73C1">
            <w:r>
              <w:t>Datavirrat ja arvonsiirrot,</w:t>
            </w:r>
          </w:p>
          <w:p w14:paraId="2EBD120E" w14:textId="5F184D58" w:rsidR="00231DB4" w:rsidRDefault="00D53C99" w:rsidP="00FB73C1">
            <w:r>
              <w:t>Verkoston kat</w:t>
            </w:r>
            <w:r w:rsidR="000A4CE4">
              <w:t>tavuus, säännöt ja liiketoimintamallit</w:t>
            </w:r>
          </w:p>
          <w:p w14:paraId="266A77FB" w14:textId="77777777" w:rsidR="00231DB4" w:rsidRDefault="000A4CE4" w:rsidP="00FB73C1">
            <w:r>
              <w:t>Sopimuskehys:</w:t>
            </w:r>
          </w:p>
          <w:p w14:paraId="5D89AA4E" w14:textId="77777777" w:rsidR="00231DB4" w:rsidRDefault="000A4CE4" w:rsidP="00FB73C1">
            <w:r>
              <w:t>Perustamissopimus, tekniset vaatimukset, datajoukon käyttöehdot</w:t>
            </w:r>
          </w:p>
        </w:tc>
      </w:tr>
      <w:tr w:rsidR="00231DB4" w14:paraId="1658D398" w14:textId="77777777">
        <w:trPr>
          <w:trHeight w:val="2574"/>
        </w:trPr>
        <w:tc>
          <w:tcPr>
            <w:tcW w:w="939" w:type="dxa"/>
            <w:tcBorders>
              <w:top w:val="single" w:sz="6" w:space="0" w:color="DDDDDD"/>
              <w:left w:val="single" w:sz="3" w:space="0" w:color="DDDDDD"/>
              <w:bottom w:val="single" w:sz="6" w:space="0" w:color="DDDDDD"/>
              <w:right w:val="single" w:sz="6" w:space="0" w:color="DDDDDD"/>
            </w:tcBorders>
          </w:tcPr>
          <w:p w14:paraId="018526DA" w14:textId="77777777" w:rsidR="00231DB4" w:rsidRDefault="000A4CE4" w:rsidP="00FB73C1">
            <w:r>
              <w:lastRenderedPageBreak/>
              <w:t>4.2.2</w:t>
            </w:r>
          </w:p>
        </w:tc>
        <w:tc>
          <w:tcPr>
            <w:tcW w:w="3554" w:type="dxa"/>
            <w:tcBorders>
              <w:top w:val="single" w:sz="6" w:space="0" w:color="DDDDDD"/>
              <w:left w:val="single" w:sz="6" w:space="0" w:color="DDDDDD"/>
              <w:bottom w:val="single" w:sz="6" w:space="0" w:color="DDDDDD"/>
              <w:right w:val="single" w:sz="6" w:space="0" w:color="DDDDDD"/>
            </w:tcBorders>
          </w:tcPr>
          <w:p w14:paraId="6C3020D4" w14:textId="77777777" w:rsidR="00231DB4" w:rsidRDefault="000A4CE4" w:rsidP="00FB73C1">
            <w:r>
              <w:t>Yhteinen semantiikka</w:t>
            </w:r>
          </w:p>
          <w:p w14:paraId="0D686898" w14:textId="77777777" w:rsidR="00231DB4" w:rsidRDefault="000A4CE4" w:rsidP="00FB73C1">
            <w:r>
              <w:t>Mitä datastandardeja ja yhteistä semantiikkaa käytetään? Miten tätä hallinnoidaan?</w:t>
            </w:r>
          </w:p>
        </w:tc>
        <w:tc>
          <w:tcPr>
            <w:tcW w:w="670" w:type="dxa"/>
            <w:tcBorders>
              <w:top w:val="single" w:sz="6" w:space="0" w:color="DDDDDD"/>
              <w:left w:val="single" w:sz="6" w:space="0" w:color="DDDDDD"/>
              <w:bottom w:val="single" w:sz="6" w:space="0" w:color="DDDDDD"/>
              <w:right w:val="single" w:sz="6" w:space="0" w:color="DDDDDD"/>
            </w:tcBorders>
          </w:tcPr>
          <w:p w14:paraId="79814CBB" w14:textId="77777777" w:rsidR="00231DB4" w:rsidRDefault="00231DB4" w:rsidP="00FB73C1"/>
        </w:tc>
        <w:tc>
          <w:tcPr>
            <w:tcW w:w="697" w:type="dxa"/>
            <w:tcBorders>
              <w:top w:val="single" w:sz="6" w:space="0" w:color="DDDDDD"/>
              <w:left w:val="single" w:sz="6" w:space="0" w:color="DDDDDD"/>
              <w:bottom w:val="single" w:sz="6" w:space="0" w:color="DDDDDD"/>
              <w:right w:val="single" w:sz="6" w:space="0" w:color="DDDDDD"/>
            </w:tcBorders>
          </w:tcPr>
          <w:p w14:paraId="7069A701" w14:textId="77777777" w:rsidR="00231DB4" w:rsidRDefault="00231DB4" w:rsidP="00FB73C1"/>
        </w:tc>
        <w:tc>
          <w:tcPr>
            <w:tcW w:w="674" w:type="dxa"/>
            <w:tcBorders>
              <w:top w:val="single" w:sz="6" w:space="0" w:color="DDDDDD"/>
              <w:left w:val="single" w:sz="6" w:space="0" w:color="DDDDDD"/>
              <w:bottom w:val="single" w:sz="6" w:space="0" w:color="DDDDDD"/>
              <w:right w:val="single" w:sz="6" w:space="0" w:color="DDDDDD"/>
            </w:tcBorders>
          </w:tcPr>
          <w:p w14:paraId="2038C1FC" w14:textId="77777777" w:rsidR="00231DB4" w:rsidRDefault="00231DB4" w:rsidP="00FB73C1"/>
        </w:tc>
        <w:tc>
          <w:tcPr>
            <w:tcW w:w="3779" w:type="dxa"/>
            <w:tcBorders>
              <w:top w:val="single" w:sz="6" w:space="0" w:color="DDDDDD"/>
              <w:left w:val="single" w:sz="6" w:space="0" w:color="DDDDDD"/>
              <w:bottom w:val="single" w:sz="6" w:space="0" w:color="DDDDDD"/>
              <w:right w:val="single" w:sz="3" w:space="0" w:color="DDDDDD"/>
            </w:tcBorders>
          </w:tcPr>
          <w:p w14:paraId="3C769453" w14:textId="77777777" w:rsidR="00231DB4" w:rsidRDefault="000A4CE4" w:rsidP="00FB73C1">
            <w:r>
              <w:t>Liiketoiminta-asiakirja:</w:t>
            </w:r>
          </w:p>
          <w:p w14:paraId="2C24FB56" w14:textId="77777777" w:rsidR="00231DB4" w:rsidRDefault="000A4CE4" w:rsidP="00FB73C1">
            <w:r>
              <w:t>Datavirrat ja arvonsiirrot,</w:t>
            </w:r>
          </w:p>
          <w:p w14:paraId="21CADB26" w14:textId="425BFFD0" w:rsidR="00231DB4" w:rsidRDefault="00D53C99" w:rsidP="00FB73C1">
            <w:r>
              <w:t>Verkoston kat</w:t>
            </w:r>
            <w:r w:rsidR="000A4CE4">
              <w:t>tavuus, säännöt ja liiketoimintamallit,</w:t>
            </w:r>
          </w:p>
          <w:p w14:paraId="7E461086" w14:textId="77777777" w:rsidR="00231DB4" w:rsidRDefault="000A4CE4" w:rsidP="00FB73C1">
            <w:r>
              <w:t>Hallinto ja tunnusluvut</w:t>
            </w:r>
          </w:p>
          <w:p w14:paraId="60F4EF12" w14:textId="77777777" w:rsidR="00231DB4" w:rsidRDefault="000A4CE4" w:rsidP="00FB73C1">
            <w:r>
              <w:t>Tekninen asiakirja:</w:t>
            </w:r>
          </w:p>
          <w:p w14:paraId="2F847243" w14:textId="77777777" w:rsidR="00231DB4" w:rsidRDefault="000A4CE4" w:rsidP="00FB73C1">
            <w:r>
              <w:t>Referenssit ja standardit,</w:t>
            </w:r>
          </w:p>
          <w:p w14:paraId="07203D53" w14:textId="77777777" w:rsidR="00231DB4" w:rsidRDefault="000A4CE4" w:rsidP="00FB73C1">
            <w:r>
              <w:t>Toiminnalliset ja ei-toiminnalliset vaatimukset</w:t>
            </w:r>
          </w:p>
          <w:p w14:paraId="7ADD497A" w14:textId="77777777" w:rsidR="00231DB4" w:rsidRDefault="000A4CE4" w:rsidP="00FB73C1">
            <w:r>
              <w:t>Perustamissopimus, verkoston kuvaus, datajoukon käyttöehdot, hallinnollinen malli</w:t>
            </w:r>
          </w:p>
        </w:tc>
      </w:tr>
      <w:tr w:rsidR="00231DB4" w14:paraId="3F243F85" w14:textId="77777777">
        <w:trPr>
          <w:trHeight w:val="2574"/>
        </w:trPr>
        <w:tc>
          <w:tcPr>
            <w:tcW w:w="939" w:type="dxa"/>
            <w:tcBorders>
              <w:top w:val="single" w:sz="6" w:space="0" w:color="DDDDDD"/>
              <w:left w:val="single" w:sz="3" w:space="0" w:color="DDDDDD"/>
              <w:bottom w:val="single" w:sz="6" w:space="0" w:color="DDDDDD"/>
              <w:right w:val="single" w:sz="6" w:space="0" w:color="DDDDDD"/>
            </w:tcBorders>
          </w:tcPr>
          <w:p w14:paraId="68BA34E0" w14:textId="77777777" w:rsidR="00231DB4" w:rsidRDefault="000A4CE4" w:rsidP="00FB73C1">
            <w:r>
              <w:t>4.2.3</w:t>
            </w:r>
          </w:p>
        </w:tc>
        <w:tc>
          <w:tcPr>
            <w:tcW w:w="3554" w:type="dxa"/>
            <w:tcBorders>
              <w:top w:val="single" w:sz="6" w:space="0" w:color="DDDDDD"/>
              <w:left w:val="single" w:sz="6" w:space="0" w:color="DDDDDD"/>
              <w:bottom w:val="single" w:sz="6" w:space="0" w:color="DDDDDD"/>
              <w:right w:val="single" w:sz="6" w:space="0" w:color="DDDDDD"/>
            </w:tcBorders>
          </w:tcPr>
          <w:p w14:paraId="4A8B5A3A" w14:textId="77777777" w:rsidR="00231DB4" w:rsidRDefault="000A4CE4" w:rsidP="00FB73C1">
            <w:r>
              <w:t>Datan laatu</w:t>
            </w:r>
          </w:p>
          <w:p w14:paraId="5F114FA4" w14:textId="5E71960B" w:rsidR="00231DB4" w:rsidRDefault="000A4CE4" w:rsidP="00FB73C1">
            <w:r>
              <w:t>Mitkä ovat datan laatuun liittyvät kriittiset tekijät ja mit</w:t>
            </w:r>
            <w:r w:rsidR="0029404A">
              <w:t>en laatua pidetään yllä</w:t>
            </w:r>
            <w:r>
              <w:t xml:space="preserve">? </w:t>
            </w:r>
          </w:p>
        </w:tc>
        <w:tc>
          <w:tcPr>
            <w:tcW w:w="670" w:type="dxa"/>
            <w:tcBorders>
              <w:top w:val="single" w:sz="6" w:space="0" w:color="DDDDDD"/>
              <w:left w:val="single" w:sz="6" w:space="0" w:color="DDDDDD"/>
              <w:bottom w:val="single" w:sz="6" w:space="0" w:color="DDDDDD"/>
              <w:right w:val="single" w:sz="6" w:space="0" w:color="DDDDDD"/>
            </w:tcBorders>
          </w:tcPr>
          <w:p w14:paraId="362927FC" w14:textId="77777777" w:rsidR="00231DB4" w:rsidRDefault="00231DB4" w:rsidP="00FB73C1"/>
        </w:tc>
        <w:tc>
          <w:tcPr>
            <w:tcW w:w="697" w:type="dxa"/>
            <w:tcBorders>
              <w:top w:val="single" w:sz="6" w:space="0" w:color="DDDDDD"/>
              <w:left w:val="single" w:sz="6" w:space="0" w:color="DDDDDD"/>
              <w:bottom w:val="single" w:sz="6" w:space="0" w:color="DDDDDD"/>
              <w:right w:val="single" w:sz="6" w:space="0" w:color="DDDDDD"/>
            </w:tcBorders>
          </w:tcPr>
          <w:p w14:paraId="63EFCD7B" w14:textId="77777777" w:rsidR="00231DB4" w:rsidRDefault="00231DB4" w:rsidP="00FB73C1"/>
        </w:tc>
        <w:tc>
          <w:tcPr>
            <w:tcW w:w="674" w:type="dxa"/>
            <w:tcBorders>
              <w:top w:val="single" w:sz="6" w:space="0" w:color="DDDDDD"/>
              <w:left w:val="single" w:sz="6" w:space="0" w:color="DDDDDD"/>
              <w:bottom w:val="single" w:sz="6" w:space="0" w:color="DDDDDD"/>
              <w:right w:val="single" w:sz="6" w:space="0" w:color="DDDDDD"/>
            </w:tcBorders>
          </w:tcPr>
          <w:p w14:paraId="01AAC6D9" w14:textId="77777777" w:rsidR="00231DB4" w:rsidRDefault="00231DB4" w:rsidP="00FB73C1"/>
        </w:tc>
        <w:tc>
          <w:tcPr>
            <w:tcW w:w="3779" w:type="dxa"/>
            <w:tcBorders>
              <w:top w:val="single" w:sz="6" w:space="0" w:color="DDDDDD"/>
              <w:left w:val="single" w:sz="6" w:space="0" w:color="DDDDDD"/>
              <w:bottom w:val="single" w:sz="6" w:space="0" w:color="DDDDDD"/>
              <w:right w:val="single" w:sz="3" w:space="0" w:color="DDDDDD"/>
            </w:tcBorders>
          </w:tcPr>
          <w:p w14:paraId="0F9B1A2C" w14:textId="77777777" w:rsidR="00231DB4" w:rsidRDefault="000A4CE4" w:rsidP="00FB73C1">
            <w:r>
              <w:t>Liiketoiminta-asiakirja:</w:t>
            </w:r>
          </w:p>
          <w:p w14:paraId="4C47CB53" w14:textId="77777777" w:rsidR="00231DB4" w:rsidRDefault="000A4CE4" w:rsidP="00FB73C1">
            <w:r>
              <w:t>Datavirrat ja arvonsiirrot,</w:t>
            </w:r>
          </w:p>
          <w:p w14:paraId="7950089D" w14:textId="77777777" w:rsidR="00231DB4" w:rsidRDefault="000A4CE4" w:rsidP="00FB73C1">
            <w:r>
              <w:t>Hallinto ja tunnusluvut</w:t>
            </w:r>
          </w:p>
          <w:p w14:paraId="0E676A98" w14:textId="77777777" w:rsidR="00231DB4" w:rsidRDefault="000A4CE4" w:rsidP="00FB73C1">
            <w:r>
              <w:t>Tekninen asiakirja:</w:t>
            </w:r>
          </w:p>
          <w:p w14:paraId="307110ED" w14:textId="77777777" w:rsidR="00231DB4" w:rsidRDefault="000A4CE4" w:rsidP="00FB73C1">
            <w:r>
              <w:t>Järjestelmän suunnittelu ja arkkitehtuuri,</w:t>
            </w:r>
          </w:p>
          <w:p w14:paraId="7CA3276A" w14:textId="77777777" w:rsidR="00231DB4" w:rsidRDefault="000A4CE4" w:rsidP="00FB73C1">
            <w:r>
              <w:t>Toiminnalliset ja ei-toiminnalliset vaatimukset</w:t>
            </w:r>
          </w:p>
          <w:p w14:paraId="1A2C0D1D" w14:textId="77777777" w:rsidR="00231DB4" w:rsidRDefault="000A4CE4" w:rsidP="00FB73C1">
            <w:r>
              <w:t>Sopimuskehys:</w:t>
            </w:r>
          </w:p>
          <w:p w14:paraId="26FFD1E7" w14:textId="77777777" w:rsidR="00231DB4" w:rsidRDefault="000A4CE4" w:rsidP="00FB73C1">
            <w:r>
              <w:t>Perustamissopimus, Verkoston kuvaus, palvelutasosopimukset</w:t>
            </w:r>
          </w:p>
        </w:tc>
      </w:tr>
    </w:tbl>
    <w:p w14:paraId="6CA5986C" w14:textId="77777777" w:rsidR="00231DB4" w:rsidRDefault="00231DB4" w:rsidP="00FB73C1">
      <w:pPr>
        <w:sectPr w:rsidR="00231DB4" w:rsidSect="00A46838">
          <w:footerReference w:type="even" r:id="rId20"/>
          <w:footerReference w:type="first" r:id="rId21"/>
          <w:pgSz w:w="12240" w:h="15840"/>
          <w:pgMar w:top="964" w:right="1440" w:bottom="1151" w:left="1440" w:header="720" w:footer="720" w:gutter="0"/>
          <w:cols w:space="720"/>
          <w:docGrid w:linePitch="218"/>
        </w:sectPr>
      </w:pPr>
    </w:p>
    <w:p w14:paraId="27D54F89" w14:textId="3BC8B89F" w:rsidR="00231DB4" w:rsidRDefault="000A4CE4" w:rsidP="009F2F1E">
      <w:pPr>
        <w:pStyle w:val="Otsikko1"/>
      </w:pPr>
      <w:bookmarkStart w:id="21" w:name="_Toc44320828"/>
      <w:r w:rsidRPr="005309A8">
        <w:rPr>
          <w:lang w:bidi="fi-FI"/>
        </w:rPr>
        <w:lastRenderedPageBreak/>
        <w:t>Sopimuskehys</w:t>
      </w:r>
      <w:bookmarkEnd w:id="21"/>
    </w:p>
    <w:p w14:paraId="3D590E9D" w14:textId="50922322" w:rsidR="00231DB4" w:rsidRDefault="000A4CE4" w:rsidP="00FB73C1">
      <w:r>
        <w:t>Sääntökirjan sopimuskehys koostuu seuraavista osista:</w:t>
      </w:r>
    </w:p>
    <w:p w14:paraId="1DAA58C6" w14:textId="624D5636" w:rsidR="00611F47" w:rsidRDefault="00611F47" w:rsidP="00FB73C1">
      <w:pPr>
        <w:pStyle w:val="Luettelokappale"/>
        <w:numPr>
          <w:ilvl w:val="0"/>
          <w:numId w:val="4"/>
        </w:numPr>
      </w:pPr>
      <w:r>
        <w:t xml:space="preserve">Perustamissopimus </w:t>
      </w:r>
    </w:p>
    <w:p w14:paraId="2B1C7886" w14:textId="77777777" w:rsidR="00611F47" w:rsidRDefault="00611F47" w:rsidP="00FB73C1">
      <w:pPr>
        <w:pStyle w:val="Luettelokappale"/>
        <w:numPr>
          <w:ilvl w:val="1"/>
          <w:numId w:val="4"/>
        </w:numPr>
      </w:pPr>
      <w:r>
        <w:t>Yleiset ehdot</w:t>
      </w:r>
    </w:p>
    <w:p w14:paraId="7E48894A" w14:textId="77777777" w:rsidR="00611F47" w:rsidRDefault="00611F47" w:rsidP="00FB73C1">
      <w:pPr>
        <w:pStyle w:val="Luettelokappale"/>
        <w:numPr>
          <w:ilvl w:val="1"/>
          <w:numId w:val="4"/>
        </w:numPr>
      </w:pPr>
      <w:r>
        <w:t>Hallinnollinen malli</w:t>
      </w:r>
    </w:p>
    <w:p w14:paraId="3FC7C934" w14:textId="77777777" w:rsidR="00611F47" w:rsidRDefault="00611F47" w:rsidP="00FB73C1">
      <w:pPr>
        <w:pStyle w:val="Luettelokappale"/>
        <w:numPr>
          <w:ilvl w:val="1"/>
          <w:numId w:val="4"/>
        </w:numPr>
      </w:pPr>
      <w:r>
        <w:t>Liittymissopimus</w:t>
      </w:r>
    </w:p>
    <w:p w14:paraId="115AC2BF" w14:textId="3F4E7ABD" w:rsidR="00611F47" w:rsidRDefault="00611F47" w:rsidP="00FB73C1">
      <w:pPr>
        <w:pStyle w:val="Luettelokappale"/>
        <w:numPr>
          <w:ilvl w:val="1"/>
          <w:numId w:val="4"/>
        </w:numPr>
      </w:pPr>
      <w:r>
        <w:t>Datajoukon käyttöehdot</w:t>
      </w:r>
    </w:p>
    <w:p w14:paraId="3DA0A4F4" w14:textId="77777777" w:rsidR="00946782" w:rsidRDefault="00946782" w:rsidP="00FB73C1">
      <w:pPr>
        <w:pStyle w:val="Luettelokappale"/>
        <w:numPr>
          <w:ilvl w:val="0"/>
          <w:numId w:val="4"/>
        </w:numPr>
      </w:pPr>
      <w:r>
        <w:t>Dataverkoston kuvaus</w:t>
      </w:r>
    </w:p>
    <w:p w14:paraId="56E4ED65" w14:textId="77777777" w:rsidR="00946782" w:rsidRDefault="00946782" w:rsidP="00FB73C1">
      <w:pPr>
        <w:pStyle w:val="Luettelokappale"/>
        <w:numPr>
          <w:ilvl w:val="1"/>
          <w:numId w:val="4"/>
        </w:numPr>
      </w:pPr>
      <w:r>
        <w:t>Liiketoiminnallinen osa</w:t>
      </w:r>
    </w:p>
    <w:p w14:paraId="40C76CAB" w14:textId="277423D8" w:rsidR="00946782" w:rsidRDefault="00946782" w:rsidP="00FB73C1">
      <w:pPr>
        <w:pStyle w:val="Luettelokappale"/>
        <w:numPr>
          <w:ilvl w:val="1"/>
          <w:numId w:val="4"/>
        </w:numPr>
      </w:pPr>
      <w:r>
        <w:t>Teknologinen osa</w:t>
      </w:r>
    </w:p>
    <w:p w14:paraId="6C76BF38" w14:textId="77777777" w:rsidR="00231DB4" w:rsidRDefault="000A4CE4" w:rsidP="00FB73C1">
      <w:r>
        <w:t>Dataverkoston jäsenet ovat Perustamissopimuksen osapuolina joko suoraan (Perustajajäsenet) tai Liittymissopimuksen kautta. Seuraavassa kuvassa on esitetty sopimuskehyksen paikka suhteessa koko sääntökirjaan.</w:t>
      </w:r>
    </w:p>
    <w:p w14:paraId="2292B112" w14:textId="4CF0D43B" w:rsidR="00231DB4" w:rsidRDefault="009F2F1E" w:rsidP="00FB73C1">
      <w:r>
        <w:rPr>
          <w:noProof/>
        </w:rPr>
        <w:drawing>
          <wp:inline distT="0" distB="0" distL="0" distR="0" wp14:anchorId="4E0AC6A8" wp14:editId="7E53BFE9">
            <wp:extent cx="6525895" cy="3670935"/>
            <wp:effectExtent l="0" t="0" r="1905"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2.png"/>
                    <pic:cNvPicPr/>
                  </pic:nvPicPr>
                  <pic:blipFill>
                    <a:blip r:embed="rId22">
                      <a:extLst>
                        <a:ext uri="{28A0092B-C50C-407E-A947-70E740481C1C}">
                          <a14:useLocalDpi xmlns:a14="http://schemas.microsoft.com/office/drawing/2010/main" val="0"/>
                        </a:ext>
                      </a:extLst>
                    </a:blip>
                    <a:stretch>
                      <a:fillRect/>
                    </a:stretch>
                  </pic:blipFill>
                  <pic:spPr>
                    <a:xfrm>
                      <a:off x="0" y="0"/>
                      <a:ext cx="6525895" cy="3670935"/>
                    </a:xfrm>
                    <a:prstGeom prst="rect">
                      <a:avLst/>
                    </a:prstGeom>
                  </pic:spPr>
                </pic:pic>
              </a:graphicData>
            </a:graphic>
          </wp:inline>
        </w:drawing>
      </w:r>
    </w:p>
    <w:p w14:paraId="23E29843" w14:textId="012B9140" w:rsidR="00720CCB" w:rsidRDefault="00720CCB" w:rsidP="00FB73C1">
      <w:r>
        <w:t xml:space="preserve">Nämä mallit, joiden avulla </w:t>
      </w:r>
      <w:r w:rsidR="00EE4E0C">
        <w:t xml:space="preserve">organisaatiot </w:t>
      </w:r>
      <w:r>
        <w:t xml:space="preserve">voivat </w:t>
      </w:r>
      <w:r w:rsidR="00EE4E0C">
        <w:t xml:space="preserve">luoda </w:t>
      </w:r>
      <w:r>
        <w:t>sopimuskehyks</w:t>
      </w:r>
      <w:r w:rsidR="00EE4E0C">
        <w:t>en</w:t>
      </w:r>
      <w:r>
        <w:t xml:space="preserve"> </w:t>
      </w:r>
      <w:r w:rsidR="00EE4E0C">
        <w:t>d</w:t>
      </w:r>
      <w:r>
        <w:t xml:space="preserve">ataverkostolleen, on laadittu </w:t>
      </w:r>
      <w:r w:rsidR="00EE4E0C">
        <w:t xml:space="preserve">verkoston oikeudellisten </w:t>
      </w:r>
      <w:r>
        <w:t xml:space="preserve">suhteiden tueksi. </w:t>
      </w:r>
      <w:r w:rsidR="00EE4E0C">
        <w:t>M</w:t>
      </w:r>
      <w:r>
        <w:t xml:space="preserve">allien </w:t>
      </w:r>
      <w:r w:rsidR="00EE4E0C">
        <w:t>lähtökohtana on ollut</w:t>
      </w:r>
      <w:r>
        <w:t xml:space="preserve">, että </w:t>
      </w:r>
      <w:r w:rsidR="00EE4E0C">
        <w:t>d</w:t>
      </w:r>
      <w:r>
        <w:t xml:space="preserve">ataverkostot eroavat toisistaan olennaisesti monin tavoin ja ettei ole mahdollista luoda yleisiä sopimusmalleja, jotka olisivat kattavia ja käyttövalmiita sellaisinaan kaikissa mahdollisissa </w:t>
      </w:r>
      <w:r w:rsidR="00EE4E0C">
        <w:t>d</w:t>
      </w:r>
      <w:r>
        <w:t xml:space="preserve">ataverkostoissa. Tämän vuoksi </w:t>
      </w:r>
      <w:r w:rsidR="00EE4E0C">
        <w:t>p</w:t>
      </w:r>
      <w:r>
        <w:t xml:space="preserve">erustajajäsenten tulee suunnitella, kehittää ja dokumentoida jokainen </w:t>
      </w:r>
      <w:r w:rsidR="00EE4E0C">
        <w:t>d</w:t>
      </w:r>
      <w:r>
        <w:t xml:space="preserve">ataverkosto huolellisesti muokkaamalla ja täydentämällä malleja tavalla, joka vastaa parhaiten tarvittavan sopimuskehyksen vaatimuksia. Tässä annettuja malleja tulee ajatella perustasona, joka antaa </w:t>
      </w:r>
      <w:r w:rsidR="00EE4E0C">
        <w:t>d</w:t>
      </w:r>
      <w:r>
        <w:t xml:space="preserve">ataverkostoille geneerisen rakenteen. </w:t>
      </w:r>
    </w:p>
    <w:p w14:paraId="46F814B0" w14:textId="77777777" w:rsidR="00720CCB" w:rsidRDefault="00720CCB" w:rsidP="00FB73C1"/>
    <w:p w14:paraId="363E6F51" w14:textId="7F7007C2" w:rsidR="00720CCB" w:rsidRDefault="00720CCB" w:rsidP="00FB73C1">
      <w:r>
        <w:t>Sopimuskehy</w:t>
      </w:r>
      <w:r w:rsidR="00EE4E0C">
        <w:t xml:space="preserve">ksen </w:t>
      </w:r>
      <w:r>
        <w:t xml:space="preserve">malleja ovat </w:t>
      </w:r>
    </w:p>
    <w:p w14:paraId="27246439" w14:textId="2CEF80CB" w:rsidR="00720CCB" w:rsidRDefault="00720CCB" w:rsidP="00FB73C1">
      <w:pPr>
        <w:pStyle w:val="Luettelokappale"/>
        <w:numPr>
          <w:ilvl w:val="0"/>
          <w:numId w:val="51"/>
        </w:numPr>
      </w:pPr>
      <w:r>
        <w:t xml:space="preserve">yleiset ehdot </w:t>
      </w:r>
    </w:p>
    <w:p w14:paraId="7B2CA523" w14:textId="07E69092" w:rsidR="00850317" w:rsidRDefault="00EE4E0C" w:rsidP="00FB73C1">
      <w:pPr>
        <w:pStyle w:val="Luettelokappale"/>
        <w:numPr>
          <w:ilvl w:val="0"/>
          <w:numId w:val="51"/>
        </w:numPr>
      </w:pPr>
      <w:r>
        <w:t>p</w:t>
      </w:r>
      <w:r w:rsidR="00850317">
        <w:t xml:space="preserve">erustamissopimuksen mallipohja </w:t>
      </w:r>
    </w:p>
    <w:p w14:paraId="3A25B15B" w14:textId="3344F00E" w:rsidR="00720CCB" w:rsidRDefault="00EE4E0C" w:rsidP="00FB73C1">
      <w:pPr>
        <w:pStyle w:val="Luettelokappale"/>
        <w:numPr>
          <w:ilvl w:val="0"/>
          <w:numId w:val="51"/>
        </w:numPr>
      </w:pPr>
      <w:r>
        <w:t>l</w:t>
      </w:r>
      <w:r w:rsidR="00720CCB">
        <w:t xml:space="preserve">iittymissopimuksen mallipohja </w:t>
      </w:r>
    </w:p>
    <w:p w14:paraId="5311B0F2" w14:textId="76BA19B5" w:rsidR="00720CCB" w:rsidRDefault="00EE4E0C" w:rsidP="00FB73C1">
      <w:pPr>
        <w:pStyle w:val="Luettelokappale"/>
        <w:numPr>
          <w:ilvl w:val="0"/>
          <w:numId w:val="51"/>
        </w:numPr>
      </w:pPr>
      <w:r>
        <w:t>d</w:t>
      </w:r>
      <w:r w:rsidR="00720CCB">
        <w:t>atajoukon käyttöehtojen mallipohja</w:t>
      </w:r>
    </w:p>
    <w:p w14:paraId="68BE194A" w14:textId="5C791FAD" w:rsidR="00720CCB" w:rsidRDefault="00EE4E0C" w:rsidP="00FB73C1">
      <w:pPr>
        <w:pStyle w:val="Luettelokappale"/>
        <w:numPr>
          <w:ilvl w:val="0"/>
          <w:numId w:val="51"/>
        </w:numPr>
      </w:pPr>
      <w:r>
        <w:t>h</w:t>
      </w:r>
      <w:r w:rsidR="00720CCB">
        <w:t xml:space="preserve">allinnollisen mallin mallipohja. </w:t>
      </w:r>
    </w:p>
    <w:p w14:paraId="5FDD22DE" w14:textId="77777777" w:rsidR="00720CCB" w:rsidRDefault="00720CCB" w:rsidP="00FB73C1"/>
    <w:p w14:paraId="418F8992" w14:textId="2B5A5B37" w:rsidR="00720CCB" w:rsidRDefault="00720CCB" w:rsidP="00FB73C1">
      <w:r>
        <w:t xml:space="preserve">Dataverkostojen perustamiseen käytetään </w:t>
      </w:r>
      <w:r w:rsidR="00EE4E0C">
        <w:t>p</w:t>
      </w:r>
      <w:r>
        <w:t xml:space="preserve">erustamissopimusta, jonka </w:t>
      </w:r>
      <w:r w:rsidR="00EE4E0C">
        <w:t>d</w:t>
      </w:r>
      <w:r>
        <w:t xml:space="preserve">ataverkoston </w:t>
      </w:r>
      <w:r w:rsidR="00EE4E0C">
        <w:t>p</w:t>
      </w:r>
      <w:r>
        <w:t xml:space="preserve">erustajajäsenet solmivat. Yleiset ehdot on </w:t>
      </w:r>
      <w:r w:rsidR="00EE4E0C">
        <w:t>p</w:t>
      </w:r>
      <w:r>
        <w:t xml:space="preserve">erustamissopimuksen </w:t>
      </w:r>
      <w:r w:rsidR="00EE4E0C">
        <w:t>l</w:t>
      </w:r>
      <w:r>
        <w:t xml:space="preserve">iitteenä. </w:t>
      </w:r>
    </w:p>
    <w:p w14:paraId="3A9D8799" w14:textId="77777777" w:rsidR="00720CCB" w:rsidRDefault="00720CCB" w:rsidP="00FB73C1"/>
    <w:p w14:paraId="4867BF17" w14:textId="7967EEC8" w:rsidR="00720CCB" w:rsidRDefault="00720CCB" w:rsidP="00FB73C1">
      <w:r>
        <w:t xml:space="preserve">Vaikka yleisten ehtojen tarkoitus on toimia yleispätevänä perusratkaisuna erilaisille </w:t>
      </w:r>
      <w:r w:rsidR="00EE4E0C">
        <w:t>d</w:t>
      </w:r>
      <w:r>
        <w:t xml:space="preserve">ataverkostoille, käytännössä jokaisen </w:t>
      </w:r>
      <w:r w:rsidR="00EE4E0C">
        <w:t>d</w:t>
      </w:r>
      <w:r>
        <w:t xml:space="preserve">ataverkoston on muokattava yleisiä ehtoja tarvitsemallaan tavalla. Tätä tarkoitusta varten </w:t>
      </w:r>
      <w:r w:rsidR="00EE4E0C">
        <w:t>p</w:t>
      </w:r>
      <w:r>
        <w:t xml:space="preserve">erustamissopimuksen malli sisältää osion yleisten ehtojen poikkeuksille. Perustajajäsenten tulee käydä se läpi ja muokata sitä, jotta sopimuskehys sopii varmasti heidän </w:t>
      </w:r>
      <w:r w:rsidR="003102E9">
        <w:t>d</w:t>
      </w:r>
      <w:r>
        <w:t xml:space="preserve">ataverkostolleen. Tämän vuoksi on odotettavissa, että lopullisissa </w:t>
      </w:r>
      <w:r w:rsidR="003102E9">
        <w:t>p</w:t>
      </w:r>
      <w:r>
        <w:t xml:space="preserve">erustamissopimuksissa </w:t>
      </w:r>
      <w:r w:rsidR="003102E9">
        <w:t>l</w:t>
      </w:r>
      <w:r>
        <w:t xml:space="preserve">iitteineen on olennaisia eroja eri </w:t>
      </w:r>
      <w:r w:rsidR="003102E9">
        <w:t>d</w:t>
      </w:r>
      <w:r>
        <w:t xml:space="preserve">ataverkostojen välillä. Suosittelemme, etteivät </w:t>
      </w:r>
      <w:r w:rsidR="003102E9">
        <w:t>p</w:t>
      </w:r>
      <w:r>
        <w:t xml:space="preserve">erustajajäsenet muokkaa yleisiä ehtoja itse vaan esittävät tarvittavat muutokset </w:t>
      </w:r>
      <w:r w:rsidR="003102E9">
        <w:t>p</w:t>
      </w:r>
      <w:r>
        <w:t xml:space="preserve">erustamissopimuksen poikkeuksissa. Näin jäsenet pystyvät näkemään tehdyt muutokset helposti vertaamatta alkuperäisiä yleisiä ehtoja ja niiden korjattua versiota.   </w:t>
      </w:r>
    </w:p>
    <w:p w14:paraId="4F1AAC46" w14:textId="77777777" w:rsidR="00720CCB" w:rsidRDefault="00720CCB" w:rsidP="00FB73C1"/>
    <w:p w14:paraId="4D4FC7E1" w14:textId="436C6496" w:rsidR="00720CCB" w:rsidRDefault="00720CCB" w:rsidP="00FB73C1">
      <w:r>
        <w:t xml:space="preserve">Perustajajäsenet voivat sallia uusien </w:t>
      </w:r>
      <w:r w:rsidR="003102E9">
        <w:t>j</w:t>
      </w:r>
      <w:r>
        <w:t xml:space="preserve">äsenten liittymisen </w:t>
      </w:r>
      <w:r w:rsidR="003102E9">
        <w:t>d</w:t>
      </w:r>
      <w:r>
        <w:t xml:space="preserve">ataverkostoon </w:t>
      </w:r>
      <w:r w:rsidR="003102E9">
        <w:t>l</w:t>
      </w:r>
      <w:r>
        <w:t>iittymissopimuksen mukaisesti. Jos tällainen avoi</w:t>
      </w:r>
      <w:r w:rsidR="003102E9">
        <w:t>muus on sallittu</w:t>
      </w:r>
      <w:r>
        <w:t xml:space="preserve">, </w:t>
      </w:r>
      <w:r w:rsidR="003102E9">
        <w:t>p</w:t>
      </w:r>
      <w:r>
        <w:t xml:space="preserve">erustajajäsenten tulee kuvata uusien </w:t>
      </w:r>
      <w:r w:rsidR="003102E9">
        <w:t>j</w:t>
      </w:r>
      <w:r>
        <w:t xml:space="preserve">äsenten liittymiskriteerit </w:t>
      </w:r>
      <w:r w:rsidR="003102E9">
        <w:t>p</w:t>
      </w:r>
      <w:r>
        <w:t xml:space="preserve">erustamissopimuksessa. Lisäksi </w:t>
      </w:r>
      <w:r w:rsidR="003102E9">
        <w:t>p</w:t>
      </w:r>
      <w:r>
        <w:t xml:space="preserve">erustajajäsenten tulee harkita, kannattaako niiden määritellä </w:t>
      </w:r>
      <w:r w:rsidR="003102E9">
        <w:t>d</w:t>
      </w:r>
      <w:r>
        <w:t xml:space="preserve">ataverkoston uusien </w:t>
      </w:r>
      <w:r w:rsidR="003102E9">
        <w:t>j</w:t>
      </w:r>
      <w:r>
        <w:t xml:space="preserve">äsenten hyväksymisen kriteerit ja prosessi </w:t>
      </w:r>
      <w:r w:rsidR="003102E9">
        <w:t>l</w:t>
      </w:r>
      <w:r>
        <w:t xml:space="preserve">iitteenä esitettävässä </w:t>
      </w:r>
      <w:r w:rsidR="003102E9">
        <w:t>h</w:t>
      </w:r>
      <w:r>
        <w:t xml:space="preserve">allinnollisessa mallissa osana muita hallinnolliseen kehykseen liittyviä asioita, jotka on huomioitava </w:t>
      </w:r>
      <w:r w:rsidR="003102E9">
        <w:t>d</w:t>
      </w:r>
      <w:r>
        <w:t xml:space="preserve">ataverkoston elinkaaren aikana. Hallinnollisessa mallissa oletetaan, että </w:t>
      </w:r>
      <w:r w:rsidR="003102E9">
        <w:t>j</w:t>
      </w:r>
      <w:r>
        <w:t xml:space="preserve">okainen jäsen nimittää edustajan toimimaan ohjausryhmässä. Ohjausryhmän </w:t>
      </w:r>
      <w:r w:rsidR="003102E9">
        <w:t xml:space="preserve">toimivalta </w:t>
      </w:r>
      <w:r>
        <w:t xml:space="preserve">on määritelty suhteellisen laajasti </w:t>
      </w:r>
      <w:r w:rsidR="003102E9">
        <w:t>o</w:t>
      </w:r>
      <w:r>
        <w:t>sapuolten välisen yhteistyön edistämiseksi</w:t>
      </w:r>
      <w:r w:rsidR="003102E9">
        <w:t>,</w:t>
      </w:r>
      <w:r>
        <w:t xml:space="preserve"> jotta </w:t>
      </w:r>
      <w:r w:rsidR="003102E9">
        <w:t>d</w:t>
      </w:r>
      <w:r>
        <w:t>ataverkoston hallintaa voidaan organisoida asianmukaisesti strategisella tasolla. Tähän sisältyy esim</w:t>
      </w:r>
      <w:r w:rsidR="003102E9">
        <w:t>erkiksi</w:t>
      </w:r>
      <w:r>
        <w:t xml:space="preserve"> mandaatti muuttaa </w:t>
      </w:r>
      <w:r w:rsidR="003102E9">
        <w:t>p</w:t>
      </w:r>
      <w:r>
        <w:t>erustamissopimusta ohjausryhmän edustajien määräenemmistöllä.</w:t>
      </w:r>
    </w:p>
    <w:p w14:paraId="08B3E366" w14:textId="77777777" w:rsidR="00720CCB" w:rsidRDefault="00720CCB" w:rsidP="00FB73C1"/>
    <w:p w14:paraId="78277FAA" w14:textId="4DB52337" w:rsidR="00720CCB" w:rsidRDefault="00720CCB" w:rsidP="00FB73C1">
      <w:r>
        <w:t xml:space="preserve">Yleisten ehtojen tarkoitus on toimia työkaluna </w:t>
      </w:r>
      <w:r w:rsidR="003102E9">
        <w:t>d</w:t>
      </w:r>
      <w:r>
        <w:t xml:space="preserve">ataverkoston toiminnallisessa vaiheessa. Yhtäältä </w:t>
      </w:r>
      <w:r w:rsidR="003102E9">
        <w:t>d</w:t>
      </w:r>
      <w:r>
        <w:t xml:space="preserve">ataverkoston perustamiseen voi liittyä olennaisia </w:t>
      </w:r>
      <w:r w:rsidR="003102E9">
        <w:t>p</w:t>
      </w:r>
      <w:r>
        <w:t xml:space="preserve">erustajajäsenten yhteishankkeita, kun taas toisaalta </w:t>
      </w:r>
      <w:r w:rsidR="003102E9">
        <w:t>d</w:t>
      </w:r>
      <w:r>
        <w:t xml:space="preserve">ataverkoston perustaminen voi edellyttää yksittäisiltä </w:t>
      </w:r>
      <w:r w:rsidR="003102E9">
        <w:t>j</w:t>
      </w:r>
      <w:r>
        <w:t xml:space="preserve">äseniltä toimenpiteitä. Tällaiset mahdolliset hankesopimukset </w:t>
      </w:r>
      <w:r w:rsidR="003102E9">
        <w:t>p</w:t>
      </w:r>
      <w:r>
        <w:t xml:space="preserve">erustajajäsenten välillä täytyy solmia erikseen, ja jos </w:t>
      </w:r>
      <w:r w:rsidR="003102E9">
        <w:t>p</w:t>
      </w:r>
      <w:r>
        <w:t xml:space="preserve">erustajajäsenet aikovat myöhemmin sallia uusien </w:t>
      </w:r>
      <w:r w:rsidR="003102E9">
        <w:t>j</w:t>
      </w:r>
      <w:r>
        <w:t xml:space="preserve">äsenten liittymisen </w:t>
      </w:r>
      <w:r w:rsidR="003102E9">
        <w:t>d</w:t>
      </w:r>
      <w:r>
        <w:t xml:space="preserve">ataverkostoon, näiden osuus projektikustannusten kattamisesta tulee sopia </w:t>
      </w:r>
      <w:r w:rsidR="003102E9">
        <w:t>p</w:t>
      </w:r>
      <w:r>
        <w:t xml:space="preserve">erustamissopimuksessa sekä mahdollisissa </w:t>
      </w:r>
      <w:r w:rsidR="003102E9">
        <w:t>l</w:t>
      </w:r>
      <w:r>
        <w:t xml:space="preserve">iittymissopimuksissa. Lisäksi </w:t>
      </w:r>
      <w:r w:rsidR="003102E9">
        <w:t>j</w:t>
      </w:r>
      <w:r>
        <w:t xml:space="preserve">äsenten tulee määritellä mahdolliset määräaikaiset sitoumukset </w:t>
      </w:r>
      <w:r w:rsidR="003102E9">
        <w:t>d</w:t>
      </w:r>
      <w:r>
        <w:t xml:space="preserve">atan jakamisesta </w:t>
      </w:r>
      <w:r w:rsidR="003102E9">
        <w:t>d</w:t>
      </w:r>
      <w:r>
        <w:t>ataverkostossa, esim</w:t>
      </w:r>
      <w:r w:rsidR="003102E9">
        <w:t>erkiksi</w:t>
      </w:r>
      <w:r>
        <w:t xml:space="preserve"> jos </w:t>
      </w:r>
      <w:r w:rsidR="003102E9">
        <w:t>j</w:t>
      </w:r>
      <w:r>
        <w:t xml:space="preserve">äsenet haluavat saada takaisin </w:t>
      </w:r>
      <w:r w:rsidR="003102E9">
        <w:t>v</w:t>
      </w:r>
      <w:r>
        <w:t xml:space="preserve">erkoston perustamiseksi tehdyt investointinsa tai jos he edellyttävät vastavuoroisuutta </w:t>
      </w:r>
      <w:r w:rsidR="003102E9">
        <w:t>d</w:t>
      </w:r>
      <w:r>
        <w:t xml:space="preserve">atan jakamisessa. </w:t>
      </w:r>
    </w:p>
    <w:p w14:paraId="1E59A521" w14:textId="77777777" w:rsidR="00720CCB" w:rsidRDefault="00720CCB" w:rsidP="00FB73C1"/>
    <w:p w14:paraId="7020ACF1" w14:textId="5E2765A2" w:rsidR="00720CCB" w:rsidRDefault="00720CCB" w:rsidP="00FB73C1">
      <w:r>
        <w:t xml:space="preserve">Datajoukon käyttöehtojen mallin tarkoitus on, että sen perusteella </w:t>
      </w:r>
      <w:r w:rsidR="003102E9">
        <w:t>d</w:t>
      </w:r>
      <w:r>
        <w:t xml:space="preserve">atalähteet voivat määritellä yksityiskohtaiset ehdot </w:t>
      </w:r>
      <w:r w:rsidR="003102E9">
        <w:t>d</w:t>
      </w:r>
      <w:r>
        <w:t xml:space="preserve">atajoukoille, jotka kukin </w:t>
      </w:r>
      <w:r w:rsidR="003102E9">
        <w:t>d</w:t>
      </w:r>
      <w:r>
        <w:t xml:space="preserve">atalähde tuo saataville </w:t>
      </w:r>
      <w:r w:rsidR="003102E9">
        <w:t>d</w:t>
      </w:r>
      <w:r>
        <w:t xml:space="preserve">ataverkostossa. Mikäli </w:t>
      </w:r>
      <w:r w:rsidR="003102E9">
        <w:t>d</w:t>
      </w:r>
      <w:r>
        <w:t xml:space="preserve">atalähde sallii </w:t>
      </w:r>
      <w:r w:rsidR="003102E9">
        <w:t>d</w:t>
      </w:r>
      <w:r>
        <w:t xml:space="preserve">atan </w:t>
      </w:r>
      <w:r w:rsidR="0054081F">
        <w:t xml:space="preserve">jakaminen </w:t>
      </w:r>
      <w:r>
        <w:t xml:space="preserve">edelleen </w:t>
      </w:r>
      <w:r w:rsidR="003102E9">
        <w:t>k</w:t>
      </w:r>
      <w:r>
        <w:t xml:space="preserve">olmansille osapuolille, tämän </w:t>
      </w:r>
      <w:r w:rsidR="003102E9">
        <w:t>d</w:t>
      </w:r>
      <w:r>
        <w:t xml:space="preserve">atalähteen tulee myös määritellä </w:t>
      </w:r>
      <w:r w:rsidR="003102E9">
        <w:t>d</w:t>
      </w:r>
      <w:r>
        <w:t xml:space="preserve">atajoukon käyttöehdoissa mahdolliset </w:t>
      </w:r>
      <w:r w:rsidR="003102E9">
        <w:t>d</w:t>
      </w:r>
      <w:r>
        <w:t xml:space="preserve">atajoukkokohtaiset ehdot, jotka </w:t>
      </w:r>
      <w:r w:rsidR="003102E9">
        <w:t>j</w:t>
      </w:r>
      <w:r>
        <w:t xml:space="preserve">äsenten tulee sisällyttää </w:t>
      </w:r>
      <w:r w:rsidR="003102E9">
        <w:t>k</w:t>
      </w:r>
      <w:r>
        <w:t xml:space="preserve">olmansien osapuolten kanssa solmittuihin sopimuksiinsa </w:t>
      </w:r>
      <w:r w:rsidR="003102E9">
        <w:t>d</w:t>
      </w:r>
      <w:r>
        <w:t xml:space="preserve">atan </w:t>
      </w:r>
      <w:r w:rsidR="0054081F">
        <w:t xml:space="preserve">jakamisesta </w:t>
      </w:r>
      <w:r>
        <w:t xml:space="preserve">edelleen </w:t>
      </w:r>
      <w:r w:rsidR="003102E9">
        <w:t>k</w:t>
      </w:r>
      <w:r>
        <w:t xml:space="preserve">olmansille osapuolille. </w:t>
      </w:r>
    </w:p>
    <w:p w14:paraId="30977E1B" w14:textId="77777777" w:rsidR="00720CCB" w:rsidRDefault="00720CCB" w:rsidP="00FB73C1"/>
    <w:p w14:paraId="3ECDA2A8" w14:textId="4CD72838" w:rsidR="00720CCB" w:rsidRDefault="00720CCB" w:rsidP="00FB73C1">
      <w:r>
        <w:t xml:space="preserve">Käyttämällä yleisiä ehtoja osapuolet sitoutuvat noudattamaan niitä, jolleivät osapuolet nimenomaisesti päätä poiketa yleisistä ehdoista </w:t>
      </w:r>
      <w:r w:rsidR="003102E9">
        <w:t>p</w:t>
      </w:r>
      <w:r>
        <w:t xml:space="preserve">erustamissopimuksessa. Sen sijaan kunkin asianomaisen </w:t>
      </w:r>
      <w:r w:rsidR="003102E9">
        <w:t>d</w:t>
      </w:r>
      <w:r>
        <w:t xml:space="preserve">atalähteen, joka tuo </w:t>
      </w:r>
      <w:r w:rsidR="003102E9">
        <w:t>d</w:t>
      </w:r>
      <w:r>
        <w:t xml:space="preserve">ataa saataville </w:t>
      </w:r>
      <w:r w:rsidR="003102E9">
        <w:t>d</w:t>
      </w:r>
      <w:r>
        <w:t xml:space="preserve">ataverkostossa, on tarkoitus määritellä </w:t>
      </w:r>
      <w:r w:rsidR="003102E9">
        <w:t>d</w:t>
      </w:r>
      <w:r>
        <w:t xml:space="preserve">atajoukon käyttöehdot erikseen kullekin </w:t>
      </w:r>
      <w:r w:rsidR="003102E9">
        <w:t>d</w:t>
      </w:r>
      <w:r>
        <w:t xml:space="preserve">atajoukolle. </w:t>
      </w:r>
    </w:p>
    <w:p w14:paraId="71E5E07E" w14:textId="77777777" w:rsidR="00720CCB" w:rsidRDefault="00720CCB" w:rsidP="00FB73C1"/>
    <w:p w14:paraId="1AE23D55" w14:textId="1F7E3EDA" w:rsidR="00720CCB" w:rsidRDefault="00720CCB" w:rsidP="00FB73C1">
      <w:r>
        <w:t xml:space="preserve">Yleisissä ehdoissa </w:t>
      </w:r>
      <w:r w:rsidR="003102E9">
        <w:t>d</w:t>
      </w:r>
      <w:r>
        <w:t xml:space="preserve">ataverkoston </w:t>
      </w:r>
      <w:r w:rsidR="003102E9">
        <w:t>j</w:t>
      </w:r>
      <w:r>
        <w:t xml:space="preserve">äsenille voidaan määritellä seuraavia rooleja: </w:t>
      </w:r>
    </w:p>
    <w:p w14:paraId="7457AD95" w14:textId="493DE8DE" w:rsidR="00720CCB" w:rsidRDefault="00720CCB" w:rsidP="00FB73C1">
      <w:pPr>
        <w:pStyle w:val="Luettelokappale"/>
        <w:numPr>
          <w:ilvl w:val="0"/>
          <w:numId w:val="52"/>
        </w:numPr>
      </w:pPr>
      <w:r>
        <w:rPr>
          <w:b/>
        </w:rPr>
        <w:t>Datalähde</w:t>
      </w:r>
      <w:r>
        <w:t xml:space="preserve"> (tuo dataa saataville </w:t>
      </w:r>
      <w:r w:rsidR="003102E9">
        <w:t>v</w:t>
      </w:r>
      <w:r>
        <w:t xml:space="preserve">erkostossa); </w:t>
      </w:r>
    </w:p>
    <w:p w14:paraId="62AB26D0" w14:textId="0EDD9B01" w:rsidR="00720CCB" w:rsidRDefault="00720CCB" w:rsidP="00FB73C1">
      <w:pPr>
        <w:pStyle w:val="Luettelokappale"/>
        <w:numPr>
          <w:ilvl w:val="0"/>
          <w:numId w:val="52"/>
        </w:numPr>
      </w:pPr>
      <w:r>
        <w:rPr>
          <w:b/>
        </w:rPr>
        <w:t>Palveluntarjoaja</w:t>
      </w:r>
      <w:r>
        <w:t xml:space="preserve"> (käsittelee </w:t>
      </w:r>
      <w:r w:rsidR="003102E9">
        <w:t>d</w:t>
      </w:r>
      <w:r>
        <w:t xml:space="preserve">ataa tarjotakseen siihen liittyviä palveluita ja </w:t>
      </w:r>
      <w:r w:rsidR="0054081F">
        <w:t xml:space="preserve">jakaa </w:t>
      </w:r>
      <w:r w:rsidR="003102E9">
        <w:t>d</w:t>
      </w:r>
      <w:r>
        <w:t>ataa, esim</w:t>
      </w:r>
      <w:r w:rsidR="003102E9">
        <w:t>erkiksi</w:t>
      </w:r>
      <w:r>
        <w:t xml:space="preserve"> </w:t>
      </w:r>
      <w:r w:rsidR="003102E9">
        <w:t>d</w:t>
      </w:r>
      <w:r>
        <w:t xml:space="preserve">atan anonymisointi, pseudonymisointi tai yhdistely); </w:t>
      </w:r>
    </w:p>
    <w:p w14:paraId="5AFCD2CD" w14:textId="669025B1" w:rsidR="00720CCB" w:rsidRDefault="00720CCB" w:rsidP="00FB73C1">
      <w:pPr>
        <w:pStyle w:val="Luettelokappale"/>
        <w:numPr>
          <w:ilvl w:val="0"/>
          <w:numId w:val="52"/>
        </w:numPr>
      </w:pPr>
      <w:r>
        <w:rPr>
          <w:b/>
        </w:rPr>
        <w:t>Loppukäyttäjä</w:t>
      </w:r>
      <w:r>
        <w:t xml:space="preserve"> (käyttää </w:t>
      </w:r>
      <w:r w:rsidR="00C6683F">
        <w:t>d</w:t>
      </w:r>
      <w:r>
        <w:t xml:space="preserve">ataa liiketoiminnassaan); ja </w:t>
      </w:r>
    </w:p>
    <w:p w14:paraId="302FE920" w14:textId="77777777" w:rsidR="00720CCB" w:rsidRDefault="00720CCB" w:rsidP="00FB73C1">
      <w:pPr>
        <w:pStyle w:val="Luettelokappale"/>
        <w:numPr>
          <w:ilvl w:val="0"/>
          <w:numId w:val="52"/>
        </w:numPr>
      </w:pPr>
      <w:r>
        <w:rPr>
          <w:b/>
        </w:rPr>
        <w:t>Operaattori</w:t>
      </w:r>
      <w:r>
        <w:t xml:space="preserve"> (tarjoaa palveluita, jotka edistävät verkoston toimintaa, kuten API-rajapintoja sekä identiteettien, yhteyksien ja/tai sopimusten hallintaa). </w:t>
      </w:r>
    </w:p>
    <w:p w14:paraId="390F449F" w14:textId="77777777" w:rsidR="00720CCB" w:rsidRDefault="00720CCB" w:rsidP="00FB73C1"/>
    <w:p w14:paraId="19C852FE" w14:textId="4A4B8146" w:rsidR="00720CCB" w:rsidRDefault="00720CCB" w:rsidP="00FB73C1">
      <w:r>
        <w:t xml:space="preserve">Lisäksi </w:t>
      </w:r>
      <w:r w:rsidR="00C6683F">
        <w:rPr>
          <w:b/>
        </w:rPr>
        <w:t>k</w:t>
      </w:r>
      <w:r>
        <w:rPr>
          <w:b/>
        </w:rPr>
        <w:t xml:space="preserve">olmannen osapuolen </w:t>
      </w:r>
      <w:r w:rsidR="00C6683F">
        <w:rPr>
          <w:b/>
        </w:rPr>
        <w:t>l</w:t>
      </w:r>
      <w:r>
        <w:rPr>
          <w:b/>
        </w:rPr>
        <w:t>oppukäyttäjä</w:t>
      </w:r>
      <w:r>
        <w:t xml:space="preserve"> on tarkoitettu rooliksi </w:t>
      </w:r>
      <w:r w:rsidR="00C6683F">
        <w:t>k</w:t>
      </w:r>
      <w:r>
        <w:t xml:space="preserve">olmansille osapuolille, jotka saavat </w:t>
      </w:r>
      <w:r w:rsidR="00C6683F">
        <w:t>d</w:t>
      </w:r>
      <w:r>
        <w:t xml:space="preserve">ataa </w:t>
      </w:r>
      <w:r w:rsidR="00C6683F">
        <w:t>p</w:t>
      </w:r>
      <w:r>
        <w:t xml:space="preserve">alveluntarjoajilta, kun asianomainen </w:t>
      </w:r>
      <w:r w:rsidR="00C6683F">
        <w:t>d</w:t>
      </w:r>
      <w:r>
        <w:t xml:space="preserve">atalähde on sallinut tällaisen </w:t>
      </w:r>
      <w:r w:rsidR="00C6683F">
        <w:t>d</w:t>
      </w:r>
      <w:r>
        <w:t xml:space="preserve">atan siirron. </w:t>
      </w:r>
    </w:p>
    <w:p w14:paraId="35249BD6" w14:textId="77777777" w:rsidR="00720CCB" w:rsidRDefault="00720CCB" w:rsidP="00FB73C1">
      <w:r>
        <w:t xml:space="preserve"> </w:t>
      </w:r>
    </w:p>
    <w:p w14:paraId="587B381B" w14:textId="53D370AF" w:rsidR="00720CCB" w:rsidRDefault="00720CCB" w:rsidP="00FB73C1">
      <w:r>
        <w:t xml:space="preserve">Tietyillä osapuolilla voi olla samassa </w:t>
      </w:r>
      <w:r w:rsidR="00C6683F">
        <w:t>d</w:t>
      </w:r>
      <w:r>
        <w:t xml:space="preserve">ataverkostossa useita rooleja, eikä </w:t>
      </w:r>
      <w:r w:rsidR="00C6683F">
        <w:t>d</w:t>
      </w:r>
      <w:r>
        <w:t xml:space="preserve">ataverkostossa välttämättä tarvita kaikkia eri rooleja. Esimerkiksi </w:t>
      </w:r>
      <w:r w:rsidR="00C6683F">
        <w:t>o</w:t>
      </w:r>
      <w:r>
        <w:t xml:space="preserve">peraattorin tai jopa </w:t>
      </w:r>
      <w:r w:rsidR="00C6683F">
        <w:t>p</w:t>
      </w:r>
      <w:r>
        <w:t xml:space="preserve">alveluntarjoajan rooli ei ehkä ole oleellinen, jos osapuolet jakavat </w:t>
      </w:r>
      <w:r w:rsidR="00C6683F">
        <w:t>d</w:t>
      </w:r>
      <w:r>
        <w:t xml:space="preserve">ataa keskenään ja käyttävät </w:t>
      </w:r>
      <w:r w:rsidR="00C6683F">
        <w:t>d</w:t>
      </w:r>
      <w:r>
        <w:t xml:space="preserve">ataa omassa liiketoiminnassaan. Toisaalta </w:t>
      </w:r>
      <w:r w:rsidR="00C6683F">
        <w:t>joissain d</w:t>
      </w:r>
      <w:r>
        <w:t xml:space="preserve">ataverkostoissa </w:t>
      </w:r>
      <w:r w:rsidR="00C6683F">
        <w:t>d</w:t>
      </w:r>
      <w:r>
        <w:t xml:space="preserve">ata voi kulkea usean </w:t>
      </w:r>
      <w:r w:rsidR="00C6683F">
        <w:t>p</w:t>
      </w:r>
      <w:r>
        <w:t xml:space="preserve">alveluntarjoajan kautta, ennen kuin se päätyy </w:t>
      </w:r>
      <w:r w:rsidR="00C6683F">
        <w:t>l</w:t>
      </w:r>
      <w:r>
        <w:t xml:space="preserve">oppukäyttäjille tai </w:t>
      </w:r>
      <w:r w:rsidR="00C6683F">
        <w:t>k</w:t>
      </w:r>
      <w:r>
        <w:t xml:space="preserve">olmannen osapuolen loppukäyttäjille </w:t>
      </w:r>
      <w:r w:rsidR="00C6683F">
        <w:t>hyödynnettäväksi</w:t>
      </w:r>
      <w:r>
        <w:t xml:space="preserve">.  </w:t>
      </w:r>
    </w:p>
    <w:p w14:paraId="0A245C12" w14:textId="77777777" w:rsidR="00720CCB" w:rsidRDefault="00720CCB" w:rsidP="00FB73C1"/>
    <w:p w14:paraId="2FECE679" w14:textId="7196DA90" w:rsidR="00720CCB" w:rsidRDefault="00720CCB" w:rsidP="00FB73C1">
      <w:r>
        <w:t xml:space="preserve">Keskeiset </w:t>
      </w:r>
      <w:r w:rsidR="00C6683F">
        <w:t>d</w:t>
      </w:r>
      <w:r>
        <w:t xml:space="preserve">ataa koskevat periaatteet </w:t>
      </w:r>
    </w:p>
    <w:p w14:paraId="2E5271D2" w14:textId="56209A0F" w:rsidR="00720CCB" w:rsidRDefault="00720CCB" w:rsidP="00FB73C1">
      <w:r>
        <w:lastRenderedPageBreak/>
        <w:t xml:space="preserve">Sekä eri </w:t>
      </w:r>
      <w:r w:rsidR="00C6683F">
        <w:t>d</w:t>
      </w:r>
      <w:r>
        <w:t>ataverkostoissa jaettav</w:t>
      </w:r>
      <w:r w:rsidR="009F2F1E">
        <w:t>a</w:t>
      </w:r>
      <w:r>
        <w:t xml:space="preserve"> </w:t>
      </w:r>
      <w:r w:rsidR="00C6683F">
        <w:t>d</w:t>
      </w:r>
      <w:r>
        <w:t xml:space="preserve">ata että </w:t>
      </w:r>
      <w:r w:rsidR="00C6683F">
        <w:t>d</w:t>
      </w:r>
      <w:r>
        <w:t>ataa koskev</w:t>
      </w:r>
      <w:r w:rsidR="009F2F1E">
        <w:t>at</w:t>
      </w:r>
      <w:r>
        <w:t xml:space="preserve"> ehdo</w:t>
      </w:r>
      <w:r w:rsidR="009F2F1E">
        <w:t>t</w:t>
      </w:r>
      <w:r>
        <w:t xml:space="preserve"> voi</w:t>
      </w:r>
      <w:r w:rsidR="009F2F1E">
        <w:t>vat</w:t>
      </w:r>
      <w:r>
        <w:t xml:space="preserve"> olla huomattava</w:t>
      </w:r>
      <w:r w:rsidR="009F2F1E">
        <w:t>n</w:t>
      </w:r>
      <w:r>
        <w:t xml:space="preserve"> </w:t>
      </w:r>
      <w:r w:rsidR="009F2F1E">
        <w:t>erilaisia</w:t>
      </w:r>
      <w:r>
        <w:t xml:space="preserve">. </w:t>
      </w:r>
      <w:r w:rsidRPr="009F2F1E">
        <w:t xml:space="preserve">Työryhmän ei ollut mahdollista määritellä ehtokirjastoa, joka olisi kattanut </w:t>
      </w:r>
      <w:r w:rsidR="009F2F1E" w:rsidRPr="009F2F1E">
        <w:t xml:space="preserve">kaikki </w:t>
      </w:r>
      <w:r w:rsidRPr="009F2F1E">
        <w:t>erilais</w:t>
      </w:r>
      <w:r w:rsidR="009F2F1E" w:rsidRPr="009F2F1E">
        <w:t>et</w:t>
      </w:r>
      <w:r w:rsidRPr="009F2F1E">
        <w:t xml:space="preserve"> </w:t>
      </w:r>
      <w:r w:rsidR="009F2F1E" w:rsidRPr="009F2F1E">
        <w:t>tilanteet</w:t>
      </w:r>
      <w:r w:rsidRPr="009F2F1E">
        <w:t xml:space="preserve"> ja samalla luonut mallin sopimuskehykse</w:t>
      </w:r>
      <w:r w:rsidR="009F2F1E" w:rsidRPr="009F2F1E">
        <w:t>lle</w:t>
      </w:r>
      <w:r w:rsidRPr="009F2F1E">
        <w:t>.</w:t>
      </w:r>
      <w:r>
        <w:t xml:space="preserve"> </w:t>
      </w:r>
      <w:r w:rsidR="009F2F1E">
        <w:t>Sen sijaan t</w:t>
      </w:r>
      <w:r>
        <w:t xml:space="preserve">yöryhmä päätti määritellä sopimuskehyksen mallissa yksinkertaisen joukon periaatteisiin perustuvia ehtoja. </w:t>
      </w:r>
    </w:p>
    <w:p w14:paraId="2BE5522B" w14:textId="6FE17F6D" w:rsidR="00720CCB" w:rsidRDefault="00720CCB" w:rsidP="00FB73C1">
      <w:r w:rsidRPr="009F2F1E">
        <w:t xml:space="preserve">Periaatteisiin perustuvat </w:t>
      </w:r>
      <w:r w:rsidR="00C6683F" w:rsidRPr="009F2F1E">
        <w:t>d</w:t>
      </w:r>
      <w:r w:rsidRPr="009F2F1E">
        <w:t xml:space="preserve">ataa koskevat ehdot </w:t>
      </w:r>
      <w:r w:rsidR="009F2F1E">
        <w:t>lähtevät</w:t>
      </w:r>
      <w:r>
        <w:t xml:space="preserve"> seuraavi</w:t>
      </w:r>
      <w:r w:rsidR="009F2F1E">
        <w:t>sta</w:t>
      </w:r>
      <w:r>
        <w:t xml:space="preserve"> olettamuksi</w:t>
      </w:r>
      <w:r w:rsidR="009F2F1E">
        <w:t>sta</w:t>
      </w:r>
      <w:r>
        <w:t xml:space="preserve">: </w:t>
      </w:r>
    </w:p>
    <w:p w14:paraId="178DFD09" w14:textId="42EDE73F" w:rsidR="00720CCB" w:rsidRDefault="00720CCB" w:rsidP="00FB73C1">
      <w:pPr>
        <w:pStyle w:val="Luettelokappale"/>
        <w:numPr>
          <w:ilvl w:val="0"/>
          <w:numId w:val="53"/>
        </w:numPr>
      </w:pPr>
      <w:r>
        <w:t xml:space="preserve">Datalähde voi päättää erikseen kunkin </w:t>
      </w:r>
      <w:r w:rsidR="00C6683F">
        <w:t>d</w:t>
      </w:r>
      <w:r>
        <w:t xml:space="preserve">atajoukon kohdalla, mitkä </w:t>
      </w:r>
      <w:r w:rsidR="00C6683F">
        <w:t>o</w:t>
      </w:r>
      <w:r>
        <w:t xml:space="preserve">sapuolet saavat </w:t>
      </w:r>
      <w:r w:rsidR="00C6683F">
        <w:t>d</w:t>
      </w:r>
      <w:r>
        <w:t>atan käyttöoikeuden.</w:t>
      </w:r>
    </w:p>
    <w:p w14:paraId="3D310BB3" w14:textId="6DA86F79" w:rsidR="00720CCB" w:rsidRDefault="00720CCB" w:rsidP="00FB73C1">
      <w:pPr>
        <w:pStyle w:val="Luettelokappale"/>
        <w:numPr>
          <w:ilvl w:val="0"/>
          <w:numId w:val="53"/>
        </w:numPr>
      </w:pPr>
      <w:r>
        <w:t xml:space="preserve">Jollei </w:t>
      </w:r>
      <w:r w:rsidR="00C6683F">
        <w:t>d</w:t>
      </w:r>
      <w:r>
        <w:t xml:space="preserve">atalähde muuta määrittele </w:t>
      </w:r>
      <w:r w:rsidR="00C6683F">
        <w:t>d</w:t>
      </w:r>
      <w:r>
        <w:t xml:space="preserve">atajoukon käyttöehdoissa tai jollei </w:t>
      </w:r>
      <w:r w:rsidR="00C6683F">
        <w:t>j</w:t>
      </w:r>
      <w:r>
        <w:t xml:space="preserve">äsenten välillä muuta sovita, </w:t>
      </w:r>
      <w:r w:rsidR="00C6683F">
        <w:t>d</w:t>
      </w:r>
      <w:r>
        <w:t xml:space="preserve">atalähde myöntää </w:t>
      </w:r>
      <w:r w:rsidR="00C6683F">
        <w:t>d</w:t>
      </w:r>
      <w:r>
        <w:t>atan käyttöoikeuden ilmaiseksi.</w:t>
      </w:r>
    </w:p>
    <w:p w14:paraId="1D9AAC2B" w14:textId="5686EFC0" w:rsidR="00720CCB" w:rsidRDefault="00720CCB" w:rsidP="00FB73C1">
      <w:pPr>
        <w:pStyle w:val="Luettelokappale"/>
        <w:numPr>
          <w:ilvl w:val="0"/>
          <w:numId w:val="53"/>
        </w:numPr>
      </w:pPr>
      <w:r>
        <w:t xml:space="preserve">Datan tarjoamista </w:t>
      </w:r>
      <w:r w:rsidR="00C6683F">
        <w:t>d</w:t>
      </w:r>
      <w:r>
        <w:t xml:space="preserve">ataverkostossa ei katsota </w:t>
      </w:r>
      <w:r w:rsidR="00C6683F">
        <w:t xml:space="preserve">aineettomien oikeuksien </w:t>
      </w:r>
      <w:r>
        <w:t>siirroksi.</w:t>
      </w:r>
    </w:p>
    <w:p w14:paraId="51CBB4CD" w14:textId="17B0052D" w:rsidR="00720CCB" w:rsidRDefault="00720CCB" w:rsidP="00FB73C1">
      <w:pPr>
        <w:pStyle w:val="Luettelokappale"/>
        <w:numPr>
          <w:ilvl w:val="0"/>
          <w:numId w:val="53"/>
        </w:numPr>
      </w:pPr>
      <w:r>
        <w:t xml:space="preserve">Dataa on sallittua </w:t>
      </w:r>
      <w:r w:rsidR="00C6683F">
        <w:t xml:space="preserve">jakaa </w:t>
      </w:r>
      <w:r>
        <w:t xml:space="preserve">edelleen vain </w:t>
      </w:r>
      <w:r w:rsidR="00841EF0">
        <w:t>v</w:t>
      </w:r>
      <w:r>
        <w:t xml:space="preserve">erkoston </w:t>
      </w:r>
      <w:r w:rsidR="00841EF0">
        <w:t>j</w:t>
      </w:r>
      <w:r>
        <w:t xml:space="preserve">äsenille, mutta </w:t>
      </w:r>
      <w:r w:rsidR="00841EF0">
        <w:t>d</w:t>
      </w:r>
      <w:r>
        <w:t xml:space="preserve">atalähteet voivat sallia </w:t>
      </w:r>
      <w:r w:rsidR="00841EF0">
        <w:t>d</w:t>
      </w:r>
      <w:r>
        <w:t xml:space="preserve">atan </w:t>
      </w:r>
      <w:r w:rsidR="00841EF0">
        <w:t xml:space="preserve">jakamisen </w:t>
      </w:r>
      <w:r>
        <w:t xml:space="preserve">edelleen </w:t>
      </w:r>
      <w:r w:rsidR="00841EF0">
        <w:t>k</w:t>
      </w:r>
      <w:r>
        <w:t xml:space="preserve">olmansien osapuolten </w:t>
      </w:r>
      <w:r w:rsidR="00841EF0">
        <w:t>l</w:t>
      </w:r>
      <w:r>
        <w:t xml:space="preserve">oppukäyttäjille sovellettavien </w:t>
      </w:r>
      <w:r w:rsidR="00841EF0">
        <w:t>d</w:t>
      </w:r>
      <w:r>
        <w:t>atajoukon käyttöehtojen mukaisesti.</w:t>
      </w:r>
    </w:p>
    <w:p w14:paraId="0EE40BBF" w14:textId="76281479" w:rsidR="00720CCB" w:rsidRDefault="00720CCB" w:rsidP="00FB73C1">
      <w:pPr>
        <w:pStyle w:val="Luettelokappale"/>
        <w:numPr>
          <w:ilvl w:val="0"/>
          <w:numId w:val="53"/>
        </w:numPr>
      </w:pPr>
      <w:r>
        <w:t xml:space="preserve">Osapuolilla on oikeus </w:t>
      </w:r>
      <w:r w:rsidR="00841EF0">
        <w:t xml:space="preserve">jakaa </w:t>
      </w:r>
      <w:r>
        <w:t xml:space="preserve">edelleen </w:t>
      </w:r>
      <w:r w:rsidR="00841EF0">
        <w:t>j</w:t>
      </w:r>
      <w:r>
        <w:t xml:space="preserve">ohdannaisaineistoja kolmansille </w:t>
      </w:r>
      <w:r w:rsidR="00841EF0">
        <w:t>o</w:t>
      </w:r>
      <w:r>
        <w:t xml:space="preserve">sapuolille noudattaen lisävaatimuksia, jotka koskevat </w:t>
      </w:r>
      <w:r w:rsidR="00841EF0">
        <w:t>aineettomia oikeuksia</w:t>
      </w:r>
      <w:r>
        <w:t xml:space="preserve">, </w:t>
      </w:r>
      <w:r w:rsidR="00841EF0">
        <w:t>l</w:t>
      </w:r>
      <w:r>
        <w:t xml:space="preserve">uottamuksellista tietoa ja </w:t>
      </w:r>
      <w:r w:rsidR="00841EF0">
        <w:t>h</w:t>
      </w:r>
      <w:r>
        <w:t>enkilötietoja.</w:t>
      </w:r>
    </w:p>
    <w:p w14:paraId="5DA347BF" w14:textId="77777777" w:rsidR="00720CCB" w:rsidRDefault="00720CCB" w:rsidP="00FB73C1">
      <w:pPr>
        <w:pStyle w:val="Luettelokappale"/>
        <w:numPr>
          <w:ilvl w:val="0"/>
          <w:numId w:val="53"/>
        </w:numPr>
      </w:pPr>
      <w:r>
        <w:t xml:space="preserve">Jos </w:t>
      </w:r>
      <w:r w:rsidR="00841EF0">
        <w:t>d</w:t>
      </w:r>
      <w:r>
        <w:t xml:space="preserve">ataan </w:t>
      </w:r>
      <w:r w:rsidR="00841EF0">
        <w:t>sisältyy h</w:t>
      </w:r>
      <w:r>
        <w:t>enkilötietoja, lähtökohtaisesti oletetaan, että datan vastaanottajasta tulee rekisterinpitäjä.</w:t>
      </w:r>
    </w:p>
    <w:p w14:paraId="5C044E6A" w14:textId="5D4E171C" w:rsidR="00720CCB" w:rsidRDefault="00720CCB" w:rsidP="00FB73C1">
      <w:pPr>
        <w:pStyle w:val="Luettelokappale"/>
        <w:numPr>
          <w:ilvl w:val="0"/>
          <w:numId w:val="53"/>
        </w:numPr>
      </w:pPr>
      <w:r>
        <w:t xml:space="preserve">Datalähde korvaa muille </w:t>
      </w:r>
      <w:r w:rsidR="00841EF0">
        <w:t>o</w:t>
      </w:r>
      <w:r>
        <w:t xml:space="preserve">sapuolille </w:t>
      </w:r>
      <w:r w:rsidR="00841EF0">
        <w:t>vahingot</w:t>
      </w:r>
      <w:r>
        <w:t xml:space="preserve">, joiden mukaan sen </w:t>
      </w:r>
      <w:r w:rsidR="00841EF0">
        <w:t>d</w:t>
      </w:r>
      <w:r>
        <w:t xml:space="preserve">ata, josta peritään mitään maksua, loukkaa </w:t>
      </w:r>
      <w:r w:rsidR="00841EF0">
        <w:t xml:space="preserve">aineettomia oikeuksia </w:t>
      </w:r>
      <w:r>
        <w:t xml:space="preserve">tai </w:t>
      </w:r>
      <w:r w:rsidR="00841EF0">
        <w:t>l</w:t>
      </w:r>
      <w:r>
        <w:t xml:space="preserve">uottamukselliseen tietoon liittyviä vaatimuksia </w:t>
      </w:r>
      <w:r w:rsidR="00841EF0">
        <w:t>d</w:t>
      </w:r>
      <w:r>
        <w:t>atalähteen maassa.</w:t>
      </w:r>
    </w:p>
    <w:p w14:paraId="2C412528" w14:textId="37746092" w:rsidR="00720CCB" w:rsidRDefault="00720CCB" w:rsidP="00FB73C1">
      <w:pPr>
        <w:pStyle w:val="Luettelokappale"/>
        <w:numPr>
          <w:ilvl w:val="0"/>
          <w:numId w:val="53"/>
        </w:numPr>
      </w:pPr>
      <w:r>
        <w:t xml:space="preserve">Jäsenillä on oikeus käyttää </w:t>
      </w:r>
      <w:r w:rsidR="00841EF0">
        <w:t>d</w:t>
      </w:r>
      <w:r>
        <w:t xml:space="preserve">ataa </w:t>
      </w:r>
      <w:r w:rsidR="00841EF0">
        <w:t>p</w:t>
      </w:r>
      <w:r>
        <w:t xml:space="preserve">erustamissopimuksen päätyttyä, jolloin </w:t>
      </w:r>
      <w:r w:rsidR="00841EF0">
        <w:t>p</w:t>
      </w:r>
      <w:r>
        <w:t xml:space="preserve">erustamissopimus pysyy voimassa, lukuun ottamatta tilanteita, joissa </w:t>
      </w:r>
      <w:r w:rsidR="00841EF0">
        <w:t>p</w:t>
      </w:r>
      <w:r>
        <w:t xml:space="preserve">erustamissopimus päättyy </w:t>
      </w:r>
      <w:r w:rsidR="00841EF0">
        <w:t>o</w:t>
      </w:r>
      <w:r>
        <w:t>sapuolen olennaisen rikkomuksen seurauksena.</w:t>
      </w:r>
    </w:p>
    <w:p w14:paraId="5A3B318B" w14:textId="06A99DE1" w:rsidR="00720CCB" w:rsidRDefault="00720CCB" w:rsidP="00FB73C1">
      <w:pPr>
        <w:pStyle w:val="Luettelokappale"/>
        <w:numPr>
          <w:ilvl w:val="0"/>
          <w:numId w:val="53"/>
        </w:numPr>
      </w:pPr>
      <w:r>
        <w:t xml:space="preserve">Datalähteellä on oikeus suorittaa </w:t>
      </w:r>
      <w:r w:rsidR="00841EF0">
        <w:t>d</w:t>
      </w:r>
      <w:r>
        <w:t xml:space="preserve">ataansa liittyviä auditointeja.  </w:t>
      </w:r>
    </w:p>
    <w:p w14:paraId="2BE87C50" w14:textId="5D92E812" w:rsidR="00720CCB" w:rsidRDefault="00720CCB" w:rsidP="00FB73C1">
      <w:r>
        <w:t xml:space="preserve">Prosessin osalta jäsenten tulee arvioida huolellisesti tarpeensa ja tavoitteensa huomioiden yllä mainitut olettamukset. Tarvittaessa </w:t>
      </w:r>
      <w:r w:rsidR="00841EF0">
        <w:t>d</w:t>
      </w:r>
      <w:r>
        <w:t xml:space="preserve">ataverkoston </w:t>
      </w:r>
      <w:r w:rsidR="00841EF0">
        <w:t>j</w:t>
      </w:r>
      <w:r>
        <w:t xml:space="preserve">äsenet voivat halutessaan muokata näitä periaatteita tapauskohtaisesti joko </w:t>
      </w:r>
      <w:r w:rsidR="00841EF0">
        <w:t>d</w:t>
      </w:r>
      <w:r>
        <w:t xml:space="preserve">ataverkostotasolla esittämällä </w:t>
      </w:r>
      <w:r w:rsidR="00841EF0">
        <w:t>p</w:t>
      </w:r>
      <w:r>
        <w:t xml:space="preserve">erustamissopimuksessa tarvittavat poikkeukset yleisistä ehdoista ja/tai määrittelemällä yksityiskohtaisemman mallin </w:t>
      </w:r>
      <w:r w:rsidR="00841EF0">
        <w:t>d</w:t>
      </w:r>
      <w:r>
        <w:t xml:space="preserve">ataverkostokohtaisille </w:t>
      </w:r>
      <w:r w:rsidR="00841EF0">
        <w:t>d</w:t>
      </w:r>
      <w:r>
        <w:t xml:space="preserve">atajoukon käyttöehdoille. Lisäksi kunkin </w:t>
      </w:r>
      <w:r w:rsidR="00841EF0">
        <w:t>d</w:t>
      </w:r>
      <w:r>
        <w:t xml:space="preserve">atalähteen tulee määritellä </w:t>
      </w:r>
      <w:r w:rsidR="00841EF0">
        <w:t>d</w:t>
      </w:r>
      <w:r>
        <w:t xml:space="preserve">ataverkostolle laaditun kehyksen puitteissa ehdot, jotka sen </w:t>
      </w:r>
      <w:r w:rsidR="00841EF0">
        <w:t>d</w:t>
      </w:r>
      <w:r>
        <w:t>ataa koskevat. Yksityiskohtaisia ehtoja on myös mahdollista lisätä, jotta voidaan huomioida erilaiset ja monitahoiset liiketoimintamallit sekä esim</w:t>
      </w:r>
      <w:r w:rsidR="00841EF0">
        <w:t>erkiksi</w:t>
      </w:r>
      <w:r>
        <w:t xml:space="preserve"> </w:t>
      </w:r>
      <w:r w:rsidR="00841EF0">
        <w:t>h</w:t>
      </w:r>
      <w:r>
        <w:t xml:space="preserve">enkilötietojen käsittelyyn tarvittava </w:t>
      </w:r>
      <w:r w:rsidRPr="009F2F1E">
        <w:t>kehys</w:t>
      </w:r>
      <w:r>
        <w:t xml:space="preserve">. Dataverkoston </w:t>
      </w:r>
      <w:r w:rsidR="00841EF0">
        <w:t>j</w:t>
      </w:r>
      <w:r>
        <w:t>äsenten voi olla tarpeen lisätä mekanismi, joka helpottaa datan siirtoa myös kolmansille osapuolille.</w:t>
      </w:r>
    </w:p>
    <w:p w14:paraId="443CFFD0" w14:textId="77777777" w:rsidR="00850317" w:rsidRDefault="00850317" w:rsidP="00FB73C1">
      <w:pPr>
        <w:rPr>
          <w:color w:val="333333"/>
          <w:sz w:val="24"/>
          <w:szCs w:val="24"/>
        </w:rPr>
      </w:pPr>
      <w:r>
        <w:br w:type="page"/>
      </w:r>
    </w:p>
    <w:p w14:paraId="561FE061" w14:textId="1F182140" w:rsidR="00B770C5" w:rsidRDefault="00B770C5" w:rsidP="00F54DD2">
      <w:pPr>
        <w:pStyle w:val="Otsikko2"/>
      </w:pPr>
      <w:bookmarkStart w:id="22" w:name="_Toc44320829"/>
      <w:r>
        <w:rPr>
          <w:lang w:bidi="fi-FI"/>
        </w:rPr>
        <w:lastRenderedPageBreak/>
        <w:t>Yleiset ehdot</w:t>
      </w:r>
      <w:bookmarkEnd w:id="22"/>
    </w:p>
    <w:p w14:paraId="1FEFC6C0" w14:textId="77777777" w:rsidR="00B770C5" w:rsidRDefault="00B770C5" w:rsidP="00FB73C1">
      <w:pPr>
        <w:pStyle w:val="borHeading1"/>
      </w:pPr>
      <w:bookmarkStart w:id="23" w:name="_Ref25600148"/>
      <w:r>
        <w:t>Sovellettavuus, kattavuus ja hallinto</w:t>
      </w:r>
      <w:bookmarkEnd w:id="23"/>
    </w:p>
    <w:p w14:paraId="4CA8819A" w14:textId="77777777" w:rsidR="00B770C5" w:rsidRDefault="00B770C5" w:rsidP="00FB73C1">
      <w:pPr>
        <w:pStyle w:val="borTextLevel2"/>
      </w:pPr>
      <w:r>
        <w:t>Dataverkosto perustetaan Perustamissopimuksella, jonka Verkoston Perustajajäsenet allekirjoittavat.</w:t>
      </w:r>
    </w:p>
    <w:p w14:paraId="7780C037" w14:textId="77777777" w:rsidR="00B770C5" w:rsidRDefault="00B770C5" w:rsidP="00FB73C1">
      <w:pPr>
        <w:pStyle w:val="borTextLevel2"/>
      </w:pPr>
      <w:r>
        <w:t xml:space="preserve">Nämä yleiset ehdot tulevat sitovasti voimaan Dataverkoston Osapuolten välisissä </w:t>
      </w:r>
      <w:r w:rsidRPr="004D345F">
        <w:t>datanjakosopimuksissa</w:t>
      </w:r>
      <w:r>
        <w:t xml:space="preserve">, kun Perustamissopimus ja mahdolliset myöhemmät Liittymissopimukset solmitaan. </w:t>
      </w:r>
    </w:p>
    <w:p w14:paraId="215B04EE" w14:textId="77777777" w:rsidR="00B770C5" w:rsidRDefault="00B770C5" w:rsidP="00FB73C1">
      <w:pPr>
        <w:pStyle w:val="borTextLevel2"/>
      </w:pPr>
      <w:r>
        <w:t>Mikäli Perustamissopimuksen, mahdollisten Liittymissopimusten ja näiden yleisten ehtojen tai niiden liitteiden välillä ilmenee ristiriitoja, ne ratkaistaan noudattaen seuraavaa soveltamisjärjestystä:</w:t>
      </w:r>
    </w:p>
    <w:p w14:paraId="3BD8D72F" w14:textId="77777777" w:rsidR="00B770C5" w:rsidRDefault="00B770C5" w:rsidP="00FB73C1">
      <w:pPr>
        <w:pStyle w:val="borBriefiNumberedList"/>
      </w:pPr>
      <w:r>
        <w:t>Perustamissopimuksen ehdot</w:t>
      </w:r>
    </w:p>
    <w:p w14:paraId="08C3ECCF" w14:textId="77777777" w:rsidR="00B770C5" w:rsidRDefault="00B770C5" w:rsidP="00FB73C1">
      <w:pPr>
        <w:pStyle w:val="borBriefiNumberedList"/>
      </w:pPr>
      <w:r>
        <w:t>mahdollisten Liittymissopimusten ehdot</w:t>
      </w:r>
    </w:p>
    <w:p w14:paraId="5F6086A8" w14:textId="77777777" w:rsidR="00B770C5" w:rsidRDefault="00B770C5" w:rsidP="00FB73C1">
      <w:pPr>
        <w:pStyle w:val="borBriefiNumberedList"/>
      </w:pPr>
      <w:r>
        <w:t>Datajoukon käyttöehdot ja niiden liitteet</w:t>
      </w:r>
    </w:p>
    <w:p w14:paraId="151AC37C" w14:textId="77777777" w:rsidR="00B770C5" w:rsidRDefault="00B770C5" w:rsidP="00FB73C1">
      <w:pPr>
        <w:pStyle w:val="borBriefiNumberedList"/>
      </w:pPr>
      <w:r>
        <w:t>nämä yleiset ehdot</w:t>
      </w:r>
    </w:p>
    <w:p w14:paraId="3ECA2777" w14:textId="77777777" w:rsidR="00B770C5" w:rsidRDefault="00B770C5" w:rsidP="00FB73C1">
      <w:pPr>
        <w:pStyle w:val="borBriefiNumberedList"/>
      </w:pPr>
      <w:r>
        <w:t xml:space="preserve">muut Perustamissopimuksen Liitteet numerojärjestyksessä. </w:t>
      </w:r>
    </w:p>
    <w:p w14:paraId="6C58DBA4" w14:textId="77777777" w:rsidR="00B770C5" w:rsidRDefault="00B770C5" w:rsidP="00FB73C1">
      <w:pPr>
        <w:pStyle w:val="borTextLevel2"/>
      </w:pPr>
      <w:r>
        <w:t>Näiden yleisten ehtojen muutoksista tai poikkeuksista on sovittava Perustamissopimuksessa, jotta tällaiset muutokset tai poikkeukset ovat voimassa.</w:t>
      </w:r>
    </w:p>
    <w:p w14:paraId="27EF137F" w14:textId="77777777" w:rsidR="00B770C5" w:rsidRDefault="00B770C5" w:rsidP="00FB73C1">
      <w:pPr>
        <w:pStyle w:val="borHeading1"/>
      </w:pPr>
      <w:bookmarkStart w:id="24" w:name="_Ref18605445"/>
      <w:r>
        <w:t>Määritelmät</w:t>
      </w:r>
      <w:bookmarkEnd w:id="24"/>
    </w:p>
    <w:p w14:paraId="19CBBECA" w14:textId="77777777" w:rsidR="00B770C5" w:rsidRDefault="00B770C5" w:rsidP="00FB73C1">
      <w:pPr>
        <w:pStyle w:val="borTextLevel2"/>
      </w:pPr>
      <w:r>
        <w:t>Näissä yleisissä ehdoissa seuraavilla isolla alkukirjaimella kirjoitetuilla sanoilla ja ilmauksilla on seuraavat merkitykset, ja yksikkömuoto käsittää myös mahdollisen monikkomuodon ja päinvastoin:</w:t>
      </w:r>
    </w:p>
    <w:p w14:paraId="38630215" w14:textId="77777777" w:rsidR="00B770C5" w:rsidRDefault="00B770C5" w:rsidP="00FB73C1">
      <w:pPr>
        <w:pStyle w:val="borBodyText"/>
      </w:pPr>
      <w:r>
        <w:t>”</w:t>
      </w:r>
      <w:r>
        <w:rPr>
          <w:b/>
        </w:rPr>
        <w:t>Liittymissopimus</w:t>
      </w:r>
      <w:r>
        <w:t>” tarkoittaa sopimusta, jolla hallitaan osapuolten liittymistä Perustamissopimukseen ja Dataverkostoon Perustamissopimuksen solmimisen jälkeen.</w:t>
      </w:r>
    </w:p>
    <w:p w14:paraId="4953AA08" w14:textId="77777777" w:rsidR="00B770C5" w:rsidRDefault="00B770C5" w:rsidP="00FB73C1">
      <w:pPr>
        <w:pStyle w:val="borBodyText"/>
      </w:pPr>
      <w:r>
        <w:t>”</w:t>
      </w:r>
      <w:r>
        <w:rPr>
          <w:b/>
        </w:rPr>
        <w:t>Kumppani</w:t>
      </w:r>
      <w:r>
        <w:t>” tarkoittaa mitä tahansa yksityishenkilöä, yritystä, yhtiötä tai muuta tahoa, jolla on suora tai epäsuora määräysvalta tämän sopimuksen osapuoleen, joka on sen määräysvallassa tai jolla on sen kanssa jaettu määräysvalta. Tässä yhteydessä määräysvallalla tarkoitetaan suoraa tai epäsuoraa valtaa ohjata kyseisen yksityishenkilön, yrityksen, yhtiön tai muun tahon johtamista ja käytäntöjä äänivaltaisten arvopapereiden tai sopimuksen nojalla taikka muulla tavoin.</w:t>
      </w:r>
    </w:p>
    <w:p w14:paraId="29AEDCE9" w14:textId="77777777" w:rsidR="00B770C5" w:rsidRDefault="00B770C5" w:rsidP="00FB73C1">
      <w:pPr>
        <w:pStyle w:val="borBodyText"/>
      </w:pPr>
      <w:r>
        <w:t>”</w:t>
      </w:r>
      <w:r>
        <w:rPr>
          <w:b/>
        </w:rPr>
        <w:t>Liite</w:t>
      </w:r>
      <w:r>
        <w:t>” tarkoittaa mitä tahansa Perustamissopimuksen liitettä.</w:t>
      </w:r>
    </w:p>
    <w:p w14:paraId="345D8E9E" w14:textId="77777777" w:rsidR="00B770C5" w:rsidRDefault="00B770C5" w:rsidP="00FB73C1">
      <w:pPr>
        <w:pStyle w:val="borBodyText"/>
      </w:pPr>
      <w:r>
        <w:t>”</w:t>
      </w:r>
      <w:r>
        <w:rPr>
          <w:b/>
        </w:rPr>
        <w:t>Luottamuksellinen tieto</w:t>
      </w:r>
      <w:r>
        <w:t xml:space="preserve">” tarkoittaa mitä tahansa julkistamatonta tietoa, joka liittyy mihin tahansa Osapuoleen, sen liiketoimintaan tai asiakkaisiin taikka muihin asianomaisiin osapuoliin. Se voi olla luonteeltaan mitä tahansa dokumentaatiota tai dataa, jonka yksi Osapuoli saa toiselta kirjallisessa, suullisessa tai muussa muodossa ennen Voimaantulopäivää tai sen jälkeen Perustamissopimuksen tai sen aiheen seurauksena taikka sen yhteydessä. Edellä mainittu koskee tällaista tietoa riippumatta siitä, onko se merkitty luottamukselliseksi, jos sitä voidaan kohtuullisesti pitää luottamuksellisena tietona. </w:t>
      </w:r>
    </w:p>
    <w:p w14:paraId="0435112E" w14:textId="77777777" w:rsidR="00B770C5" w:rsidRDefault="00B770C5" w:rsidP="00FB73C1">
      <w:pPr>
        <w:pStyle w:val="borBodyText"/>
      </w:pPr>
      <w:r>
        <w:t>”</w:t>
      </w:r>
      <w:r>
        <w:rPr>
          <w:b/>
        </w:rPr>
        <w:t>Luottamuksellinen aineisto</w:t>
      </w:r>
      <w:r>
        <w:t>” tarkoittaa missä tahansa muodossa laadittuja asiakirjoja, jotka sisältävät Luottamuksellista tietoa.</w:t>
      </w:r>
    </w:p>
    <w:p w14:paraId="02E0B3A8" w14:textId="77777777" w:rsidR="00B770C5" w:rsidRDefault="00B770C5" w:rsidP="00FB73C1">
      <w:pPr>
        <w:pStyle w:val="borBodyText"/>
      </w:pPr>
      <w:r>
        <w:t>”</w:t>
      </w:r>
      <w:r>
        <w:rPr>
          <w:b/>
        </w:rPr>
        <w:t>Perustamissopimus</w:t>
      </w:r>
      <w:r>
        <w:t>” tarkoittaa sopimusta, jolla Dataverkosto on perustettu, sekä sen kaikkia liitteitä.</w:t>
      </w:r>
    </w:p>
    <w:p w14:paraId="0158F260" w14:textId="77777777" w:rsidR="00B770C5" w:rsidRDefault="00B770C5" w:rsidP="00FB73C1">
      <w:pPr>
        <w:pStyle w:val="borBodyText"/>
      </w:pPr>
      <w:r>
        <w:lastRenderedPageBreak/>
        <w:t>”</w:t>
      </w:r>
      <w:r>
        <w:rPr>
          <w:b/>
        </w:rPr>
        <w:t>Data</w:t>
      </w:r>
      <w:r>
        <w:t>” tarkoittaa mitä tahansa tietoa, jonka Datalähteet ovat levittäneet, välittäneet, jakaneet tai muulla tavoin tuoneet Dataverkoston saataville Perustamissopimuksen nojalla ja sen voimassaolon aikana asianomaisissa Datajoukon käyttöehdoissa kuvatulla tavalla.</w:t>
      </w:r>
    </w:p>
    <w:p w14:paraId="4C570526" w14:textId="3BBB6DEE" w:rsidR="00B770C5" w:rsidRDefault="00B770C5" w:rsidP="00FB73C1">
      <w:pPr>
        <w:pStyle w:val="borBodyText"/>
      </w:pPr>
      <w:r>
        <w:t>”</w:t>
      </w:r>
      <w:r>
        <w:rPr>
          <w:b/>
        </w:rPr>
        <w:t>Dataverkosto</w:t>
      </w:r>
      <w:r>
        <w:t>” tai ”</w:t>
      </w:r>
      <w:r>
        <w:rPr>
          <w:b/>
        </w:rPr>
        <w:t>Verkosto</w:t>
      </w:r>
      <w:r>
        <w:t>” tarkoittaa datanjakoverkostoa, joka on perustettu Perustamissopimukse</w:t>
      </w:r>
      <w:r w:rsidR="00851945">
        <w:t>lla</w:t>
      </w:r>
      <w:r>
        <w:t>.</w:t>
      </w:r>
    </w:p>
    <w:p w14:paraId="416D5D16" w14:textId="77777777" w:rsidR="00B770C5" w:rsidRDefault="00B770C5" w:rsidP="00FB73C1">
      <w:pPr>
        <w:pStyle w:val="borBodyText"/>
      </w:pPr>
      <w:r>
        <w:t>”</w:t>
      </w:r>
      <w:r>
        <w:rPr>
          <w:b/>
        </w:rPr>
        <w:t>Tietojenkäsittelysopimus</w:t>
      </w:r>
      <w:r>
        <w:t>” tarkoittaa rekisterinpitäjän ja Henkilötietoja rekisterinpitäjän puolesta käsittelevän henkilötietojen käsittelijän välillä solmittua kirjallista sopimusta, jossa määritellään käsittelyn aihe, kesto, luonne ja tarkoitus, Henkilötietojen tyyppi, rekisteröityjen ryhmät sekä rekisterinpitäjän velvollisuudet ja oikeudet.</w:t>
      </w:r>
    </w:p>
    <w:p w14:paraId="1B98FD5F" w14:textId="77777777" w:rsidR="00B770C5" w:rsidRDefault="00B770C5" w:rsidP="00FB73C1">
      <w:pPr>
        <w:pStyle w:val="borBodyText"/>
      </w:pPr>
      <w:r>
        <w:t>”</w:t>
      </w:r>
      <w:r>
        <w:rPr>
          <w:b/>
        </w:rPr>
        <w:t>Datalähde</w:t>
      </w:r>
      <w:r>
        <w:t>” tarkoittaa mitä tahansa luonnollista henkilöä tai organisaatiota, joka antaa Dataa Osapuolten käyttöön Dataverkoston kautta.</w:t>
      </w:r>
    </w:p>
    <w:p w14:paraId="573CD9F6" w14:textId="77777777" w:rsidR="00B770C5" w:rsidRDefault="00B770C5" w:rsidP="00FB73C1">
      <w:pPr>
        <w:pStyle w:val="borBodyText"/>
      </w:pPr>
      <w:r>
        <w:t>”</w:t>
      </w:r>
      <w:r>
        <w:rPr>
          <w:b/>
        </w:rPr>
        <w:t>Datajoukko</w:t>
      </w:r>
      <w:r>
        <w:t xml:space="preserve">” on kokoelma Dataa, jonka käytön Datalähde on valtuuttanut Dataverkoston kautta. Datajoukot ja niihin liittyvät ehdot on määritelty yksityiskohtaisemmin asianomaisissa Datajoukon käyttöehdoissa. </w:t>
      </w:r>
    </w:p>
    <w:p w14:paraId="548291E6" w14:textId="77777777" w:rsidR="00B770C5" w:rsidRDefault="00B770C5" w:rsidP="00FB73C1">
      <w:pPr>
        <w:pStyle w:val="borBodyText"/>
      </w:pPr>
      <w:r>
        <w:t>”</w:t>
      </w:r>
      <w:r>
        <w:rPr>
          <w:b/>
        </w:rPr>
        <w:t>Datajoukon käyttöehdot</w:t>
      </w:r>
      <w:r>
        <w:t>” tarkoittavat ehtoja, joilla Datalähde antaa Palveluntarjoajille ja/tai Loppukäyttäjille oikeuden käyttää Datajoukkoon sisältyvää Dataa.</w:t>
      </w:r>
    </w:p>
    <w:p w14:paraId="30241519" w14:textId="77777777" w:rsidR="00B770C5" w:rsidRDefault="00B770C5" w:rsidP="00FB73C1">
      <w:pPr>
        <w:pStyle w:val="borBodyText"/>
      </w:pPr>
      <w:r>
        <w:t>”</w:t>
      </w:r>
      <w:r>
        <w:rPr>
          <w:b/>
        </w:rPr>
        <w:t>Johdannaisaineisto</w:t>
      </w:r>
      <w:r>
        <w:t>” tarkoittaa Datasta johdettua tietoa tai tietoa, joka on luotu yhdistelemällä, jalostamalla ja/tai käsittelemällä Dataa yhdessä muun datan kanssa, edellyttäen, että (i) Dataa ei ole mahdollista muodostaa helposti Johdannaisaineistosta muuntamalla, kääntämällä tai päättelemällä; (ii) Johdannaisaineistoa ei voi käyttää Datan korvikkeena; (iii) Datan yksittäisiä Datalähteitä ei ole mahdollista tunnistaa Johdannaisaineistosta ja (iv) Johdannaisaineisto ei sisällä mitään Datalähteiden Luottamuksellisia tietoja.</w:t>
      </w:r>
    </w:p>
    <w:p w14:paraId="734A332D" w14:textId="2075216C" w:rsidR="00B770C5" w:rsidRDefault="00B770C5" w:rsidP="00FB73C1">
      <w:pPr>
        <w:pStyle w:val="borBodyText"/>
      </w:pPr>
      <w:r>
        <w:t xml:space="preserve"> ”</w:t>
      </w:r>
      <w:r>
        <w:rPr>
          <w:b/>
        </w:rPr>
        <w:t>Loppukäyttäjä</w:t>
      </w:r>
      <w:r>
        <w:t xml:space="preserve">” tarkoittaa mitä tahansa Osapuolta, jolle Palveluntarjoajat tarjoavat Dataa ja/tai palveluita tai jolle Datalähde tarjoaa Dataa </w:t>
      </w:r>
      <w:r w:rsidRPr="004D345F">
        <w:t xml:space="preserve">ja joka ei </w:t>
      </w:r>
      <w:r w:rsidR="00851945" w:rsidRPr="004D345F">
        <w:t xml:space="preserve">jaa </w:t>
      </w:r>
      <w:r w:rsidRPr="004D345F">
        <w:t>Dataa</w:t>
      </w:r>
      <w:r w:rsidR="00851945" w:rsidRPr="004D345F">
        <w:t xml:space="preserve"> edelleen</w:t>
      </w:r>
      <w:r>
        <w:t>.</w:t>
      </w:r>
    </w:p>
    <w:p w14:paraId="009A300D" w14:textId="77777777" w:rsidR="00B770C5" w:rsidRDefault="00B770C5" w:rsidP="00FB73C1">
      <w:pPr>
        <w:pStyle w:val="borBodyText"/>
      </w:pPr>
      <w:r>
        <w:t>”</w:t>
      </w:r>
      <w:r>
        <w:rPr>
          <w:b/>
        </w:rPr>
        <w:t>Perustajajäsenet</w:t>
      </w:r>
      <w:r>
        <w:t xml:space="preserve">” ovat alkuperäiset Osapuolet, jotka solmivat Perustamissopimuksen. </w:t>
      </w:r>
    </w:p>
    <w:p w14:paraId="36320903" w14:textId="77777777" w:rsidR="00B770C5" w:rsidRDefault="00B770C5" w:rsidP="00FB73C1">
      <w:pPr>
        <w:pStyle w:val="borBodyText"/>
      </w:pPr>
      <w:r>
        <w:t>”</w:t>
      </w:r>
      <w:r>
        <w:rPr>
          <w:b/>
        </w:rPr>
        <w:t>Hallinnollinen malli</w:t>
      </w:r>
      <w:r>
        <w:t>” tarkoittaa Perustamissopimuksen liitettä, jossa on esitetty verkostokohtainen kuvaus liittymisen säännöistä ja menettelyistä (ts. kuka voi liittyä Verkostoon ja miten), sovellettavista päätöksentekomekanismeista sekä muista Verkoston hallinnointiin liittyvistä ehdoista.</w:t>
      </w:r>
    </w:p>
    <w:p w14:paraId="38908AF6" w14:textId="488FFD88" w:rsidR="00B770C5" w:rsidRDefault="00B770C5" w:rsidP="00FB73C1">
      <w:pPr>
        <w:pStyle w:val="borBodyText"/>
      </w:pPr>
      <w:r>
        <w:t>”</w:t>
      </w:r>
      <w:r w:rsidR="0054081F">
        <w:rPr>
          <w:b/>
        </w:rPr>
        <w:t xml:space="preserve">Aineettomat </w:t>
      </w:r>
      <w:r>
        <w:rPr>
          <w:b/>
        </w:rPr>
        <w:t>oikeudet</w:t>
      </w:r>
      <w:r>
        <w:t>” tarkoittavat rekisteröityjä tai rekisteröimättömiä patentteja, tavaramerkkejä, toiminimiä ja kauppanimiä, liikesalaisuuksia, mallioikeuksia, hyödyllisyysmalleja, tekijänoikeuksia (mukaan lukien tietokoneohjelmistojen tekijänoikeudet) ja tietokantaoikeuksia sisältäen samankaltaiset oikeudet millä tahansa oikeudenkäyttöalueella sekä näiden oikeuksien vireillä olevat rekisteröintihakemukset tai oikeudet hakea oikeuksien rekisteröintiä.</w:t>
      </w:r>
    </w:p>
    <w:p w14:paraId="1C2FE0A0" w14:textId="77777777" w:rsidR="00B770C5" w:rsidRDefault="00B770C5" w:rsidP="00FB73C1">
      <w:pPr>
        <w:pStyle w:val="borBodyText"/>
      </w:pPr>
      <w:r>
        <w:t>”</w:t>
      </w:r>
      <w:r>
        <w:rPr>
          <w:b/>
        </w:rPr>
        <w:t>Jäsenluettelo</w:t>
      </w:r>
      <w:r>
        <w:t>” tarkoittaa Osapuolten luetteloa, joka on esitetty Perustamissopimuksen liitteenä ja jota päivitetään uusien Osapuolten liittyessä ja aiempien Osapuolten poistuessa.</w:t>
      </w:r>
    </w:p>
    <w:p w14:paraId="73C92B1F" w14:textId="77777777" w:rsidR="00B770C5" w:rsidRDefault="00B770C5" w:rsidP="00FB73C1">
      <w:pPr>
        <w:pStyle w:val="borBodyText"/>
      </w:pPr>
      <w:r>
        <w:t>”</w:t>
      </w:r>
      <w:r>
        <w:rPr>
          <w:b/>
        </w:rPr>
        <w:t>Operaattori</w:t>
      </w:r>
      <w:r>
        <w:t>” tarkoittaa mitä tahansa Osapuolta, joka tarjoaa Dataverkostolle datajärjestelmän tai muita infrastruktuuripalveluita, jotka liittyvät esim. identiteetin tai suostumuksen hallintaan, kirjaamiseen tai palvelujohtamiseen.</w:t>
      </w:r>
    </w:p>
    <w:p w14:paraId="07882BAB" w14:textId="77777777" w:rsidR="00B770C5" w:rsidRDefault="00B770C5" w:rsidP="00FB73C1">
      <w:pPr>
        <w:pStyle w:val="borBodyText"/>
      </w:pPr>
      <w:r>
        <w:t>”</w:t>
      </w:r>
      <w:r>
        <w:rPr>
          <w:b/>
        </w:rPr>
        <w:t>Operaattorin palvelusopimus</w:t>
      </w:r>
      <w:r>
        <w:t xml:space="preserve">” tarkoittaa palvelutasosopimusta, joka koskee Operaattorin Dataverkostolle tai Jäsenille tarjoamia palveluita. </w:t>
      </w:r>
    </w:p>
    <w:p w14:paraId="0DFFE5B6" w14:textId="36AE919B" w:rsidR="00B770C5" w:rsidRDefault="00B770C5" w:rsidP="00FB73C1">
      <w:pPr>
        <w:pStyle w:val="borBodyText"/>
      </w:pPr>
      <w:r>
        <w:t xml:space="preserve"> ”</w:t>
      </w:r>
      <w:r>
        <w:rPr>
          <w:b/>
        </w:rPr>
        <w:t>Osapuoli</w:t>
      </w:r>
      <w:r>
        <w:t>” tai ”</w:t>
      </w:r>
      <w:r>
        <w:rPr>
          <w:b/>
        </w:rPr>
        <w:t>Jäsen</w:t>
      </w:r>
      <w:r>
        <w:t xml:space="preserve">” tarkoittaa Perustamissopimuksen </w:t>
      </w:r>
      <w:r w:rsidRPr="004D345F">
        <w:t>tai</w:t>
      </w:r>
      <w:r>
        <w:t xml:space="preserve"> Liittymissopimuksen osapuolta ja Dataverkoston jäsentä.</w:t>
      </w:r>
    </w:p>
    <w:p w14:paraId="2D1C3F80" w14:textId="33697ADB" w:rsidR="00B770C5" w:rsidRDefault="00B770C5" w:rsidP="00FB73C1">
      <w:pPr>
        <w:pStyle w:val="borBodyText"/>
      </w:pPr>
      <w:r>
        <w:lastRenderedPageBreak/>
        <w:t>”</w:t>
      </w:r>
      <w:r>
        <w:rPr>
          <w:b/>
        </w:rPr>
        <w:t>Henkilötiedot</w:t>
      </w:r>
      <w:r>
        <w:t>” on määritelty Euroopan parlamentin ja neuvoston asetuksessa (EU) 2016/679, annettu 27. huhtikuuta 2016, luonnollisten henkilöiden suojelusta henkilötietojen käsittelyssä sekä näiden tietojen vapaasta liikkuvuudesta ja direktiivin 95/46/EY kumoamisesta (yleinen tietosuoja-asetus</w:t>
      </w:r>
      <w:r w:rsidR="00851945">
        <w:t xml:space="preserve">, </w:t>
      </w:r>
      <w:r w:rsidRPr="00243AA5">
        <w:rPr>
          <w:bCs/>
        </w:rPr>
        <w:t>GDPR</w:t>
      </w:r>
      <w:r>
        <w:t xml:space="preserve">).  </w:t>
      </w:r>
    </w:p>
    <w:p w14:paraId="2FBCD6CF" w14:textId="77777777" w:rsidR="00B770C5" w:rsidRDefault="00B770C5" w:rsidP="00FB73C1">
      <w:pPr>
        <w:pStyle w:val="borBodyText"/>
      </w:pPr>
      <w:r>
        <w:t>”</w:t>
      </w:r>
      <w:r>
        <w:rPr>
          <w:b/>
        </w:rPr>
        <w:t>Käyttöehtoliite</w:t>
      </w:r>
      <w:r>
        <w:t>” tarkoittaa Datajoukon käyttöehtojen liitettä.</w:t>
      </w:r>
    </w:p>
    <w:p w14:paraId="7A899DB6" w14:textId="77777777" w:rsidR="00B770C5" w:rsidRDefault="00B770C5" w:rsidP="00FB73C1">
      <w:pPr>
        <w:pStyle w:val="borBodyText"/>
      </w:pPr>
      <w:r>
        <w:t>”</w:t>
      </w:r>
      <w:r>
        <w:rPr>
          <w:b/>
        </w:rPr>
        <w:t>Palveluntarjoaja</w:t>
      </w:r>
      <w:r>
        <w:t>” tarkoittaa mitä tahansa Osapuolta, joka yhdistelee, jalostaa ja käsittelee dataa sekä tarjoaa käsiteltyä Dataa ja/tai Dataan perustuvaa palvelua Loppukäyttäjien, muiden Palveluntarjoajien tai Kolmannen osapuolen loppukäyttäjien käyttöön.</w:t>
      </w:r>
    </w:p>
    <w:p w14:paraId="0C743925" w14:textId="77777777" w:rsidR="00B770C5" w:rsidRDefault="00B770C5" w:rsidP="00FB73C1">
      <w:pPr>
        <w:pStyle w:val="borBodyText"/>
      </w:pPr>
      <w:r>
        <w:t>”</w:t>
      </w:r>
      <w:r>
        <w:rPr>
          <w:b/>
        </w:rPr>
        <w:t>Kolmas osapuoli</w:t>
      </w:r>
      <w:r>
        <w:t>” tarkoittaa muuta tahoa kuin Osapuolta.</w:t>
      </w:r>
    </w:p>
    <w:p w14:paraId="61C0F4D1" w14:textId="77777777" w:rsidR="00B770C5" w:rsidRDefault="00B770C5" w:rsidP="00FB73C1">
      <w:pPr>
        <w:pStyle w:val="borBodyText"/>
      </w:pPr>
      <w:r>
        <w:t>”</w:t>
      </w:r>
      <w:r>
        <w:rPr>
          <w:b/>
        </w:rPr>
        <w:t>Kolmannen osapuolen loppukäyttäjä</w:t>
      </w:r>
      <w:r>
        <w:t xml:space="preserve">” tarkoittaa Kolmatta osapuolta, joka saa Dataa suoraan tai epäsuorasti Palveluntarjoajilta. </w:t>
      </w:r>
    </w:p>
    <w:p w14:paraId="427CCE7E" w14:textId="77777777" w:rsidR="00B770C5" w:rsidRDefault="00B770C5" w:rsidP="00FB73C1">
      <w:pPr>
        <w:pStyle w:val="borHeading1"/>
      </w:pPr>
      <w:bookmarkStart w:id="25" w:name="_Ref25600168"/>
      <w:bookmarkStart w:id="26" w:name="_Ref25600166"/>
      <w:r w:rsidRPr="00472D3B">
        <w:t>Roolikohtaiset</w:t>
      </w:r>
      <w:r>
        <w:t xml:space="preserve"> vastuut</w:t>
      </w:r>
      <w:bookmarkEnd w:id="25"/>
      <w:bookmarkEnd w:id="26"/>
    </w:p>
    <w:p w14:paraId="490A8613" w14:textId="77777777" w:rsidR="00B770C5" w:rsidRDefault="00B770C5" w:rsidP="00FB73C1">
      <w:pPr>
        <w:pStyle w:val="borTextLevel2"/>
      </w:pPr>
      <w:bookmarkStart w:id="27" w:name="_Ref23438516"/>
      <w:r>
        <w:t>Näissä yleisissä ehdoissa määritellyt mahdolliset roolit Perustamissopimuksen Osapuolille ovat (1) Datalähde, (2) Palveluntarjoaja, (3) Loppukäyttäjä ja (4) Operaattori. Osapuolella voi olla samanaikaisesti useita rooleja. Tällöin Osapuolen on noudatettava kaikkia rooleihinsa ja asianomaiseen Dataan liittyviä kaikkia velvollisuuksia.</w:t>
      </w:r>
      <w:bookmarkEnd w:id="27"/>
      <w:r>
        <w:t xml:space="preserve"> Lisäksi näissä yleisissä ehdoissa tunnustettu Kolmannen osapuolen loppukäyttäjän rooli koskee sidosryhmiä, jotka eivät ole Perustamissopimuksen Osapuolia mutta saavat Dataa. </w:t>
      </w:r>
    </w:p>
    <w:p w14:paraId="33C659A0" w14:textId="77777777" w:rsidR="00B770C5" w:rsidRDefault="00B770C5" w:rsidP="00FB73C1">
      <w:pPr>
        <w:pStyle w:val="borTextLevel2"/>
      </w:pPr>
      <w:r>
        <w:t>Tarkempi kuvaus rooleista ja roolikohtaisten vastuiden määrittely voidaan sisällyttää Perustamissopimukseen.</w:t>
      </w:r>
    </w:p>
    <w:p w14:paraId="5B6916FB" w14:textId="77777777" w:rsidR="00B770C5" w:rsidRDefault="00B770C5" w:rsidP="00FB73C1">
      <w:pPr>
        <w:pStyle w:val="borHeading2"/>
      </w:pPr>
      <w:r>
        <w:t>Datalähde</w:t>
      </w:r>
    </w:p>
    <w:p w14:paraId="69A37C70" w14:textId="5A9B2804" w:rsidR="00B770C5" w:rsidRDefault="00B770C5" w:rsidP="00FB73C1">
      <w:pPr>
        <w:pStyle w:val="borTextLevel2"/>
      </w:pPr>
      <w:bookmarkStart w:id="28" w:name="_Ref23438524"/>
      <w:r>
        <w:t xml:space="preserve">Datalähde vastaa Datajoukon käyttöehtojen määrittelystä sen Datan osalta, jonka Datalähde tuo saataville Verkostossa. Tämä sisältää muun muassa oikeuden määritellä tarkoitukset, joihin asianomaista Dataa voidaan käsitellä, oikeuden sallia Datan </w:t>
      </w:r>
      <w:r w:rsidR="00AC74AA">
        <w:t xml:space="preserve">jakamisen </w:t>
      </w:r>
      <w:r>
        <w:t xml:space="preserve">edelleen Loppukäyttäjille ja </w:t>
      </w:r>
      <w:r w:rsidR="004D345F">
        <w:t>mahdollisesti</w:t>
      </w:r>
      <w:r>
        <w:t xml:space="preserve"> myös Kolman</w:t>
      </w:r>
      <w:r w:rsidR="004D345F">
        <w:t>sille</w:t>
      </w:r>
      <w:r>
        <w:t xml:space="preserve"> osapuol</w:t>
      </w:r>
      <w:r w:rsidR="004D345F">
        <w:t>ille</w:t>
      </w:r>
      <w:r>
        <w:t>, oikeuden kieltää Datan valtuuttamat</w:t>
      </w:r>
      <w:r w:rsidR="001510B4">
        <w:t>on</w:t>
      </w:r>
      <w:r>
        <w:t xml:space="preserve"> </w:t>
      </w:r>
      <w:r w:rsidR="001510B4">
        <w:t xml:space="preserve">käyttö </w:t>
      </w:r>
      <w:r>
        <w:t>sekä oikeuden kieltäytyä jakamasta Dataa Verkostossa. Datalähteen on ilmoitettava mahdollisista uusista Datajoukon käyttöehdoista Osapuolille, joiden saataville Datalähde tarjoaa Datajoukon, minkä jälkeen kyseisten Datajoukon käyttöehtojen katsotaan muodostavan Perustamissopimuksen Liitteen. Jollei sovellettavissa Datajoukon käyttöehdoissa muuta määritellä, Datalähteen Datajoukon käyttöehtoihin tekemät muutokset tulevat voimaan neljäntoista (14) päivän kuluessa siitä, kun asianomaisille Verkoston Osapuolille on lähetetty ilmoitus tällaisesta muutoksesta.</w:t>
      </w:r>
      <w:bookmarkEnd w:id="28"/>
      <w:r>
        <w:t xml:space="preserve"> Selvyyden vuoksi mainittakoon, ettei Datajoukon käyttöehtojen muutoksilla saa olla taannehtivaa vaikutusta. </w:t>
      </w:r>
    </w:p>
    <w:p w14:paraId="3FE9CC0C" w14:textId="78DB2E7E" w:rsidR="00B770C5" w:rsidRDefault="00B770C5" w:rsidP="00FB73C1">
      <w:pPr>
        <w:pStyle w:val="borTextLevel2"/>
      </w:pPr>
      <w:r>
        <w:t>Datalähde on vastuussa Datan tarjoamisesta Verkoston käyttöön koneellisesti luettavassa muodossa tavalla, jonka Datalähde määrittelee Datajoukon käyttöehdoissa (esim</w:t>
      </w:r>
      <w:r w:rsidR="00F12FB8">
        <w:t>erkiksi</w:t>
      </w:r>
      <w:r>
        <w:t xml:space="preserve"> ohjelmointirajapinnan kautta, ladattavana pakettina tai muulla tavalla).</w:t>
      </w:r>
    </w:p>
    <w:p w14:paraId="0745CFC4" w14:textId="0B9382B3" w:rsidR="00B770C5" w:rsidRDefault="00B770C5" w:rsidP="00FB73C1">
      <w:pPr>
        <w:pStyle w:val="borTextLevel2"/>
      </w:pPr>
      <w:r>
        <w:t xml:space="preserve">Datalähteen tulee varmistaa datan laillisuus ja alkuperä sekä esittää ja taata, ettei data loukkaa </w:t>
      </w:r>
      <w:r w:rsidR="004E245C">
        <w:t xml:space="preserve">Aineettomia oikeuksia </w:t>
      </w:r>
      <w:r>
        <w:t>tai Luottamukselliseen tietoon liittyviä vaatimuksia maassa, jossa Datalähde on rekisteröity.</w:t>
      </w:r>
    </w:p>
    <w:p w14:paraId="1C4038CB" w14:textId="389F4DE4" w:rsidR="00B770C5" w:rsidRDefault="00B770C5" w:rsidP="00FB73C1">
      <w:pPr>
        <w:pStyle w:val="borTextLevel2"/>
      </w:pPr>
      <w:bookmarkStart w:id="29" w:name="_Ref17277720"/>
      <w:r>
        <w:t xml:space="preserve">Poikkeuksena edellä mainittuun kohtaan </w:t>
      </w:r>
      <w:r>
        <w:fldChar w:fldCharType="begin"/>
      </w:r>
      <w:r>
        <w:instrText xml:space="preserve"> REF _Ref23438524 \r \h  \* MERGEFORMAT </w:instrText>
      </w:r>
      <w:r>
        <w:fldChar w:fldCharType="separate"/>
      </w:r>
      <w:r>
        <w:t>3.3</w:t>
      </w:r>
      <w:r>
        <w:fldChar w:fldCharType="end"/>
      </w:r>
      <w:r>
        <w:t xml:space="preserve"> Datalähde voi sitoutua myöntämään Verkostolle oikeuden käyttää tiettyjä Datajoukkoja tai datatyyppejä määräajaksi Perustamissopimuksessa määritellyn mukaan suojatakseen muiden Osapuolten </w:t>
      </w:r>
      <w:r w:rsidR="004D345F">
        <w:t xml:space="preserve">vilpittömässä mielessä </w:t>
      </w:r>
      <w:r>
        <w:t>Verkostoon tekemiä investointeja.</w:t>
      </w:r>
      <w:bookmarkEnd w:id="29"/>
    </w:p>
    <w:p w14:paraId="66CF8C20" w14:textId="77777777" w:rsidR="00B770C5" w:rsidRDefault="00B770C5" w:rsidP="00FB73C1">
      <w:pPr>
        <w:pStyle w:val="borHeading2"/>
      </w:pPr>
      <w:r>
        <w:t>Palveluntarjoaja</w:t>
      </w:r>
    </w:p>
    <w:p w14:paraId="433F934C" w14:textId="77777777" w:rsidR="00B770C5" w:rsidRDefault="00B770C5" w:rsidP="00FB73C1">
      <w:pPr>
        <w:pStyle w:val="borTextLevel2"/>
      </w:pPr>
      <w:r>
        <w:t>Palveluntarjoaja vastaa Datan käsittelystä Perustamissopimuksen ja sovellettavien Datajoukon käyttöehtojen mukaisesti.</w:t>
      </w:r>
    </w:p>
    <w:p w14:paraId="7902A51F" w14:textId="1E08C6BC" w:rsidR="00B770C5" w:rsidRDefault="00B770C5" w:rsidP="00FB73C1">
      <w:pPr>
        <w:pStyle w:val="borTextLevel2"/>
      </w:pPr>
      <w:r>
        <w:lastRenderedPageBreak/>
        <w:t xml:space="preserve">Palveluntarjoajan tulee pitää kirjaa käsittelytoimistaan ja toimittaa asianomaisille Datalähteille pyynnöstä kohtuullisen yksityiskohtaiset raportit Datan käytöstä, käsittelystä ja </w:t>
      </w:r>
      <w:r w:rsidR="00AC74AA">
        <w:t xml:space="preserve">jakamisesta </w:t>
      </w:r>
      <w:r>
        <w:t>edelleen.</w:t>
      </w:r>
    </w:p>
    <w:p w14:paraId="75858048" w14:textId="77777777" w:rsidR="00B770C5" w:rsidRDefault="00B770C5" w:rsidP="00FB73C1">
      <w:pPr>
        <w:pStyle w:val="borHeading2"/>
      </w:pPr>
      <w:r>
        <w:t>Loppukäyttäjä</w:t>
      </w:r>
    </w:p>
    <w:p w14:paraId="1D974B43" w14:textId="77777777" w:rsidR="00B770C5" w:rsidRDefault="00B770C5" w:rsidP="00FB73C1">
      <w:pPr>
        <w:pStyle w:val="borTextLevel2"/>
      </w:pPr>
      <w:r>
        <w:t>Loppukäyttäjän tulee käyttää Dataa Perustamissopimuksen ja sovellettavien Datajoukon käyttöehtojen mukaisesti.</w:t>
      </w:r>
    </w:p>
    <w:p w14:paraId="502EFB9E" w14:textId="77777777" w:rsidR="00B770C5" w:rsidRDefault="00B770C5" w:rsidP="00FB73C1">
      <w:pPr>
        <w:pStyle w:val="borHeading2"/>
      </w:pPr>
      <w:r>
        <w:t>Operaattori</w:t>
      </w:r>
    </w:p>
    <w:p w14:paraId="3577B1AB" w14:textId="77777777" w:rsidR="00B770C5" w:rsidRDefault="00B770C5" w:rsidP="00FB73C1">
      <w:pPr>
        <w:pStyle w:val="borTextLevel2"/>
      </w:pPr>
      <w:r>
        <w:t>Verkostossa voi olla mukana yksi tai useita Operaattoreita. Operaattoreilla on vastuu tarjota Verkostolle palveluita, jotka tukevat Dataverkoston toimintaa, kuten todennus-, tunnistus- sekä identiteetin-/suostumuksenhallintapalveluita, taikka huolehtia tietoturvasta tai tarjota teknisiä tietosuojaratkaisuja Verkostolle sovellettavan Operaattorin palvelusopimuksen mukaisesti.</w:t>
      </w:r>
    </w:p>
    <w:p w14:paraId="4BE7BBB8" w14:textId="77777777" w:rsidR="00B770C5" w:rsidRDefault="00B770C5" w:rsidP="00FB73C1">
      <w:pPr>
        <w:pStyle w:val="borTextLevel2"/>
      </w:pPr>
      <w:r>
        <w:t>Osapuolten ja Operaattoreiden välillä solmitut Operaattorin palvelusopimukset voidaan sisällyttää Perustamissopimukseen Liitteenä.</w:t>
      </w:r>
    </w:p>
    <w:p w14:paraId="14197071" w14:textId="5F24920F" w:rsidR="00B770C5" w:rsidRDefault="00B037A4" w:rsidP="00FB73C1">
      <w:pPr>
        <w:pStyle w:val="borHeading1"/>
      </w:pPr>
      <w:bookmarkStart w:id="30" w:name="_Ref23844694"/>
      <w:r>
        <w:t>DATAN EDELLEENJAKAMINEN</w:t>
      </w:r>
      <w:bookmarkEnd w:id="30"/>
    </w:p>
    <w:p w14:paraId="2EFB566D" w14:textId="76E7726B" w:rsidR="00B770C5" w:rsidRDefault="00B770C5" w:rsidP="00FB73C1">
      <w:pPr>
        <w:pStyle w:val="borTextLevel2"/>
      </w:pPr>
      <w:r>
        <w:t xml:space="preserve">Palveluntarjoajat voivat </w:t>
      </w:r>
      <w:r w:rsidR="0054081F">
        <w:t xml:space="preserve">jakaa </w:t>
      </w:r>
      <w:r>
        <w:t xml:space="preserve">Dataa </w:t>
      </w:r>
      <w:r w:rsidR="0054081F">
        <w:t xml:space="preserve">edelleen </w:t>
      </w:r>
      <w:r>
        <w:t xml:space="preserve">Kolmannen osapuolen loppukäyttäjille vain, kun sovellettavat Datajoukon käyttöehdot sen sallivat. Selvyyden vuoksi mainittakoon, että Osapuolilla on oikeus </w:t>
      </w:r>
      <w:r w:rsidR="0054081F">
        <w:t xml:space="preserve">jakaa </w:t>
      </w:r>
      <w:r>
        <w:t xml:space="preserve">Johdannaisaineistoja </w:t>
      </w:r>
      <w:r w:rsidR="0054081F">
        <w:t xml:space="preserve">edelleen </w:t>
      </w:r>
      <w:r>
        <w:t xml:space="preserve">mille tahansa Kolmannen osapuolen loppukäyttäjälle, jollei tätä nimenomaisesti kielletä sovellettavissa Datajoukon käyttöehdoissa, edellyttäen, että Datalähteen </w:t>
      </w:r>
      <w:r w:rsidR="004E245C">
        <w:t xml:space="preserve">Aineettomat oikeudet </w:t>
      </w:r>
      <w:r>
        <w:t xml:space="preserve">eivät rajoita tällaista </w:t>
      </w:r>
      <w:r w:rsidR="00AC74AA">
        <w:t xml:space="preserve">jakamista </w:t>
      </w:r>
      <w:r>
        <w:t>edelleen. Henkilötietojen tai Henkilötietoihin perustuvien Johdannaisaineistojen edelleenjak</w:t>
      </w:r>
      <w:r w:rsidR="00AC74AA">
        <w:t>amiseen</w:t>
      </w:r>
      <w:r>
        <w:t xml:space="preserve"> sovelletaan kuitenkin aina tarkempia vaatimuksia, jotka on esitetty sovellettavissa Datajoukon käyttöehdoissa ja tietosuojalaeissa. </w:t>
      </w:r>
    </w:p>
    <w:p w14:paraId="7B2F4FFD" w14:textId="78C03BCC" w:rsidR="00B770C5" w:rsidRDefault="00B770C5" w:rsidP="00FB73C1">
      <w:pPr>
        <w:pStyle w:val="borTextLevel2"/>
      </w:pPr>
      <w:r>
        <w:t xml:space="preserve">Jos Datalähde sallii Datan </w:t>
      </w:r>
      <w:r w:rsidR="00AC74AA">
        <w:t xml:space="preserve">jakamisen </w:t>
      </w:r>
      <w:r>
        <w:t>edelleen Kolmannen osapuolen loppukäyttäjille, Datalähde on vastuussa Datan edelleenjak</w:t>
      </w:r>
      <w:r w:rsidR="00AC74AA">
        <w:t>amista</w:t>
      </w:r>
      <w:r>
        <w:t xml:space="preserve"> koskevien ehtojen määrittelystä sovellettavissa Datajoukon käyttöehdoissa. Palveluntarjoajilla on velvollisuus sisällyttää tällaiset ehdot Datan edelleenjak</w:t>
      </w:r>
      <w:r w:rsidR="00AC74AA">
        <w:t>amista</w:t>
      </w:r>
      <w:r>
        <w:t xml:space="preserve"> koskeviin sopimuksiin, jotka ne solmivat Kolmannen osapuolen loppukäyttäjien kanssa. </w:t>
      </w:r>
    </w:p>
    <w:p w14:paraId="611C862F" w14:textId="3091F1C2" w:rsidR="00B770C5" w:rsidRDefault="00B770C5" w:rsidP="00FB73C1">
      <w:pPr>
        <w:pStyle w:val="borTextLevel2"/>
      </w:pPr>
      <w:r>
        <w:t xml:space="preserve">Edellä mainitusta huolimatta Osapuolilla on oikeus </w:t>
      </w:r>
      <w:r w:rsidR="00AC74AA">
        <w:t xml:space="preserve">jakaa </w:t>
      </w:r>
      <w:r>
        <w:t xml:space="preserve">Dataa </w:t>
      </w:r>
      <w:r w:rsidR="00AC74AA">
        <w:t xml:space="preserve">edelleen </w:t>
      </w:r>
      <w:r>
        <w:t>Kumppaneilleen, jollei sovellettavissa Datajoukon käyttöehdoissa nimenomaisesti kielletä tällaista edelleenjak</w:t>
      </w:r>
      <w:r w:rsidR="00AC74AA">
        <w:t>amista</w:t>
      </w:r>
      <w:r>
        <w:t xml:space="preserve">. Jokaisella Osapuolella on vastuu varmistaa, että sen Kumppanit noudattavat Perustamissopimusta. </w:t>
      </w:r>
    </w:p>
    <w:p w14:paraId="1E549ADC" w14:textId="77777777" w:rsidR="00B770C5" w:rsidRDefault="00B770C5" w:rsidP="00FB73C1">
      <w:pPr>
        <w:pStyle w:val="borHeading1"/>
      </w:pPr>
      <w:bookmarkStart w:id="31" w:name="_Ref25600197"/>
      <w:r>
        <w:t>Yleiset vastuut ja ominaisuudet</w:t>
      </w:r>
      <w:bookmarkEnd w:id="31"/>
    </w:p>
    <w:p w14:paraId="2EC59EF9" w14:textId="77777777" w:rsidR="00B770C5" w:rsidRDefault="00B770C5" w:rsidP="00FB73C1">
      <w:pPr>
        <w:pStyle w:val="borHeading2"/>
      </w:pPr>
      <w:r>
        <w:t>Tietoturva, suojaus ja hallinta</w:t>
      </w:r>
    </w:p>
    <w:p w14:paraId="6E708102" w14:textId="69F47D96" w:rsidR="00B770C5" w:rsidRDefault="00B770C5" w:rsidP="00FB73C1">
      <w:pPr>
        <w:pStyle w:val="borTextLevel2"/>
      </w:pPr>
      <w:r>
        <w:t xml:space="preserve">Jokaisen Osapuolen on nimitettävä tietoturvayhteyshenkilö, joka vastaa Osapuolen Verkostoon liitetyistä </w:t>
      </w:r>
      <w:r w:rsidR="00F12FB8">
        <w:t xml:space="preserve">tietojärjestelmistä </w:t>
      </w:r>
      <w:r>
        <w:t>sekä Osapuolen tietoturvakäytännön toteuttamisesta.</w:t>
      </w:r>
    </w:p>
    <w:p w14:paraId="6D121FA9" w14:textId="77777777" w:rsidR="00B770C5" w:rsidRDefault="00B770C5" w:rsidP="00FB73C1">
      <w:pPr>
        <w:pStyle w:val="borTextLevel2"/>
      </w:pPr>
      <w:r>
        <w:t>Dataverkoston jokaisella Osapuolella tulee olla roolinsa mukaiset riittävät ominaisuudet Datan käsittelyyn turvallisesti sekä sovellettavien tietoturvastandardien ja tietosuojalainsäädännön mukaisesti. Osapuolten tulee toteuttaa ja ylläpitää sopivia teknisiä, organisatorisia ja fyysisiä toimenpiteitä, jotka vastaavat markkinoiden hyviä käytäntöjä, huomioiden käsittelemänsä Datan luonteen. Jokaisen Osapuolen on pystyttävä toteuttamaan Perustamissopimuksen ja sovellettavien Datajoukon käyttöehtojen mukaiset velvollisuutensa sekä keskeyttämään käsittelytoiminta tarvittaessa oleellisesta syystä ilman aiheetonta viivettä.</w:t>
      </w:r>
    </w:p>
    <w:p w14:paraId="6B5592FF" w14:textId="77777777" w:rsidR="00B770C5" w:rsidRDefault="00B770C5" w:rsidP="00FB73C1">
      <w:pPr>
        <w:pStyle w:val="borTextLevel2"/>
      </w:pPr>
      <w:r>
        <w:t>Edellä mainitut ominaisuudet sisältävät esim. kyvyn hallita Dataa ja sen käsittelyä tuntemalla seuraavat:</w:t>
      </w:r>
    </w:p>
    <w:p w14:paraId="4CF54389" w14:textId="77777777" w:rsidR="00B770C5" w:rsidRDefault="00B770C5" w:rsidP="00FB73C1">
      <w:pPr>
        <w:pStyle w:val="boriNumberedList"/>
      </w:pPr>
      <w:r>
        <w:t xml:space="preserve">Datan alkuperä (erityisesti se, onko alkuperä Osapuoli itse, jokin muu Osapuoli vai Kolmas osapuoli); </w:t>
      </w:r>
    </w:p>
    <w:p w14:paraId="782CC532" w14:textId="77777777" w:rsidR="00B770C5" w:rsidRDefault="00B770C5" w:rsidP="00FB73C1">
      <w:pPr>
        <w:pStyle w:val="boriNumberedList"/>
      </w:pPr>
      <w:r>
        <w:t xml:space="preserve">Datan käsittelyn peruste; </w:t>
      </w:r>
    </w:p>
    <w:p w14:paraId="6895F49D" w14:textId="77777777" w:rsidR="00B770C5" w:rsidRDefault="00B770C5" w:rsidP="00FB73C1">
      <w:pPr>
        <w:pStyle w:val="boriNumberedList"/>
      </w:pPr>
      <w:r>
        <w:lastRenderedPageBreak/>
        <w:t xml:space="preserve">Datan käsittelyyn liittyvät rajoitukset ja rajoitteet; </w:t>
      </w:r>
    </w:p>
    <w:p w14:paraId="5BD62923" w14:textId="6382D9BA" w:rsidR="00B770C5" w:rsidRDefault="00B770C5" w:rsidP="00FB73C1">
      <w:pPr>
        <w:pStyle w:val="boriNumberedList"/>
      </w:pPr>
      <w:r>
        <w:t>oikeudet ja rajoitukset, jotka liittyvät Datan edelleenjak</w:t>
      </w:r>
      <w:r w:rsidR="00AC74AA">
        <w:t>amiseen</w:t>
      </w:r>
      <w:r>
        <w:t xml:space="preserve"> tai jalostamiseen.</w:t>
      </w:r>
    </w:p>
    <w:p w14:paraId="41F51874" w14:textId="77777777" w:rsidR="00B770C5" w:rsidRDefault="00B770C5" w:rsidP="00FB73C1">
      <w:pPr>
        <w:pStyle w:val="borTextLevel2"/>
      </w:pPr>
      <w:r>
        <w:t xml:space="preserve">Osapuolten tulee myös pystyä tunnistamaan Dataa sekä poistamaan tai palauttamaan sitä, jos Datan käsittelyn peruste lakkaa. Selvyyden vuoksi mainittakoon, että velvollisuus poistaa tai palauttaa Dataa ei koske Johdannaisaineistoja. </w:t>
      </w:r>
    </w:p>
    <w:p w14:paraId="72B7F3D4" w14:textId="77777777" w:rsidR="00B770C5" w:rsidRDefault="00B770C5" w:rsidP="00FB73C1">
      <w:pPr>
        <w:pStyle w:val="borTextLevel2"/>
      </w:pPr>
      <w:r>
        <w:t>Tunnistetut tietoturvaloukkaukset on asianmukaisesti dokumentoitava, korjattava ja ilmoitettava asianomaisille Osapuolille ilman aiheetonta viivettä. Kaikilla Osapuolilla, joita asia koskee, on yhteinen vastuu auttaa kohtuullisesti Verkoston tietoturvaloukkausten tutkinnassa.</w:t>
      </w:r>
    </w:p>
    <w:p w14:paraId="1611F61E" w14:textId="77777777" w:rsidR="00B770C5" w:rsidRDefault="00B770C5" w:rsidP="00FB73C1">
      <w:pPr>
        <w:pStyle w:val="borHeading2"/>
      </w:pPr>
      <w:r>
        <w:t>Alihankkijat</w:t>
      </w:r>
    </w:p>
    <w:p w14:paraId="4A1B982B" w14:textId="77777777" w:rsidR="00B770C5" w:rsidRDefault="00B770C5" w:rsidP="00FB73C1">
      <w:pPr>
        <w:pStyle w:val="borTextLevel2"/>
      </w:pPr>
      <w:r>
        <w:t>Osapuolilla on oikeus käyttää alihankkijoita Perustamissopimuksen mukaisten velvollisuuksiensa täyttämiseen. Osapuolet voivat antaa alihankkijoilleen pääsyn Dataan siinä laajuudessa kuin ulkoistetut toiminnot sitä edellyttävät. Osapuolet ovat vastuussa alihankkijalla teetetystä työstä kuin omastaan.</w:t>
      </w:r>
    </w:p>
    <w:p w14:paraId="1FA97719" w14:textId="77777777" w:rsidR="00B770C5" w:rsidRDefault="00B770C5" w:rsidP="00FB73C1">
      <w:pPr>
        <w:pStyle w:val="borHeading1"/>
      </w:pPr>
      <w:r>
        <w:t>Maksut ja kulut</w:t>
      </w:r>
    </w:p>
    <w:p w14:paraId="434ACCE1" w14:textId="77777777" w:rsidR="00B770C5" w:rsidRDefault="00B770C5" w:rsidP="00FB73C1">
      <w:pPr>
        <w:pStyle w:val="borTextLevel2"/>
      </w:pPr>
      <w:bookmarkStart w:id="32" w:name="_Ref23793788"/>
      <w:r>
        <w:t>Dataa jaetaan Verkostossa ilmaiseksi, jollei sovellettavissa Datajoukon käyttöehdoissa muuta esitetä.</w:t>
      </w:r>
      <w:bookmarkEnd w:id="32"/>
      <w:r>
        <w:t xml:space="preserve"> </w:t>
      </w:r>
    </w:p>
    <w:p w14:paraId="27A2A291" w14:textId="77777777" w:rsidR="00B770C5" w:rsidRDefault="00B770C5" w:rsidP="00FB73C1">
      <w:pPr>
        <w:pStyle w:val="borTextLevel2"/>
      </w:pPr>
      <w:r>
        <w:t>Jokainen Osapuoli huolehtii omista kuluistaan, jotka sille aiheutuvat Verkoston käyttämisestä ja Verkoston Jäsenenä toimimisesta.</w:t>
      </w:r>
    </w:p>
    <w:p w14:paraId="25434B73" w14:textId="77777777" w:rsidR="00B770C5" w:rsidRDefault="00B770C5" w:rsidP="00FB73C1">
      <w:pPr>
        <w:pStyle w:val="borTextLevel2"/>
      </w:pPr>
      <w:r>
        <w:t xml:space="preserve">Jolleivät Osapuolet muuta sovi, Verkoston ylläpidosta ja hallinnasta aiheutuvat yhteiset kulut jaetaan tasan Osapuolten kesken. Selvyyden vuoksi mainittakoon, että Verkoston ylläpitoon ja hallintaan ei kuulu Datasta aiheutuvia kuluja, jos sellaisia on määritelty sovellettavissa Datajoukon käyttöehdoissa. </w:t>
      </w:r>
    </w:p>
    <w:p w14:paraId="21B24C27" w14:textId="77777777" w:rsidR="00B770C5" w:rsidRDefault="00B770C5" w:rsidP="00FB73C1">
      <w:pPr>
        <w:pStyle w:val="borHeading1"/>
      </w:pPr>
      <w:bookmarkStart w:id="33" w:name="_Ref16002884"/>
      <w:r>
        <w:t>Luottamuksellisuus</w:t>
      </w:r>
      <w:bookmarkEnd w:id="33"/>
    </w:p>
    <w:p w14:paraId="502031AF" w14:textId="77777777" w:rsidR="00B770C5" w:rsidRDefault="00B770C5" w:rsidP="00FB73C1">
      <w:pPr>
        <w:pStyle w:val="borTextLevel2"/>
      </w:pPr>
      <w:r>
        <w:t>Osapuolet saavat käyttää Dataverkoston toiminnan yhteydessä saamaansa ja/tai Dataverkostoa koskevaa Luottamuksellista tietoa ainoastaan tarkoituksiin, joita varten kyseinen Luottamuksellinen tieto on toimitettu. Osapuolet eivät saa lainvastaisesti käyttää tai luovuttaa Kolmansille osapuolille tällaista Luottamuksellista tietoa, jonka he saavat tietoonsa Dataverkoston toiminnan aikana.</w:t>
      </w:r>
    </w:p>
    <w:p w14:paraId="7E1EE548" w14:textId="77777777" w:rsidR="00B770C5" w:rsidRDefault="00B770C5" w:rsidP="00FB73C1">
      <w:pPr>
        <w:pStyle w:val="borTextLevel2"/>
      </w:pPr>
      <w:r>
        <w:t xml:space="preserve">Perustamissopimuksen päättymisen tai purkamisen yhteydessä Osapuolten tulee lopettaa Luottamuksellisen tiedon käyttö ja minkä tahansa Osapuolen pyynnöstä todistettavasti palauttaa tai tuhota Luottamuksellinen aineisto sekä sen kaikki kopiot. Edellä mainitusta huolimatta Osapuolilla on oikeus jatkaa Datan käyttöä kohdan </w:t>
      </w:r>
      <w:r>
        <w:fldChar w:fldCharType="begin"/>
      </w:r>
      <w:r>
        <w:instrText xml:space="preserve"> REF _Ref23790173 \r \h </w:instrText>
      </w:r>
      <w:r>
        <w:fldChar w:fldCharType="separate"/>
      </w:r>
      <w:r>
        <w:t>10.2</w:t>
      </w:r>
      <w:r>
        <w:fldChar w:fldCharType="end"/>
      </w:r>
      <w:r>
        <w:t xml:space="preserve"> mukaisesti. Lisäksi Osapuolten tulee säilyttää Luottamuksellinen aineisto sovellettavan lain tai toimivaltaisen viranomaisen edellyttämällä tavalla. </w:t>
      </w:r>
    </w:p>
    <w:p w14:paraId="024EEBC7" w14:textId="77777777" w:rsidR="00B770C5" w:rsidRDefault="00B770C5" w:rsidP="00FB73C1">
      <w:pPr>
        <w:pStyle w:val="borTextLevel2"/>
      </w:pPr>
      <w:r>
        <w:t>Jos Osapuoli on sovellettavan lain tai toimivaltaisen viranomaisen määräyksen nojalla velvollinen paljastamaan toisen Osapuolen Luottamuksellista tietoa viranomaisille tai Kolmansille osapuolille, kyseisen Osapuolen on viipymättä ilmoitettava asiasta Osapuolelle, jonka Luottamuksellista tietoa paljastetaan, jos sovellettava laki tai toimivaltaisen viranomaisen määräys sen sallii.</w:t>
      </w:r>
    </w:p>
    <w:p w14:paraId="28B7E512" w14:textId="77777777" w:rsidR="00B770C5" w:rsidRDefault="00B770C5" w:rsidP="00FB73C1">
      <w:pPr>
        <w:pStyle w:val="borTextLevel2"/>
      </w:pPr>
      <w:r>
        <w:t>Yleisissä ehdoissa määritellyt salassapitovelvollisuudet pysyvät voimassa myös Perustamissopimuksen päättymisen jälkeen.</w:t>
      </w:r>
    </w:p>
    <w:p w14:paraId="31DBAAB9" w14:textId="2DE7A68A" w:rsidR="00B770C5" w:rsidRDefault="004E245C" w:rsidP="00FB73C1">
      <w:pPr>
        <w:pStyle w:val="borHeading1"/>
      </w:pPr>
      <w:bookmarkStart w:id="34" w:name="_Ref18605468"/>
      <w:r>
        <w:t xml:space="preserve">Aineettomat </w:t>
      </w:r>
      <w:r w:rsidR="00B770C5">
        <w:t xml:space="preserve">oikeudet </w:t>
      </w:r>
      <w:bookmarkEnd w:id="34"/>
    </w:p>
    <w:p w14:paraId="53315B1D" w14:textId="6BBDD0EB" w:rsidR="00B770C5" w:rsidRDefault="00B770C5" w:rsidP="00FB73C1">
      <w:pPr>
        <w:pStyle w:val="borTextLevel2"/>
      </w:pPr>
      <w:r>
        <w:t xml:space="preserve">Osapuolten </w:t>
      </w:r>
      <w:r w:rsidR="004E245C">
        <w:t xml:space="preserve">Aineettomia oikeuksia </w:t>
      </w:r>
      <w:r>
        <w:t>tulee kunnioittaa ja suojella Dataverkoston toiminnan yhteydessä.</w:t>
      </w:r>
    </w:p>
    <w:p w14:paraId="2781548F" w14:textId="527BE949" w:rsidR="00B770C5" w:rsidRDefault="00B770C5" w:rsidP="00FB73C1">
      <w:pPr>
        <w:pStyle w:val="borTextLevel2"/>
      </w:pPr>
      <w:bookmarkStart w:id="35" w:name="_Ref23417971"/>
      <w:r>
        <w:t xml:space="preserve">Perustamissopimuksen allekirjoittaminen ja Datan jakaminen Verkostossa ei johda minkään </w:t>
      </w:r>
      <w:r w:rsidR="004E245C">
        <w:t xml:space="preserve">Ainettomien </w:t>
      </w:r>
      <w:r>
        <w:t xml:space="preserve">oikeuksien siirtymiseen. Mahdolliset </w:t>
      </w:r>
      <w:r w:rsidR="004E245C">
        <w:t xml:space="preserve">Ainettomia </w:t>
      </w:r>
      <w:r>
        <w:t xml:space="preserve">oikeuksia koskevat tarkemmat ehdot, jotka liittyvät tiettyihin </w:t>
      </w:r>
      <w:r>
        <w:lastRenderedPageBreak/>
        <w:t>Datajoukkoihin, sisältyvät sovellettaviin Datajoukon käyttöehtoihin.</w:t>
      </w:r>
      <w:bookmarkEnd w:id="35"/>
      <w:r>
        <w:t xml:space="preserve"> Selvyyden vuoksi mainittakoon, että mahdolliset uudet </w:t>
      </w:r>
      <w:r w:rsidR="004E245C">
        <w:t xml:space="preserve">Aineettomat </w:t>
      </w:r>
      <w:r>
        <w:t xml:space="preserve">oikeudet, jotka </w:t>
      </w:r>
      <w:r w:rsidR="00F12FB8">
        <w:t xml:space="preserve">syntyvät </w:t>
      </w:r>
      <w:r>
        <w:t>Osapuol</w:t>
      </w:r>
      <w:r w:rsidR="00F12FB8">
        <w:t>elle</w:t>
      </w:r>
      <w:r>
        <w:t xml:space="preserve">, jäävät ne luoneelle Osapuolelle </w:t>
      </w:r>
      <w:r w:rsidR="004E245C">
        <w:t xml:space="preserve">Aineettomia </w:t>
      </w:r>
      <w:r>
        <w:t>oikeuksia koskevan sovellettavan lainsäädännön mukaisesti.</w:t>
      </w:r>
    </w:p>
    <w:p w14:paraId="2795B071" w14:textId="6BD4B86D" w:rsidR="00B770C5" w:rsidRDefault="00B770C5" w:rsidP="00FB73C1">
      <w:pPr>
        <w:pStyle w:val="borTextLevel2"/>
      </w:pPr>
      <w:bookmarkStart w:id="36" w:name="_Ref24990240"/>
      <w:bookmarkStart w:id="37" w:name="_Ref17283147"/>
      <w:r>
        <w:t xml:space="preserve">Mikäli Datalähde veloittaa muilta Osapuolilta maksun Datastaan, Datalähde </w:t>
      </w:r>
      <w:r w:rsidR="00740924">
        <w:t xml:space="preserve">vastaa siitä, että </w:t>
      </w:r>
      <w:r>
        <w:t xml:space="preserve">maksaville Osapuolille </w:t>
      </w:r>
      <w:r w:rsidR="00740924">
        <w:t>ei aiheudu oikeudenkäyntikuluja tai muita kustannuksia eivätkä ne joudu maksamaan korvauksia tai hyvityksiä siitä</w:t>
      </w:r>
      <w:r>
        <w:t xml:space="preserve">, </w:t>
      </w:r>
      <w:r w:rsidR="00740924">
        <w:t xml:space="preserve">että </w:t>
      </w:r>
      <w:r>
        <w:t xml:space="preserve">Data, josta peritään tällaista maksua, loukkaa </w:t>
      </w:r>
      <w:r w:rsidR="004E245C">
        <w:t xml:space="preserve">Aineettomia oikeuksia </w:t>
      </w:r>
      <w:r>
        <w:t>Datalähteen maassa, edellyttäen että Datalähteelle ilmoitetaan tällaisista vaatimuksista kirjallisesti ilman aiheetonta viivettä.</w:t>
      </w:r>
      <w:bookmarkEnd w:id="36"/>
      <w:bookmarkEnd w:id="37"/>
    </w:p>
    <w:p w14:paraId="349EA542" w14:textId="77777777" w:rsidR="00B770C5" w:rsidRDefault="00B770C5" w:rsidP="00FB73C1">
      <w:pPr>
        <w:pStyle w:val="borTextLevel2"/>
      </w:pPr>
      <w:r>
        <w:t xml:space="preserve">Osapuolilla on oikeus käyttää ohjelmistorobotteja tai muita robotisoidun prosessiautomaation, koneoppimisen tai tekoälyn muotoja ja sovelluksia käsitellessään Dataa edellyttäen, että ne noudattavat kohdassa </w:t>
      </w:r>
      <w:r>
        <w:fldChar w:fldCharType="begin"/>
      </w:r>
      <w:r>
        <w:instrText xml:space="preserve"> REF _Ref16002884 \r \h  \* MERGEFORMAT </w:instrText>
      </w:r>
      <w:r>
        <w:fldChar w:fldCharType="separate"/>
      </w:r>
      <w:r>
        <w:t>7</w:t>
      </w:r>
      <w:r>
        <w:fldChar w:fldCharType="end"/>
      </w:r>
      <w:r>
        <w:t xml:space="preserve"> mainittuja salassapitovelvollisuuksia sekä kohdassa </w:t>
      </w:r>
      <w:r>
        <w:fldChar w:fldCharType="begin"/>
      </w:r>
      <w:r>
        <w:instrText xml:space="preserve"> REF _Ref15306567 \r \h  \* MERGEFORMAT </w:instrText>
      </w:r>
      <w:r>
        <w:fldChar w:fldCharType="separate"/>
      </w:r>
      <w:r>
        <w:t>9</w:t>
      </w:r>
      <w:r>
        <w:fldChar w:fldCharType="end"/>
      </w:r>
      <w:r>
        <w:t xml:space="preserve"> mainittuja tietosuojavelvollisuuksia. Edellä mainitun sekä sovellettavien Datajoukon käyttöehtojen mukaisesti Osapuolilla on oikeus oppia Datasta sekä käyttää ammatillista osaamista ja kokemusta, joita heille karttuu Datan käsittelyn aikana.</w:t>
      </w:r>
    </w:p>
    <w:p w14:paraId="4536B662" w14:textId="77777777" w:rsidR="00B770C5" w:rsidRDefault="00B770C5" w:rsidP="00FB73C1">
      <w:pPr>
        <w:pStyle w:val="borHeading1"/>
      </w:pPr>
      <w:bookmarkStart w:id="38" w:name="_Ref15306567"/>
      <w:r>
        <w:t>Tietosuoja</w:t>
      </w:r>
      <w:bookmarkEnd w:id="38"/>
    </w:p>
    <w:p w14:paraId="5EFFAC89" w14:textId="77777777" w:rsidR="00B770C5" w:rsidRDefault="00B770C5" w:rsidP="00FB73C1">
      <w:pPr>
        <w:pStyle w:val="borTextLevel2"/>
      </w:pPr>
      <w:r>
        <w:t>Dataverkostossa käsiteltäviä Henkilötietoja täytyy käsitellä sovellettavien tietosuojalakien ja -määräysten mukaisesti.</w:t>
      </w:r>
    </w:p>
    <w:p w14:paraId="118AE2EE" w14:textId="2E012FE4" w:rsidR="00B770C5" w:rsidRDefault="00B770C5" w:rsidP="00FB73C1">
      <w:pPr>
        <w:pStyle w:val="borTextLevel2"/>
      </w:pPr>
      <w:r>
        <w:t xml:space="preserve">Termeillä, joita ei ole </w:t>
      </w:r>
      <w:r w:rsidR="00243AA5">
        <w:t xml:space="preserve">tässä </w:t>
      </w:r>
      <w:r>
        <w:t xml:space="preserve">määritelty, on </w:t>
      </w:r>
      <w:r w:rsidR="00C04BB1">
        <w:t>yleisessä tietosuoja-</w:t>
      </w:r>
      <w:r>
        <w:t>asetuksessa tai muissa sovellettavissa tietosuojalaeissa esitetty merkitys.</w:t>
      </w:r>
    </w:p>
    <w:p w14:paraId="1830922A" w14:textId="4F0CFCF3" w:rsidR="00B770C5" w:rsidRDefault="00B770C5" w:rsidP="00FB73C1">
      <w:pPr>
        <w:pStyle w:val="borTextLevel2"/>
      </w:pPr>
      <w:r>
        <w:t xml:space="preserve">Henkilötietojen käsittelemiseksi Verkostossa Osapuolien, jotka luovuttavat tai ottavat vastaan Dataa, oletetaan olevan yksittäin ja erikseen rekisterinpitäjiä </w:t>
      </w:r>
      <w:r w:rsidR="00402074">
        <w:t>yleisen tietosuoja-asetuksen</w:t>
      </w:r>
      <w:r>
        <w:t xml:space="preserve"> nojalla. Kyseisten Osapuolten oletetaan myös käsittelevän Dataa omissa nimissään, jolleivät Osapuolet ole solmineet kirjallista Tietojenkäsittelysopimusta, jossa määritellään käsittelyn aihe, kesto, luonne ja tarkoitus, Henkilötietojen tyyppi, rekisteröityjen ryhmät sekä rekisterinpitäjän ja henkilötietojen käsittelijän velvollisuudet ja oikeudet. Mikäli tällainen Tietojenkäsittelysopimus koskee yleisesti tiettyjä Datajoukkoja tai Perustamissopimuksen nojalla tarjottavia palveluita, se täytyy lisätä Perustamissopimuksen Liitteeksi.</w:t>
      </w:r>
    </w:p>
    <w:p w14:paraId="1A641699" w14:textId="794B3443" w:rsidR="00B770C5" w:rsidRDefault="00B770C5" w:rsidP="00FB73C1">
      <w:pPr>
        <w:pStyle w:val="borTextLevel2"/>
      </w:pPr>
      <w:r>
        <w:t xml:space="preserve">Osapuolten tulee estää Henkilötietojen </w:t>
      </w:r>
      <w:r w:rsidR="00243AA5">
        <w:t xml:space="preserve">luvaton </w:t>
      </w:r>
      <w:r>
        <w:t xml:space="preserve">ja lainvastainen käyttö toteuttamalla asianmukaiset tekniset ja organisatoriset toimenpiteet. Osapuolten tulee varmistaa, että henkilöt, </w:t>
      </w:r>
      <w:r w:rsidR="00243AA5">
        <w:t>joiden sallitaan</w:t>
      </w:r>
      <w:r>
        <w:t xml:space="preserve"> käsitellä Henkilötietoja, sitoutuvat pitämään kyseiset tiedot salassa tai että heitä sitoo asianmukainen lakisääteinen salassapitovelvollisuus.</w:t>
      </w:r>
    </w:p>
    <w:p w14:paraId="0CC3AE0C" w14:textId="7AC238BC" w:rsidR="00B770C5" w:rsidRDefault="00B770C5" w:rsidP="00FB73C1">
      <w:pPr>
        <w:pStyle w:val="borTextLevel2"/>
      </w:pPr>
      <w:r>
        <w:t>Verkostossa jaettavia Henkilötietoja on sallittua siirtää Euroopan unionissa ja Euroopan talousalueella. Tällaisia Henkilötietoja voidaan myös siirtää EU:n ja Euroopan talousalueen ulkopuolelle tietosuoja</w:t>
      </w:r>
      <w:r w:rsidR="00341BDD">
        <w:t>lainsäädännön</w:t>
      </w:r>
      <w:r>
        <w:t xml:space="preserve"> mukaisesti, jollei sovellettavissa Datajoukon käyttöehdoissa muuta määrätä.</w:t>
      </w:r>
    </w:p>
    <w:p w14:paraId="49F8BA41" w14:textId="77777777" w:rsidR="00B770C5" w:rsidRDefault="00B770C5" w:rsidP="00FB73C1">
      <w:pPr>
        <w:pStyle w:val="borHeading1"/>
      </w:pPr>
      <w:r>
        <w:t>Irtisanominen ja voimassaolo</w:t>
      </w:r>
    </w:p>
    <w:p w14:paraId="660E3CC8" w14:textId="77777777" w:rsidR="00B770C5" w:rsidRDefault="00B770C5" w:rsidP="00FB73C1">
      <w:pPr>
        <w:pStyle w:val="borTextLevel2"/>
      </w:pPr>
      <w:r>
        <w:t>Jos Perustamissopimus solmitaan määräajaksi, se päättyy määräajan lopussa ilman erillistä ilmoitusta. Jos Perustamissopimus solmitaan toistaiseksi voimassa olevaksi, se päättyy, kun Osapuolet irtisanovat sen.</w:t>
      </w:r>
    </w:p>
    <w:p w14:paraId="4B3EB772" w14:textId="29C7056C" w:rsidR="00B770C5" w:rsidRDefault="00B770C5" w:rsidP="00FB73C1">
      <w:pPr>
        <w:pStyle w:val="borTextLevel2"/>
      </w:pPr>
      <w:bookmarkStart w:id="39" w:name="_Ref23790173"/>
      <w:r>
        <w:t xml:space="preserve">Osapuolilla on oikeus jatkaa Verkoston kautta saamansa Datan käyttöä, mikäli kyseinen Data on saatu ennen Perustamissopimuksen irtisanomista </w:t>
      </w:r>
      <w:r w:rsidR="006C54A4">
        <w:t xml:space="preserve">eikä </w:t>
      </w:r>
      <w:r>
        <w:t>muuta ole määrätty sovellettavissa Datajoukon käyttöehdoissa tai jolleivät Osapuolet ole Perustamissopimuksessa muuta sopineet</w:t>
      </w:r>
      <w:r w:rsidR="006C54A4">
        <w:t>. Tässä tapauksessa datan käyttöä koskevat Perustamissopimuksen ja näiden ehtojen määräykset pysyvät voimassa kohdan 17.1. mukaisesti</w:t>
      </w:r>
      <w:bookmarkEnd w:id="39"/>
    </w:p>
    <w:p w14:paraId="401074BE" w14:textId="77777777" w:rsidR="00B770C5" w:rsidRDefault="00B770C5" w:rsidP="00FB73C1">
      <w:pPr>
        <w:pStyle w:val="borTextLevel2"/>
      </w:pPr>
      <w:r>
        <w:t>Mikä tahansa Osapuoli voi irtisanoa Perustamissopimuksen Perustamissopimuksessa kuvatulla tavalla. Irtisanomisilmoitus on toimitettava kirjallisesti kaikille Osapuolille. Mikäli Perustamissopimuksen Osapuolia on enemmän kuin kaksi, Perustamissopimus pysyy yhden Osapuolen irtisanomisen jälkeen voimassa muiden Osapuolten välillä.</w:t>
      </w:r>
    </w:p>
    <w:p w14:paraId="525B7F2E" w14:textId="77777777" w:rsidR="00B770C5" w:rsidRDefault="00B770C5" w:rsidP="00FB73C1">
      <w:pPr>
        <w:pStyle w:val="borTextLevel2"/>
      </w:pPr>
      <w:r>
        <w:lastRenderedPageBreak/>
        <w:t xml:space="preserve">Mikäli Osapuolet ovat sopineet Perustamissopimuksen muuttamisesta muulla tavalla kuin kaikkien Osapuolten kirjallisella suostumuksella, mikä tahansa Osapuoli, joka vastustaa muutosta kirjallisesti saatuaan siitä tiedon, on oikeutettu irtisanomaan Perustamissopimuksen ilmoittamalla asiasta muille Osapuolille. Irtisanominen tulee voimaan sen jälkeen, kun muutosta vastustava Osapuoli on lähettänyt edellä mainitun ilmoituksen muille Osapuolille, jolleivät muut Osapuolet ole sopineet myöhemmästä voimaantulopäivästä. </w:t>
      </w:r>
    </w:p>
    <w:p w14:paraId="1B2ADF9B" w14:textId="77777777" w:rsidR="00B770C5" w:rsidRDefault="00B770C5" w:rsidP="00FB73C1">
      <w:pPr>
        <w:pStyle w:val="borTextLevel2"/>
      </w:pPr>
      <w:bookmarkStart w:id="40" w:name="_Ref25600111"/>
      <w:r>
        <w:t>Mikäli Perustamissopimuksen Osapuolia on vain kaksi ja yksi Osapuoli rikkoo Perustamissopimuksen ehtoja olennaisesti, toisella Osapuolella on yksipuolinen oikeus irtisanoa Perustamissopimus välittömästi kirjallisella ilmoituksella toiselle Osapuolelle.</w:t>
      </w:r>
      <w:bookmarkEnd w:id="40"/>
    </w:p>
    <w:p w14:paraId="56D0F342" w14:textId="77A84813" w:rsidR="00B770C5" w:rsidRDefault="00B770C5" w:rsidP="00FB73C1">
      <w:pPr>
        <w:pStyle w:val="borTextLevel2"/>
      </w:pPr>
      <w:bookmarkStart w:id="41" w:name="_Ref24991489"/>
      <w:r>
        <w:t>Mikäli Perustamissopimuksen Osapuolia on enemmän kuin kaksi ja yksi Osapuoli rikkoo Perustamissopimuksen ehtoja olennaisesti, muilla Osapuolella on yhdessä oikeus irtisanoa Perustamissopimus yksimielisellä päätöksellä välittömästi rikkomukseen syyllistyneen Osapuolen osalta. Tällainen irtisanominen voi koskea joko sopimussuhdetta rikkomukseen syyllistyneen Osapuolen ja muiden Osapuolten välillä tai koko Perustamissopimusta. Edellä mainitusta huolimatta</w:t>
      </w:r>
      <w:r w:rsidR="00341BDD">
        <w:t>,</w:t>
      </w:r>
      <w:r>
        <w:t xml:space="preserve"> jos olennaisella rikkomuksella on huomattavaa merkitystä vain tietyille Osapuolille, jotka eivät ole osallistuneet rikkomukseen, kyseisillä Osapuolilla on yksittäin ja erikseen oikeus irtisanoa Perustamissopimus yksipuolisesti rikkomukseen syyllistyneen Osapuolen osalta. Ilmoitus tällaisesta irtisanomisesta on toimitettava kirjallisesti kaikille Osapuolille.</w:t>
      </w:r>
      <w:bookmarkEnd w:id="41"/>
    </w:p>
    <w:p w14:paraId="2910FC6D" w14:textId="77777777" w:rsidR="00B770C5" w:rsidRDefault="00B770C5" w:rsidP="00FB73C1">
      <w:pPr>
        <w:pStyle w:val="borTextLevel2"/>
      </w:pPr>
      <w:r>
        <w:t>Jos rikkomus on mahdollista korjata, Osapuoli/Osapuolet, jotka eivät ole osallistuneet rikkomukseen, voivat päätöksellään keskeyttää Perustamissopimuksen mukaisten velvollisuuksiensa toteuttamisen siihen asti, että rikkomukseen syyllistynyt Osapuoli on korjannut rikkomuksen.</w:t>
      </w:r>
    </w:p>
    <w:p w14:paraId="0BB0A616" w14:textId="77777777" w:rsidR="00B770C5" w:rsidRDefault="00B770C5" w:rsidP="00FB73C1">
      <w:pPr>
        <w:pStyle w:val="borHeading1"/>
      </w:pPr>
      <w:bookmarkStart w:id="42" w:name="_Ref18605495"/>
      <w:bookmarkStart w:id="43" w:name="_Ref23794038"/>
      <w:r>
        <w:t>Vastuu</w:t>
      </w:r>
      <w:bookmarkEnd w:id="42"/>
      <w:bookmarkEnd w:id="43"/>
    </w:p>
    <w:p w14:paraId="12E04E38" w14:textId="3F3EAE39" w:rsidR="00B770C5" w:rsidRDefault="00B770C5" w:rsidP="00FB73C1">
      <w:pPr>
        <w:pStyle w:val="borTextLevel2"/>
      </w:pPr>
      <w:r>
        <w:t xml:space="preserve">Osapuolet ovat vastuussa ainoastaan suorista vahingoista, jotka aiheutuvat Perustamissopimuksen rikkomisesta, tässä ja olennaisilta osin Perustamissopimuksessa kuvatulla tavalla.  Kaikki muut vastuut suljetaan pois, jollei Perustamissopimuksessa nimenomaisesti muuta mainita. </w:t>
      </w:r>
      <w:r w:rsidR="00DE236E">
        <w:t>Osapuolet eivät ole vastuussa saamatta jääneestä voitosta eikä vahingosta, joka johtuu tuotannon tai liikevaihdon vähenemisestä tai keskeytyksestä eivätkä muusta epäsuorasta tai välillisestä vahingosta.</w:t>
      </w:r>
      <w:r w:rsidR="00DE236E">
        <w:rPr>
          <w:rStyle w:val="Alaviitteenviite"/>
        </w:rPr>
        <w:footnoteReference w:id="2"/>
      </w:r>
    </w:p>
    <w:p w14:paraId="422584F9" w14:textId="77777777" w:rsidR="00B770C5" w:rsidRDefault="00B770C5" w:rsidP="00FB73C1">
      <w:pPr>
        <w:pStyle w:val="borTextLevel2"/>
      </w:pPr>
      <w:r>
        <w:t>Osapuolet eivät ole vastuussa millään tavalla syntyvistä menetyksistä, vahingoista, kustannuksista, vaatimuksista tai kuluista, jotka aiheutuvat</w:t>
      </w:r>
    </w:p>
    <w:p w14:paraId="346B1B00" w14:textId="77777777" w:rsidR="00B770C5" w:rsidRDefault="00B770C5" w:rsidP="00FB73C1">
      <w:pPr>
        <w:pStyle w:val="borBriefiNumberedList"/>
        <w:numPr>
          <w:ilvl w:val="0"/>
          <w:numId w:val="55"/>
        </w:numPr>
      </w:pPr>
      <w:r>
        <w:t>mekaanisesta tai elektronisesta vioittumisesta, sähkökatkosta tai toimintahäiriöstä tietokoneessa ja/tai Datan lähetys- tai vastaanotinlaitteistossa ja/tai ulkoisessa laitteistossa taikka muusta syystä, jota Osapuoli ei voi kohtuudella hallita</w:t>
      </w:r>
    </w:p>
    <w:p w14:paraId="0BF7A0FA" w14:textId="77777777" w:rsidR="00B770C5" w:rsidRDefault="00B770C5" w:rsidP="00FB73C1">
      <w:pPr>
        <w:pStyle w:val="borBriefiNumberedList"/>
        <w:numPr>
          <w:ilvl w:val="0"/>
          <w:numId w:val="55"/>
        </w:numPr>
      </w:pPr>
      <w:r>
        <w:t xml:space="preserve">Datan saataville asettamisen tai tarjoamisen epäonnistumisesta. </w:t>
      </w:r>
    </w:p>
    <w:p w14:paraId="35E73F5C" w14:textId="77777777" w:rsidR="00B770C5" w:rsidRDefault="00B770C5" w:rsidP="00FB73C1">
      <w:pPr>
        <w:pStyle w:val="borTextLevel2"/>
      </w:pPr>
      <w:r>
        <w:t>Edellä mainitusta huolimatta Osapuolten on korvattava täysimääräisinä kaikki vahingot, jotka aiheutuvat Perustamissopimuksen ehtojen tahallisesta tai törkeän tuottamuksellisesta rikkomuksesta.</w:t>
      </w:r>
    </w:p>
    <w:p w14:paraId="03766A2B" w14:textId="57C0B79A" w:rsidR="00B770C5" w:rsidRDefault="00B770C5" w:rsidP="00FB73C1">
      <w:pPr>
        <w:pStyle w:val="borTextLevel2"/>
      </w:pPr>
      <w:r>
        <w:t xml:space="preserve">Datalähteen on korvattava kohdan </w:t>
      </w:r>
      <w:r>
        <w:fldChar w:fldCharType="begin"/>
      </w:r>
      <w:r>
        <w:instrText xml:space="preserve"> REF _Ref24990240 \r \h </w:instrText>
      </w:r>
      <w:r>
        <w:fldChar w:fldCharType="separate"/>
      </w:r>
      <w:r>
        <w:t>8.3</w:t>
      </w:r>
      <w:r>
        <w:fldChar w:fldCharType="end"/>
      </w:r>
      <w:r>
        <w:t xml:space="preserve"> mukaisesti maksaville Osapuolille </w:t>
      </w:r>
      <w:r w:rsidR="00D47275">
        <w:t>vahingot</w:t>
      </w:r>
      <w:r>
        <w:t xml:space="preserve">, </w:t>
      </w:r>
      <w:r w:rsidR="00D47275">
        <w:t>jotka aiheutuvat siitä, että</w:t>
      </w:r>
      <w:r>
        <w:t xml:space="preserve"> sen Data loukkaa </w:t>
      </w:r>
      <w:r w:rsidR="004E245C">
        <w:t xml:space="preserve">Aineettomia </w:t>
      </w:r>
      <w:r>
        <w:t>oikeuksia.</w:t>
      </w:r>
    </w:p>
    <w:p w14:paraId="70D39A82" w14:textId="03F02BC3" w:rsidR="00B770C5" w:rsidRDefault="00B770C5" w:rsidP="00FB73C1">
      <w:pPr>
        <w:pStyle w:val="borTextLevel2"/>
      </w:pPr>
      <w:r>
        <w:t xml:space="preserve">Kukin osapuoli erikseen eikä yhdessä on vastuussa </w:t>
      </w:r>
      <w:r w:rsidR="00402074">
        <w:t>yleisen tietosuoja-asetuksen</w:t>
      </w:r>
      <w:r>
        <w:t xml:space="preserve"> mukaisten henkilötietoja koskevien velvollisuuksien rikkomuksista </w:t>
      </w:r>
      <w:r w:rsidR="00402074">
        <w:t>yleisen tietosuoja-asetuksen</w:t>
      </w:r>
      <w:r>
        <w:t xml:space="preserve"> artiklan 82 mukaisesti.</w:t>
      </w:r>
    </w:p>
    <w:p w14:paraId="00DB517C" w14:textId="77777777" w:rsidR="00B770C5" w:rsidRDefault="00B770C5" w:rsidP="00FB73C1">
      <w:pPr>
        <w:pStyle w:val="borHeading1"/>
      </w:pPr>
      <w:r>
        <w:lastRenderedPageBreak/>
        <w:t>Ylivoimainen este</w:t>
      </w:r>
    </w:p>
    <w:p w14:paraId="78D1B705" w14:textId="77777777" w:rsidR="00B770C5" w:rsidRDefault="00B770C5" w:rsidP="00FB73C1">
      <w:pPr>
        <w:pStyle w:val="borTextLevel2"/>
      </w:pPr>
      <w:r>
        <w:t xml:space="preserve">Mikään Osapuoli ei ole vastuussa loukkaantumisista tai vahingoista, jotka aiheutuvat tapahtumista tai olosuhteista, jotka eivät olleet kohtuullisesti katsottuna odotettavissa ja joihin se ei voi vaikuttaa (ylivoimainen este, </w:t>
      </w:r>
      <w:r w:rsidRPr="00FB73C1">
        <w:rPr>
          <w:i/>
        </w:rPr>
        <w:t>force majeure</w:t>
      </w:r>
      <w:r>
        <w:t xml:space="preserve">). </w:t>
      </w:r>
    </w:p>
    <w:p w14:paraId="206724C5" w14:textId="77777777" w:rsidR="00B770C5" w:rsidRDefault="00B770C5" w:rsidP="00FB73C1">
      <w:pPr>
        <w:pStyle w:val="borTextLevel2"/>
      </w:pPr>
      <w:r>
        <w:t xml:space="preserve">Jos Osapuoli ei pysty toteuttamaan velvollisuuksiaan ylivoimaisen esteen vuoksi, sen tulee ilmoittaa muille Osapuolille esteestä ilman aiheetonta viivettä. Tämä velvollisuuksien laiminlyönnin peruste lakkaa heti ylivoimaisen esteen päätyttyä. Tähän lausekkeeseen liittyy pitkän keskeytyksen ehto: mikäli suoritus estyy yhtäjaksoisesti vähintään sadankahdeksankymmenen (180) päivän ajaksi, Osapuolilla on oikeus irtisanoa Perustamissopimus kohdassa </w:t>
      </w:r>
      <w:r>
        <w:fldChar w:fldCharType="begin"/>
      </w:r>
      <w:r>
        <w:instrText xml:space="preserve"> REF _Ref25600111 \r \h </w:instrText>
      </w:r>
      <w:r>
        <w:fldChar w:fldCharType="separate"/>
      </w:r>
      <w:r>
        <w:t>10.5</w:t>
      </w:r>
      <w:r>
        <w:fldChar w:fldCharType="end"/>
      </w:r>
      <w:r>
        <w:t xml:space="preserve"> tai </w:t>
      </w:r>
      <w:r>
        <w:fldChar w:fldCharType="begin"/>
      </w:r>
      <w:r>
        <w:instrText xml:space="preserve"> REF _Ref24991489 \r \h </w:instrText>
      </w:r>
      <w:r>
        <w:fldChar w:fldCharType="separate"/>
      </w:r>
      <w:r>
        <w:t>10.6</w:t>
      </w:r>
      <w:r>
        <w:fldChar w:fldCharType="end"/>
      </w:r>
      <w:r>
        <w:t xml:space="preserve"> esitetyn mukaisesti. </w:t>
      </w:r>
    </w:p>
    <w:p w14:paraId="2FFA5270" w14:textId="77777777" w:rsidR="00B770C5" w:rsidRDefault="00B770C5" w:rsidP="00FB73C1">
      <w:pPr>
        <w:pStyle w:val="borHeading1"/>
      </w:pPr>
      <w:bookmarkStart w:id="44" w:name="_Ref17295144"/>
      <w:r>
        <w:t>Auditointi</w:t>
      </w:r>
      <w:bookmarkEnd w:id="44"/>
    </w:p>
    <w:p w14:paraId="3139675C" w14:textId="77777777" w:rsidR="00B770C5" w:rsidRDefault="00B770C5" w:rsidP="00FB73C1">
      <w:pPr>
        <w:pStyle w:val="borTextLevel2"/>
      </w:pPr>
      <w:r>
        <w:t>Datalähteellä on oikeus auditoida Osapuolet, jotka käsittelevät Datalähteen saataville asettamaa Dataa, omalla kustannuksellaan sisältäen myös auditoitavan Osapuolen olennaiset ja kohtuulliset suorat kustannukset. Auditoinnin tarkoituksen ja laajuuden rajauksena on varmistaa Perustamissopimuksen, sovellettavien Datajoukon käyttöehtojen sekä sovellettavan lainsäädännön olennaisten vaatimusten noudattaminen.</w:t>
      </w:r>
    </w:p>
    <w:p w14:paraId="023EF1A4" w14:textId="77777777" w:rsidR="00B770C5" w:rsidRDefault="00B770C5" w:rsidP="00FB73C1">
      <w:pPr>
        <w:pStyle w:val="borTextLevel2"/>
      </w:pPr>
      <w:r>
        <w:t xml:space="preserve">Auditoitavan Osapuolen tässä kuvatut velvollisuudet koskevat kaikkia sen Kumppaneita ja alihankkijoita, jotka käsittelevät asianomaisen Datalähteen Dataa. Osapuolet esittävät ja takaavat, että tässä kuvatut auditointivelvollisuudet koskevat niiden Kumppaneita ja alihankkijoita kohtuullinen saatavuus ja rajoitukset huomioiden, ja Osapuolet pyrkivät vilpittömästi varmistamaan, että Datalähteen auditointioikeuksien tavoitteet toteutuvat. </w:t>
      </w:r>
    </w:p>
    <w:p w14:paraId="43C8E36A" w14:textId="77777777" w:rsidR="00B770C5" w:rsidRDefault="00B770C5" w:rsidP="00FB73C1">
      <w:pPr>
        <w:pStyle w:val="borTextLevel2"/>
      </w:pPr>
      <w:r>
        <w:t>Auditoivan Osapuolen tulee ilmoittaa auditoitavalle Osapuolelle auditoinnista kirjallisesti vähintään kolmekymmentä päivää (30) ennen auditointia. Kirjallisessa ilmoituksessa on esitettävä auditoinnin laajuus ja kesto sekä luettelo tarvittavista materiaaleista ja käyttöoikeuksista.</w:t>
      </w:r>
    </w:p>
    <w:p w14:paraId="0CC93440" w14:textId="77777777" w:rsidR="00B770C5" w:rsidRDefault="00B770C5" w:rsidP="00FB73C1">
      <w:pPr>
        <w:pStyle w:val="borTextLevel2"/>
      </w:pPr>
      <w:r>
        <w:t xml:space="preserve">Auditoitava Osapuoli on oikeutettu vaatimaan, että auditoinnin suorittaa yhteisesti hyväksytty ja/tai sertifioitu itsenäinen Kolmas osapuoli. </w:t>
      </w:r>
    </w:p>
    <w:p w14:paraId="1DE64475" w14:textId="77777777" w:rsidR="00B770C5" w:rsidRDefault="00B770C5" w:rsidP="00FB73C1">
      <w:pPr>
        <w:pStyle w:val="borTextLevel2"/>
      </w:pPr>
      <w:r>
        <w:t>Osapuolia vaaditaan säilyttämään ja toimittamaan auditoivalle Osapuolelle ja/tai Kolmannen osapuolen auditoijalle auditointia varten kaikki tallenteet ja asiakirjat, antamaan pääsy kaikkiin tarvittaviin datajärjestelmiin ja tiloihin sekä tarjoamaan mahdollisuus haastatella henkilöstöä, joilla on huomattavaa merkitystä auditoinnin kannalta. Tällä tavoin säilytettävien tallenteiden ja asiakirjojen täytyy ulottua edelliseen auditointiin asti taikka auditoitavan Osapuolen Verkostoon liittymiseen asti, jos se on myöhäisempi ajankohta.</w:t>
      </w:r>
    </w:p>
    <w:p w14:paraId="25DD01BD" w14:textId="77777777" w:rsidR="00B770C5" w:rsidRDefault="00B770C5" w:rsidP="00FB73C1">
      <w:pPr>
        <w:pStyle w:val="borTextLevel2"/>
      </w:pPr>
      <w:r>
        <w:t xml:space="preserve">Auditoiva Osapuoli ja/tai Kolmannen osapuolen auditoija voi pyytää ainoastaan tallenteita ja asiakirjoja, pääsyä datajärjestelmiin sekä mahdollisuutta haastatella henkilöstöä, joilla on huomattavaa merkitystä auditoinnin kannalta. </w:t>
      </w:r>
    </w:p>
    <w:p w14:paraId="2A988335" w14:textId="77777777" w:rsidR="00B770C5" w:rsidRDefault="00B770C5" w:rsidP="00FB73C1">
      <w:pPr>
        <w:pStyle w:val="borTextLevel2"/>
      </w:pPr>
      <w:r>
        <w:t>Kaikki tallenteet, asiakirjat ja auditoinnin aikana kerätyt ja paljastetut tiedot katsotaan Luottamukselliseksi tiedoksi. Auditoiva Osapuoli ja/tai Kolmannen osapuolen auditoija ei saa lainvastaisesti käyttää tai paljastaa Luottamuksellista tietoa, jonka se on saanut auditoinnin aikana. Auditoiva Osapuoli esittää ja takaa, että mahdollinen Kolmannen osapuolen auditoija noudattaa sovellettavia salassapitovelvollisuuksia. Auditoitava Osapuoli on oikeutettu vaatimaan, että auditoiva Osapuoli ja/tai Kolmannen osapuolen auditoija tai muut auditointiin osallistuvat henkilöt allekirjoittavat henkilökohtaisen salassapitosopimuksen, edellyttäen, että kyseisen salassapitosopimuksen ehdot ovat kohtuulliset.</w:t>
      </w:r>
    </w:p>
    <w:p w14:paraId="37EE5009" w14:textId="2FCB94C2" w:rsidR="00B770C5" w:rsidRDefault="00B770C5" w:rsidP="00FB73C1">
      <w:pPr>
        <w:pStyle w:val="borTextLevel2"/>
      </w:pPr>
      <w:r>
        <w:t xml:space="preserve">Auditoinnin tulokset, havainnot ja suositukset täytyy esittää auditointiraportissa. Auditoitava osapuoli on oikeutettu tutustumaan Kolmannen osapuolen auditoijan auditointiraporttiin etukäteen (ja ennen kuin Kolmannen osapuolen auditoija toimittaa raportin asianomaisille Datalähteille). Auditoitavalla Osapuolella on oikeus pyytää Kolmannen osapuolen auditoijaa tekemään auditointiraporttiin kohtuullisiksi katsotut muutokset huomioiden auditoitavan Osapuolen Luottamukselliset tiedot sekä Dataan liittyvät sovellettavan Datalähteen </w:t>
      </w:r>
      <w:r>
        <w:lastRenderedPageBreak/>
        <w:t>liiketoiminnalliset edut. Auditoitavan Osapuolen tulee toimittaa vastauksensa auditointiraporttiin kolmenkymmenen (30) päivän kuluessa. Jos vastausta ei anneta, auditoitavan Osapuolen katsotaan hyväksyneen raportin sisällön.</w:t>
      </w:r>
    </w:p>
    <w:p w14:paraId="4C81438F" w14:textId="77777777" w:rsidR="00B770C5" w:rsidRDefault="00B770C5" w:rsidP="00FB73C1">
      <w:pPr>
        <w:pStyle w:val="borTextLevel2"/>
      </w:pPr>
      <w:r>
        <w:t>Jos auditoiva Osapuoli uskoo perustellusti, että auditoitava Osapuoli on rikkonut Perustamissopimuksen mukaisia velvollisuuksiaan olennaisella tavalla, lisäauditointi on mahdollista toteuttaa.</w:t>
      </w:r>
    </w:p>
    <w:p w14:paraId="16099A12" w14:textId="77777777" w:rsidR="00B770C5" w:rsidRDefault="00B770C5" w:rsidP="00FB73C1">
      <w:pPr>
        <w:pStyle w:val="borTextLevel2"/>
      </w:pPr>
      <w:r>
        <w:t>Mikäli auditoinnissa paljastuu Perustamissopimuksen tai sovellettavien Datajoukon käyttöehtojen mukaisten velvollisuuksien olennainen rikkomus, auditoitava Osapuoli on vastuussa kohtuullisista ja todennettavista suorista kustannuksista, jotka auditoinnista ovat aiheutuneet.</w:t>
      </w:r>
    </w:p>
    <w:p w14:paraId="09686535" w14:textId="77777777" w:rsidR="00B770C5" w:rsidRDefault="00B770C5" w:rsidP="00FB73C1">
      <w:pPr>
        <w:pStyle w:val="borHeading1"/>
      </w:pPr>
      <w:bookmarkStart w:id="45" w:name="_Ref18605513"/>
      <w:r>
        <w:t>Sovellettavat lait ja riitojen ratkaisu</w:t>
      </w:r>
      <w:bookmarkEnd w:id="45"/>
    </w:p>
    <w:p w14:paraId="04FF4C5E" w14:textId="3016A3CE" w:rsidR="00B770C5" w:rsidRDefault="00B770C5" w:rsidP="00FB73C1">
      <w:pPr>
        <w:pStyle w:val="borTextLevel2"/>
      </w:pPr>
      <w:r>
        <w:t>Sopimukseen, jossa sovitaan näistä yleisistä ehdoista, sekä sen tulkintaan sovelletaan Suomen lak</w:t>
      </w:r>
      <w:r w:rsidR="0079211D">
        <w:t>i</w:t>
      </w:r>
      <w:r>
        <w:t>a lukuun ottamatta kansainvälisen yksityisoikeuden periaatteita tai lainvalintasääntöjä.</w:t>
      </w:r>
    </w:p>
    <w:p w14:paraId="512168C5" w14:textId="2F761696" w:rsidR="00B770C5" w:rsidRDefault="00B770C5" w:rsidP="00FB73C1">
      <w:pPr>
        <w:pStyle w:val="borTextLevel2"/>
      </w:pPr>
      <w:r>
        <w:t xml:space="preserve">Kaikki tästä sopimuksesta tai sen rikkomuksista, irtisanomisesta tai voimassaolosta aiheutuvat tai niihin liittyvät riidat, ristiriidat tai vaatimukset </w:t>
      </w:r>
      <w:r w:rsidR="002244CF">
        <w:t>ratkaistaan ens</w:t>
      </w:r>
      <w:r w:rsidR="00595AF6">
        <w:t>i</w:t>
      </w:r>
      <w:r w:rsidR="002244CF">
        <w:t>sijaisesti</w:t>
      </w:r>
      <w:r>
        <w:t xml:space="preserve"> Keskuskauppakamarin sovittelusääntöjen </w:t>
      </w:r>
      <w:r w:rsidR="002244CF">
        <w:t>mukaisessa sovittelussa</w:t>
      </w:r>
      <w:r>
        <w:t xml:space="preserve">. Sovittelun paikka on Helsinki ja kieli suomi. Sovittelusääntöjen mukaisen menettelyn aloittaminen ei estä mitään osapuolta </w:t>
      </w:r>
      <w:r w:rsidR="002244CF">
        <w:t>aloittamasta</w:t>
      </w:r>
      <w:r>
        <w:t xml:space="preserve"> välimiesmenettelyä alla olevan kohdan mukaisesti. </w:t>
      </w:r>
    </w:p>
    <w:p w14:paraId="09BD375E" w14:textId="604D3748" w:rsidR="00B770C5" w:rsidRDefault="00B770C5" w:rsidP="00FB73C1">
      <w:pPr>
        <w:pStyle w:val="borTextLevel2"/>
      </w:pPr>
      <w:r>
        <w:t xml:space="preserve">Kaikki yleisiin ehtoihin perustuvista sopimuksista tai niiden rikkomuksista, irtisanomisesta tai voimassaolosta aiheutuvat tai niihin liittyvät riidat, ristiriidat tai vaatimukset </w:t>
      </w:r>
      <w:r w:rsidR="0079211D">
        <w:t xml:space="preserve">ratkaistaan </w:t>
      </w:r>
      <w:r>
        <w:t xml:space="preserve">lopullisesti Keskuskauppakamarin välimiesmenettelysääntöjen mukaisessa välimiesmenettelyssä. Välimiesmenettelyssä käytetään yhtä välimiestä, menettelyn paikka on Helsinki ja menettelyn kieli on englanti. </w:t>
      </w:r>
    </w:p>
    <w:p w14:paraId="3B01D6E8" w14:textId="77777777" w:rsidR="00B770C5" w:rsidRDefault="00B770C5" w:rsidP="00FB73C1">
      <w:pPr>
        <w:pStyle w:val="borHeading1"/>
      </w:pPr>
      <w:r>
        <w:t>Muut ehdot</w:t>
      </w:r>
    </w:p>
    <w:p w14:paraId="509E603E" w14:textId="77777777" w:rsidR="00B770C5" w:rsidRDefault="00B770C5" w:rsidP="00FB73C1">
      <w:pPr>
        <w:pStyle w:val="borTextLevel2"/>
      </w:pPr>
      <w:r>
        <w:t xml:space="preserve">Jolleivät Osapuolet muuta sovi, Perustamissopimuksen ja sen Liitteiden muutokset täytyy tehdä kirjallisesti ja kaikkien Osapuolten on allekirjoitettava ne. </w:t>
      </w:r>
    </w:p>
    <w:p w14:paraId="66DEFBD2" w14:textId="24C18A5C" w:rsidR="00B770C5" w:rsidRDefault="00B770C5" w:rsidP="00FB73C1">
      <w:pPr>
        <w:pStyle w:val="borTextLevel2"/>
      </w:pPr>
      <w:r>
        <w:t xml:space="preserve">Mikään Osapuoli ei voi siirtää Perustamissopimusta kokonaan tai osittain ilman muiden Osapuolten kirjallista suostumusta. Tällaista suostumusta ei saa kohtuuttomasti pidättää, mikäli siirronsaaja sitoutuu kirjallisesti noudattamaan Perustamissopimuksen ehtoja ja siirronsaaja on yritys, joka kuuluu Osapuolen kanssa samaan </w:t>
      </w:r>
      <w:r w:rsidR="00B54D1A">
        <w:t>konserniin</w:t>
      </w:r>
      <w:r>
        <w:t xml:space="preserve">  </w:t>
      </w:r>
      <w:r w:rsidR="008D38AA">
        <w:t>k</w:t>
      </w:r>
      <w:r>
        <w:t xml:space="preserve">irjanpitolain </w:t>
      </w:r>
      <w:r w:rsidR="008D38AA">
        <w:t>mukaisesti</w:t>
      </w:r>
      <w:r>
        <w:t>. Suostumusta ei saa kohtuuttomasti pidättää myöskään siinä tapauksessa, jos siirto tehdään liiketoiminnan siirron yhteydessä.</w:t>
      </w:r>
    </w:p>
    <w:p w14:paraId="136F8434" w14:textId="77777777" w:rsidR="00B770C5" w:rsidRDefault="00B770C5" w:rsidP="00FB73C1">
      <w:pPr>
        <w:pStyle w:val="borTextLevel2"/>
      </w:pPr>
      <w:r>
        <w:t>Jos tuomioistuin tai muu toimivaltainen viranomainen katsoo jonkin Perustamissopimuksen tai sovellettavien Datajoukon käyttöehtojen kohdan olevan pätemätön, kyseisen kohdan pätemättömyys ei vaikuta Perustamissopimuksen muiden kohtien pätevyyteen.</w:t>
      </w:r>
    </w:p>
    <w:p w14:paraId="382F7B5C" w14:textId="2FE5B59A" w:rsidR="00B770C5" w:rsidRDefault="00B770C5" w:rsidP="00FB73C1">
      <w:pPr>
        <w:pStyle w:val="borTextLevel2"/>
      </w:pPr>
      <w:r>
        <w:t xml:space="preserve">Jokainen osapuoli </w:t>
      </w:r>
      <w:r w:rsidR="00B54D1A">
        <w:t>vakuuttaa olevansa toimintakykyinen ja oikeuskelpoinen oikeushenkilö siihen sovellettavan lainsäädännön mukaisesti</w:t>
      </w:r>
      <w:r>
        <w:t>. Lisäksi jokainen Osapuoli esittää ja takaa, että sillä on tarvittava määräysvalta ja valtuutus täyttää, toteuttaa ja suorittaa Perustamissopimuksen mukaiset velvollisuutensa sekä sitoa Kumppaneitaan, mikäli se on oleellista.</w:t>
      </w:r>
    </w:p>
    <w:p w14:paraId="109C424E" w14:textId="77777777" w:rsidR="00B770C5" w:rsidRDefault="00B770C5" w:rsidP="00FB73C1">
      <w:pPr>
        <w:pStyle w:val="borTextLevel2"/>
      </w:pPr>
      <w:r>
        <w:t>Osapuolet aikovat luoda Dataverkoston, johon sovelletaan yhtä joukkoa sopimusehtoja, eikä mitään Perustamissopimuksessa mainittua tule tulkita niin, että Osapuolet olisivat kumppaneita, yhteisyrittäjiä tai toistensa päämiehiä, edustajia tai työntekijöitä.  Millään Osapuolella ei ole mitään nimenomaista tai hiljaista oikeutta, määräysvaltaa tai toimivaltaa sitoa toista Osapuolta.</w:t>
      </w:r>
    </w:p>
    <w:p w14:paraId="55A8618F" w14:textId="77777777" w:rsidR="00B770C5" w:rsidRDefault="00B770C5" w:rsidP="00FB73C1">
      <w:pPr>
        <w:pStyle w:val="borTextLevel2"/>
      </w:pPr>
      <w:r>
        <w:t>Tämän sopimuksen minkä tahansa Osapuolen viivästys tai laiminlyönti tämän sopimuksen mukaisen oikeutensa tai toimivaltansa toimeenpanossa ei heikennä kyseistä oikeutta tai toimivaltaa, eikä sitä pidä tulkita tällaisesta oikeudesta tai toimivallasta luopumiseksi.  Mikäli jokin Osapuolista luopuu toisen Osapuolen velvoitteesta tai sen rikkomuksesta, tätä ei pidä tulkita luopumiseksi myöhemmistä rikkomuksista tai muista velvoitteista.</w:t>
      </w:r>
    </w:p>
    <w:p w14:paraId="37B37FC5" w14:textId="77777777" w:rsidR="00B770C5" w:rsidRDefault="00B770C5" w:rsidP="00FB73C1">
      <w:pPr>
        <w:pStyle w:val="borHeading1"/>
      </w:pPr>
      <w:bookmarkStart w:id="46" w:name="_Ref18606188"/>
      <w:r>
        <w:lastRenderedPageBreak/>
        <w:t>Ilmoitukset</w:t>
      </w:r>
      <w:bookmarkEnd w:id="46"/>
    </w:p>
    <w:p w14:paraId="7C3973B7" w14:textId="77777777" w:rsidR="00B770C5" w:rsidRDefault="00B770C5" w:rsidP="00FB73C1">
      <w:pPr>
        <w:pStyle w:val="borTextLevel2"/>
      </w:pPr>
      <w:r>
        <w:t>Kaikki näihin yleisiin ehtoihin ja Perustamissopimukseen liittyvät ilmoitukset tulee lähettää kirjallisessa tai sähköisessä muodossa (kuten postitse tai sähköpostitse) taikka toimittaa henkilökohtaisesti Perustamissopimuksen tai Liittymissopimuksen Osapuolen ilmoittamalle yhteyshenkilölle ja/tai osoitteeseen. Jokaisella Osapuolella on vastuu varmistaa, että sen yhteystiedot ovat ajan tasalla. Ilmoitukset katsotaan vastaanotetuiksi kolmen (3) päivän kuluttua niiden lähetyksestä tai saantitodistuksen perusteella.</w:t>
      </w:r>
    </w:p>
    <w:p w14:paraId="43193ACD" w14:textId="77777777" w:rsidR="00B770C5" w:rsidRDefault="00B770C5" w:rsidP="00FB73C1">
      <w:pPr>
        <w:pStyle w:val="borHeading1"/>
      </w:pPr>
      <w:bookmarkStart w:id="47" w:name="_Ref18605528"/>
      <w:r>
        <w:t>Voimaan jääminen</w:t>
      </w:r>
      <w:bookmarkEnd w:id="47"/>
    </w:p>
    <w:p w14:paraId="39F1A61C" w14:textId="490D2F4E" w:rsidR="00B770C5" w:rsidRDefault="00B770C5" w:rsidP="00FB73C1">
      <w:pPr>
        <w:pStyle w:val="borTextLevel2"/>
      </w:pPr>
      <w:r>
        <w:t xml:space="preserve">Näiden yleisten ehtojen kohdat </w:t>
      </w:r>
      <w:r>
        <w:fldChar w:fldCharType="begin"/>
      </w:r>
      <w:r>
        <w:instrText xml:space="preserve"> REF _Ref25600148 \r \h </w:instrText>
      </w:r>
      <w:r>
        <w:fldChar w:fldCharType="separate"/>
      </w:r>
      <w:r>
        <w:t>1</w:t>
      </w:r>
      <w:r>
        <w:fldChar w:fldCharType="end"/>
      </w:r>
      <w:r>
        <w:t xml:space="preserve">, </w:t>
      </w:r>
      <w:r>
        <w:fldChar w:fldCharType="begin"/>
      </w:r>
      <w:r>
        <w:instrText xml:space="preserve"> REF _Ref18605445 \r \h  \* MERGEFORMAT </w:instrText>
      </w:r>
      <w:r>
        <w:fldChar w:fldCharType="separate"/>
      </w:r>
      <w:r>
        <w:t>2</w:t>
      </w:r>
      <w:r>
        <w:fldChar w:fldCharType="end"/>
      </w:r>
      <w:r>
        <w:t xml:space="preserve">, </w:t>
      </w:r>
      <w:r>
        <w:fldChar w:fldCharType="begin"/>
      </w:r>
      <w:r>
        <w:instrText xml:space="preserve"> REF _Ref25600166 \r \h </w:instrText>
      </w:r>
      <w:r>
        <w:fldChar w:fldCharType="separate"/>
      </w:r>
      <w:r>
        <w:t>3</w:t>
      </w:r>
      <w:r>
        <w:fldChar w:fldCharType="end"/>
      </w:r>
      <w:r>
        <w:t xml:space="preserve">, </w:t>
      </w:r>
      <w:r>
        <w:fldChar w:fldCharType="begin"/>
      </w:r>
      <w:r>
        <w:instrText xml:space="preserve"> REF _Ref23844694 \r \h </w:instrText>
      </w:r>
      <w:r>
        <w:fldChar w:fldCharType="separate"/>
      </w:r>
      <w:r>
        <w:t>4</w:t>
      </w:r>
      <w:r>
        <w:fldChar w:fldCharType="end"/>
      </w:r>
      <w:r>
        <w:t xml:space="preserve">, </w:t>
      </w:r>
      <w:r>
        <w:fldChar w:fldCharType="begin"/>
      </w:r>
      <w:r>
        <w:instrText xml:space="preserve"> REF _Ref25600197 \r \h </w:instrText>
      </w:r>
      <w:r>
        <w:fldChar w:fldCharType="separate"/>
      </w:r>
      <w:r>
        <w:t>5</w:t>
      </w:r>
      <w:r>
        <w:fldChar w:fldCharType="end"/>
      </w:r>
      <w:r>
        <w:t xml:space="preserve">, </w:t>
      </w:r>
      <w:r>
        <w:fldChar w:fldCharType="begin"/>
      </w:r>
      <w:r>
        <w:instrText xml:space="preserve"> REF _Ref18605468 \r \h  \* MERGEFORMAT </w:instrText>
      </w:r>
      <w:r>
        <w:fldChar w:fldCharType="separate"/>
      </w:r>
      <w:r>
        <w:t>8</w:t>
      </w:r>
      <w:r>
        <w:fldChar w:fldCharType="end"/>
      </w:r>
      <w:r>
        <w:t xml:space="preserve">, </w:t>
      </w:r>
      <w:r>
        <w:fldChar w:fldCharType="begin"/>
      </w:r>
      <w:r>
        <w:instrText xml:space="preserve"> REF _Ref15306567 \r \h  \* MERGEFORMAT </w:instrText>
      </w:r>
      <w:r>
        <w:fldChar w:fldCharType="separate"/>
      </w:r>
      <w:r>
        <w:t>9</w:t>
      </w:r>
      <w:r>
        <w:fldChar w:fldCharType="end"/>
      </w:r>
      <w:r>
        <w:t xml:space="preserve">, </w:t>
      </w:r>
      <w:r>
        <w:fldChar w:fldCharType="begin"/>
      </w:r>
      <w:r>
        <w:instrText xml:space="preserve"> REF _Ref18605495 \r \h  \* MERGEFORMAT </w:instrText>
      </w:r>
      <w:r>
        <w:fldChar w:fldCharType="separate"/>
      </w:r>
      <w:r>
        <w:t>11</w:t>
      </w:r>
      <w:r>
        <w:fldChar w:fldCharType="end"/>
      </w:r>
      <w:r>
        <w:t xml:space="preserve">, </w:t>
      </w:r>
      <w:r>
        <w:fldChar w:fldCharType="begin"/>
      </w:r>
      <w:r>
        <w:instrText xml:space="preserve"> REF _Ref18605513 \r \h  \* MERGEFORMAT </w:instrText>
      </w:r>
      <w:r>
        <w:fldChar w:fldCharType="separate"/>
      </w:r>
      <w:r>
        <w:t>14</w:t>
      </w:r>
      <w:r>
        <w:fldChar w:fldCharType="end"/>
      </w:r>
      <w:r>
        <w:t xml:space="preserve">, </w:t>
      </w:r>
      <w:r>
        <w:fldChar w:fldCharType="begin"/>
      </w:r>
      <w:r>
        <w:instrText xml:space="preserve"> REF _Ref18606188 \r \h  \* MERGEFORMAT </w:instrText>
      </w:r>
      <w:r>
        <w:fldChar w:fldCharType="separate"/>
      </w:r>
      <w:r>
        <w:t>16</w:t>
      </w:r>
      <w:r>
        <w:fldChar w:fldCharType="end"/>
      </w:r>
      <w:r>
        <w:t xml:space="preserve"> ja </w:t>
      </w:r>
      <w:r>
        <w:fldChar w:fldCharType="begin"/>
      </w:r>
      <w:r>
        <w:instrText xml:space="preserve"> REF _Ref18605528 \r \h  \* MERGEFORMAT </w:instrText>
      </w:r>
      <w:r>
        <w:fldChar w:fldCharType="separate"/>
      </w:r>
      <w:r>
        <w:t>17</w:t>
      </w:r>
      <w:r>
        <w:fldChar w:fldCharType="end"/>
      </w:r>
      <w:r>
        <w:t xml:space="preserve"> jäävät kokonaisuudessa</w:t>
      </w:r>
      <w:r w:rsidR="00420798">
        <w:t>an</w:t>
      </w:r>
      <w:r>
        <w:t xml:space="preserve"> voimaan Perustamissopimuksen päättymisen jälkeen samoin kuin Perustamissopimuksen kohdat, joiden kuuluu loogisesti ajateltuna jäädä voimaan sopimuksen päättymisen jälkeen.</w:t>
      </w:r>
    </w:p>
    <w:p w14:paraId="067E5FA2" w14:textId="77777777" w:rsidR="00B770C5" w:rsidRDefault="00B770C5" w:rsidP="00FB73C1">
      <w:pPr>
        <w:pStyle w:val="borTextLevel2"/>
      </w:pPr>
      <w:r>
        <w:t xml:space="preserve">Näiden yleisten ehtojen kohta </w:t>
      </w:r>
      <w:r>
        <w:fldChar w:fldCharType="begin"/>
      </w:r>
      <w:r>
        <w:instrText xml:space="preserve"> REF _Ref17295144 \r \h  \* MERGEFORMAT </w:instrText>
      </w:r>
      <w:r>
        <w:fldChar w:fldCharType="separate"/>
      </w:r>
      <w:r>
        <w:t>13</w:t>
      </w:r>
      <w:r>
        <w:fldChar w:fldCharType="end"/>
      </w:r>
      <w:r>
        <w:t xml:space="preserve"> pysyy kokonaisuudessaan voimassa kolmen (3) vuoden ajan Perustamissopimuksen päättymisen jälkeen. </w:t>
      </w:r>
    </w:p>
    <w:p w14:paraId="39278D10" w14:textId="77777777" w:rsidR="00B770C5" w:rsidRDefault="00B770C5" w:rsidP="00FB73C1">
      <w:pPr>
        <w:pStyle w:val="borTextLevel2"/>
      </w:pPr>
      <w:r>
        <w:t xml:space="preserve">Näiden yleisten ehtojen kohta </w:t>
      </w:r>
      <w:r>
        <w:fldChar w:fldCharType="begin"/>
      </w:r>
      <w:r>
        <w:instrText xml:space="preserve"> REF _Ref16002884 \r \h  \* MERGEFORMAT </w:instrText>
      </w:r>
      <w:r>
        <w:fldChar w:fldCharType="separate"/>
      </w:r>
      <w:r>
        <w:t>7</w:t>
      </w:r>
      <w:r>
        <w:fldChar w:fldCharType="end"/>
      </w:r>
      <w:r>
        <w:t xml:space="preserve"> pysyy kokonaisuudessaan voimassa viiden (5) vuoden ajan Perustamissopimuksen päättymisen jälkeen.</w:t>
      </w:r>
    </w:p>
    <w:p w14:paraId="3D5B7608" w14:textId="77777777" w:rsidR="00B770C5" w:rsidRDefault="00B770C5" w:rsidP="00FB73C1">
      <w:r>
        <w:br w:type="page"/>
      </w:r>
    </w:p>
    <w:p w14:paraId="78CBD4DD" w14:textId="41A7D9F4" w:rsidR="00B770C5" w:rsidRDefault="00B770C5" w:rsidP="00F54DD2">
      <w:pPr>
        <w:pStyle w:val="Otsikko2"/>
        <w:rPr>
          <w:caps/>
        </w:rPr>
      </w:pPr>
      <w:bookmarkStart w:id="48" w:name="_Toc44320830"/>
      <w:r>
        <w:rPr>
          <w:lang w:bidi="fi-FI"/>
        </w:rPr>
        <w:lastRenderedPageBreak/>
        <w:t>Perustamissopimus [Mallipohja]</w:t>
      </w:r>
      <w:bookmarkEnd w:id="48"/>
    </w:p>
    <w:p w14:paraId="3EB218D2" w14:textId="77777777" w:rsidR="00B770C5" w:rsidRDefault="00B770C5" w:rsidP="00FB73C1">
      <w:pPr>
        <w:pStyle w:val="borBodyText"/>
      </w:pPr>
    </w:p>
    <w:p w14:paraId="516F17EA" w14:textId="77777777" w:rsidR="00B770C5" w:rsidRDefault="00B770C5" w:rsidP="00FB73C1">
      <w:pPr>
        <w:pStyle w:val="borSubtitle"/>
      </w:pPr>
      <w:r>
        <w:t>Osapuolet ja roolit</w:t>
      </w:r>
    </w:p>
    <w:p w14:paraId="2DF54DDE" w14:textId="77777777" w:rsidR="00B770C5" w:rsidRDefault="00B770C5" w:rsidP="00FB73C1">
      <w:pPr>
        <w:pStyle w:val="borNumberedList"/>
        <w:numPr>
          <w:ilvl w:val="0"/>
          <w:numId w:val="56"/>
        </w:numPr>
      </w:pPr>
      <w:r>
        <w:t xml:space="preserve">[Perustajajäsen nro 1] </w:t>
      </w:r>
    </w:p>
    <w:p w14:paraId="36B8F9AB" w14:textId="77777777" w:rsidR="00B770C5" w:rsidRDefault="00B770C5" w:rsidP="00FB73C1">
      <w:pPr>
        <w:pStyle w:val="borNumberedList"/>
        <w:numPr>
          <w:ilvl w:val="0"/>
          <w:numId w:val="56"/>
        </w:numPr>
      </w:pPr>
      <w:r>
        <w:t xml:space="preserve">[Perustajajäsen nro 2] </w:t>
      </w:r>
    </w:p>
    <w:p w14:paraId="714EDB8D" w14:textId="77777777" w:rsidR="00B770C5" w:rsidRDefault="00B770C5" w:rsidP="00FB73C1">
      <w:pPr>
        <w:pStyle w:val="borNumberedList"/>
        <w:numPr>
          <w:ilvl w:val="0"/>
          <w:numId w:val="56"/>
        </w:numPr>
      </w:pPr>
      <w:r>
        <w:t>[…]</w:t>
      </w:r>
      <w:r>
        <w:rPr>
          <w:rStyle w:val="Alaviitteenviite"/>
        </w:rPr>
        <w:footnoteReference w:id="3"/>
      </w:r>
    </w:p>
    <w:p w14:paraId="7949A688" w14:textId="77777777" w:rsidR="00B770C5" w:rsidRDefault="00B770C5" w:rsidP="00FB73C1">
      <w:pPr>
        <w:pStyle w:val="borBodyText"/>
      </w:pPr>
      <w:r>
        <w:t>(Ne ovat yhdessä ”</w:t>
      </w:r>
      <w:r>
        <w:rPr>
          <w:b/>
        </w:rPr>
        <w:t>Osapuolet</w:t>
      </w:r>
      <w:r>
        <w:t>” tai ”</w:t>
      </w:r>
      <w:r>
        <w:rPr>
          <w:b/>
        </w:rPr>
        <w:t>Perustajajäsenet</w:t>
      </w:r>
      <w:r>
        <w: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0739C4BB" w14:textId="77777777" w:rsidTr="00333158">
        <w:tc>
          <w:tcPr>
            <w:tcW w:w="1304" w:type="dxa"/>
            <w:hideMark/>
          </w:tcPr>
          <w:p w14:paraId="1986A86B" w14:textId="77777777" w:rsidR="00B770C5" w:rsidRDefault="00B770C5" w:rsidP="00FB73C1">
            <w:pPr>
              <w:pStyle w:val="borNormal"/>
            </w:pPr>
            <w:r>
              <w:t>Liite</w:t>
            </w:r>
          </w:p>
        </w:tc>
        <w:tc>
          <w:tcPr>
            <w:tcW w:w="8477" w:type="dxa"/>
            <w:hideMark/>
          </w:tcPr>
          <w:p w14:paraId="5DF7D1D5" w14:textId="77777777" w:rsidR="00B770C5" w:rsidRDefault="00B770C5" w:rsidP="00FB73C1">
            <w:pPr>
              <w:pStyle w:val="borNormal"/>
            </w:pPr>
            <w:r>
              <w:t>Kuvaus</w:t>
            </w:r>
          </w:p>
        </w:tc>
      </w:tr>
      <w:tr w:rsidR="00B770C5" w14:paraId="4052D8C7" w14:textId="77777777" w:rsidTr="00333158">
        <w:tc>
          <w:tcPr>
            <w:tcW w:w="1304" w:type="dxa"/>
          </w:tcPr>
          <w:p w14:paraId="4E3CE012" w14:textId="77777777" w:rsidR="00B770C5" w:rsidRDefault="00B770C5" w:rsidP="00FB73C1">
            <w:pPr>
              <w:pStyle w:val="borNormal"/>
            </w:pPr>
          </w:p>
        </w:tc>
        <w:tc>
          <w:tcPr>
            <w:tcW w:w="8477" w:type="dxa"/>
          </w:tcPr>
          <w:p w14:paraId="106CFDD7" w14:textId="77777777" w:rsidR="00B770C5" w:rsidRDefault="00B770C5" w:rsidP="00FB73C1">
            <w:pPr>
              <w:pStyle w:val="borNormal"/>
            </w:pPr>
          </w:p>
        </w:tc>
      </w:tr>
      <w:tr w:rsidR="00B770C5" w14:paraId="396055DE" w14:textId="77777777" w:rsidTr="00333158">
        <w:tc>
          <w:tcPr>
            <w:tcW w:w="1304" w:type="dxa"/>
            <w:hideMark/>
          </w:tcPr>
          <w:p w14:paraId="4553228F" w14:textId="77777777" w:rsidR="00B770C5" w:rsidRDefault="00B770C5" w:rsidP="00FB73C1">
            <w:pPr>
              <w:pStyle w:val="borNormal"/>
            </w:pPr>
            <w:r>
              <w:t>1</w:t>
            </w:r>
          </w:p>
        </w:tc>
        <w:tc>
          <w:tcPr>
            <w:tcW w:w="8477" w:type="dxa"/>
            <w:hideMark/>
          </w:tcPr>
          <w:p w14:paraId="2161A0BE" w14:textId="77777777" w:rsidR="00B770C5" w:rsidRPr="002615EE" w:rsidRDefault="00B770C5" w:rsidP="00FB73C1">
            <w:pPr>
              <w:pStyle w:val="borNormal"/>
            </w:pPr>
            <w:r w:rsidRPr="002615EE">
              <w:t>Dataverkoston kuvaus</w:t>
            </w:r>
            <w:r>
              <w:rPr>
                <w:rStyle w:val="Alaviitteenviite"/>
                <w:szCs w:val="20"/>
              </w:rPr>
              <w:footnoteReference w:id="4"/>
            </w:r>
          </w:p>
        </w:tc>
      </w:tr>
      <w:tr w:rsidR="00B770C5" w14:paraId="5A95E372" w14:textId="77777777" w:rsidTr="00333158">
        <w:tc>
          <w:tcPr>
            <w:tcW w:w="1304" w:type="dxa"/>
            <w:hideMark/>
          </w:tcPr>
          <w:p w14:paraId="3FCAEC02" w14:textId="77777777" w:rsidR="00B770C5" w:rsidRDefault="00B770C5" w:rsidP="00FB73C1">
            <w:pPr>
              <w:pStyle w:val="borNormal"/>
            </w:pPr>
            <w:r>
              <w:t>2</w:t>
            </w:r>
          </w:p>
        </w:tc>
        <w:tc>
          <w:tcPr>
            <w:tcW w:w="8477" w:type="dxa"/>
            <w:hideMark/>
          </w:tcPr>
          <w:p w14:paraId="66CCD1B4" w14:textId="77777777" w:rsidR="00B770C5" w:rsidRDefault="00B770C5" w:rsidP="00FB73C1">
            <w:pPr>
              <w:pStyle w:val="borNormal"/>
            </w:pPr>
            <w:r>
              <w:t>Yleiset ehdot</w:t>
            </w:r>
          </w:p>
        </w:tc>
      </w:tr>
      <w:tr w:rsidR="00B770C5" w14:paraId="5C04540D" w14:textId="77777777" w:rsidTr="00333158">
        <w:tc>
          <w:tcPr>
            <w:tcW w:w="1304" w:type="dxa"/>
            <w:hideMark/>
          </w:tcPr>
          <w:p w14:paraId="43436C53" w14:textId="77777777" w:rsidR="00B770C5" w:rsidRDefault="00B770C5" w:rsidP="00FB73C1">
            <w:pPr>
              <w:pStyle w:val="borNormal"/>
            </w:pPr>
            <w:r>
              <w:t>3</w:t>
            </w:r>
          </w:p>
        </w:tc>
        <w:tc>
          <w:tcPr>
            <w:tcW w:w="8477" w:type="dxa"/>
            <w:hideMark/>
          </w:tcPr>
          <w:p w14:paraId="0C9F72D0" w14:textId="77777777" w:rsidR="00B770C5" w:rsidRPr="002615EE" w:rsidRDefault="00B770C5" w:rsidP="00FB73C1">
            <w:pPr>
              <w:pStyle w:val="borNormal"/>
            </w:pPr>
            <w:r w:rsidRPr="002615EE">
              <w:t>Jäsenluettelo ja yhteystiedot</w:t>
            </w:r>
            <w:r>
              <w:rPr>
                <w:rStyle w:val="Alaviitteenviite"/>
                <w:szCs w:val="20"/>
              </w:rPr>
              <w:footnoteReference w:id="5"/>
            </w:r>
          </w:p>
        </w:tc>
      </w:tr>
      <w:tr w:rsidR="00B770C5" w14:paraId="0B62869B" w14:textId="77777777" w:rsidTr="00333158">
        <w:tc>
          <w:tcPr>
            <w:tcW w:w="1304" w:type="dxa"/>
            <w:hideMark/>
          </w:tcPr>
          <w:p w14:paraId="2D19634C" w14:textId="77777777" w:rsidR="00B770C5" w:rsidRDefault="00B770C5" w:rsidP="00FB73C1">
            <w:pPr>
              <w:pStyle w:val="borNormal"/>
            </w:pPr>
            <w:r>
              <w:t>4</w:t>
            </w:r>
          </w:p>
        </w:tc>
        <w:tc>
          <w:tcPr>
            <w:tcW w:w="8477" w:type="dxa"/>
            <w:hideMark/>
          </w:tcPr>
          <w:p w14:paraId="420315A7" w14:textId="77777777" w:rsidR="00B770C5" w:rsidRDefault="00B770C5" w:rsidP="00FB73C1">
            <w:pPr>
              <w:pStyle w:val="borNormal"/>
            </w:pPr>
            <w:r>
              <w:t>Hallinnollinen malli</w:t>
            </w:r>
          </w:p>
        </w:tc>
      </w:tr>
      <w:tr w:rsidR="00B770C5" w14:paraId="3AB2A0EE" w14:textId="77777777" w:rsidTr="00333158">
        <w:tc>
          <w:tcPr>
            <w:tcW w:w="1304" w:type="dxa"/>
            <w:hideMark/>
          </w:tcPr>
          <w:p w14:paraId="5DD2A11A" w14:textId="77777777" w:rsidR="00B770C5" w:rsidRDefault="00B770C5" w:rsidP="00FB73C1">
            <w:pPr>
              <w:pStyle w:val="borNormal"/>
            </w:pPr>
            <w:r>
              <w:t xml:space="preserve">[5] </w:t>
            </w:r>
            <w:r>
              <w:rPr>
                <w:rStyle w:val="Alaviitteenviite"/>
                <w:szCs w:val="20"/>
              </w:rPr>
              <w:footnoteReference w:id="6"/>
            </w:r>
          </w:p>
        </w:tc>
        <w:tc>
          <w:tcPr>
            <w:tcW w:w="8477" w:type="dxa"/>
            <w:hideMark/>
          </w:tcPr>
          <w:p w14:paraId="747B5682" w14:textId="77777777" w:rsidR="00B770C5" w:rsidRDefault="00B770C5" w:rsidP="00FB73C1">
            <w:pPr>
              <w:pStyle w:val="borNormal"/>
            </w:pPr>
            <w:r>
              <w:t>[Muut mahdolliset Liitteet]</w:t>
            </w:r>
          </w:p>
        </w:tc>
      </w:tr>
      <w:tr w:rsidR="00B770C5" w14:paraId="63B85898" w14:textId="77777777" w:rsidTr="00333158">
        <w:tc>
          <w:tcPr>
            <w:tcW w:w="1304" w:type="dxa"/>
            <w:hideMark/>
          </w:tcPr>
          <w:p w14:paraId="71D48CEB" w14:textId="77777777" w:rsidR="00B770C5" w:rsidRDefault="00B770C5" w:rsidP="00FB73C1">
            <w:pPr>
              <w:pStyle w:val="borNormal"/>
            </w:pPr>
            <w:r>
              <w:t>[●]</w:t>
            </w:r>
          </w:p>
        </w:tc>
        <w:tc>
          <w:tcPr>
            <w:tcW w:w="8477" w:type="dxa"/>
            <w:hideMark/>
          </w:tcPr>
          <w:p w14:paraId="022F1800" w14:textId="263112DB" w:rsidR="00B770C5" w:rsidRDefault="00B770C5" w:rsidP="00FB73C1">
            <w:pPr>
              <w:pStyle w:val="borNormal"/>
            </w:pPr>
            <w:r>
              <w:t xml:space="preserve"> [</w:t>
            </w:r>
            <w:r w:rsidR="005F5BE6">
              <w:t>Eettiset ohjeet</w:t>
            </w:r>
            <w:r>
              <w:t>]</w:t>
            </w:r>
            <w:r>
              <w:rPr>
                <w:rStyle w:val="Alaviitteenviite"/>
                <w:szCs w:val="20"/>
              </w:rPr>
              <w:footnoteReference w:id="7"/>
            </w:r>
          </w:p>
        </w:tc>
      </w:tr>
    </w:tbl>
    <w:p w14:paraId="322B9996" w14:textId="77777777" w:rsidR="00B770C5" w:rsidRDefault="00B770C5" w:rsidP="00FB73C1">
      <w:pPr>
        <w:pStyle w:val="borSubtitle"/>
      </w:pPr>
      <w:r>
        <w:t>Taustatiedot</w:t>
      </w:r>
    </w:p>
    <w:p w14:paraId="4DAFDC38" w14:textId="77777777" w:rsidR="00B770C5" w:rsidRDefault="00B770C5" w:rsidP="00FB73C1">
      <w:pPr>
        <w:pStyle w:val="borBodyText"/>
      </w:pPr>
      <w:r>
        <w:t>Osapuolet suunnittelevat Dataverkoston perustamista, jotta ne voivat [●]</w:t>
      </w:r>
      <w:r>
        <w:rPr>
          <w:rStyle w:val="Alaviitteenviite"/>
        </w:rPr>
        <w:footnoteReference w:id="8"/>
      </w:r>
      <w:r>
        <w:t>.</w:t>
      </w:r>
    </w:p>
    <w:p w14:paraId="6EA02A2E" w14:textId="77777777" w:rsidR="00B770C5" w:rsidRDefault="00B770C5" w:rsidP="00FB73C1">
      <w:pPr>
        <w:pStyle w:val="borSubtitle"/>
      </w:pPr>
      <w:r>
        <w:t>MÄÄRITELMÄT</w:t>
      </w:r>
    </w:p>
    <w:p w14:paraId="117F1EC0" w14:textId="77777777" w:rsidR="00B770C5" w:rsidRDefault="00B770C5" w:rsidP="00FB73C1">
      <w:pPr>
        <w:pStyle w:val="borBodyText"/>
      </w:pPr>
      <w:r>
        <w:t>Seuraavilla termeillä ja ilmauksilla on tässä sopimuksessa sekä sen johdannossa ja Liitteissä seuraavat merkitykset, jollei muuta nimenomaisesti mainita tai tule asiayhteydestä ilmi, niiden yksikkömuoto käsittää myös mahdollisen monikkomuodon ja päinvastoin ja viittaukset Liitteisiin ja kohtiin tarkoittavat tämän sopimuksen Liitteitä ja kohtia:</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03FC7BDB" w14:textId="77777777" w:rsidTr="00333158">
        <w:tc>
          <w:tcPr>
            <w:tcW w:w="2761" w:type="dxa"/>
            <w:hideMark/>
          </w:tcPr>
          <w:p w14:paraId="54CB5EED" w14:textId="77777777" w:rsidR="00B770C5" w:rsidRDefault="00B770C5" w:rsidP="00FB73C1">
            <w:pPr>
              <w:pStyle w:val="borNormal"/>
            </w:pPr>
            <w:r>
              <w:t>”Puheenjohtaja”</w:t>
            </w:r>
          </w:p>
        </w:tc>
        <w:tc>
          <w:tcPr>
            <w:tcW w:w="5727" w:type="dxa"/>
            <w:hideMark/>
          </w:tcPr>
          <w:p w14:paraId="19058643" w14:textId="77777777" w:rsidR="00B770C5" w:rsidRPr="002615EE" w:rsidRDefault="00B770C5" w:rsidP="00FB73C1">
            <w:pPr>
              <w:pStyle w:val="borNormal"/>
            </w:pPr>
            <w:r w:rsidRPr="002615EE">
              <w:t>Liitteessä 4 kuvattu merkitys.</w:t>
            </w:r>
          </w:p>
        </w:tc>
      </w:tr>
      <w:tr w:rsidR="00B770C5" w14:paraId="0964AA14" w14:textId="77777777" w:rsidTr="00333158">
        <w:tc>
          <w:tcPr>
            <w:tcW w:w="2761" w:type="dxa"/>
            <w:hideMark/>
          </w:tcPr>
          <w:p w14:paraId="082826ED" w14:textId="77777777" w:rsidR="00B770C5" w:rsidRDefault="00B770C5" w:rsidP="00FB73C1">
            <w:pPr>
              <w:pStyle w:val="borNormal"/>
            </w:pPr>
            <w:r>
              <w:t>”Määräenemmistö”</w:t>
            </w:r>
          </w:p>
        </w:tc>
        <w:tc>
          <w:tcPr>
            <w:tcW w:w="5727" w:type="dxa"/>
            <w:hideMark/>
          </w:tcPr>
          <w:p w14:paraId="076A0594" w14:textId="77777777" w:rsidR="00B770C5" w:rsidRPr="002615EE" w:rsidRDefault="00B770C5" w:rsidP="00FB73C1">
            <w:pPr>
              <w:pStyle w:val="borNormal"/>
            </w:pPr>
            <w:r w:rsidRPr="002615EE">
              <w:t xml:space="preserve">Liitteessä 4 kuvattu merkitys. </w:t>
            </w:r>
          </w:p>
        </w:tc>
      </w:tr>
      <w:tr w:rsidR="00B770C5" w14:paraId="1A0100B6" w14:textId="77777777" w:rsidTr="00333158">
        <w:tc>
          <w:tcPr>
            <w:tcW w:w="2761" w:type="dxa"/>
            <w:hideMark/>
          </w:tcPr>
          <w:p w14:paraId="75DD744A" w14:textId="77777777" w:rsidR="00B770C5" w:rsidRDefault="00B770C5" w:rsidP="00FB73C1">
            <w:pPr>
              <w:pStyle w:val="borNormal"/>
            </w:pPr>
            <w:r>
              <w:t>”Edustajat”</w:t>
            </w:r>
          </w:p>
        </w:tc>
        <w:tc>
          <w:tcPr>
            <w:tcW w:w="5727" w:type="dxa"/>
            <w:hideMark/>
          </w:tcPr>
          <w:p w14:paraId="4BC32F79" w14:textId="77777777" w:rsidR="00B770C5" w:rsidRPr="002615EE" w:rsidRDefault="00B770C5" w:rsidP="00FB73C1">
            <w:pPr>
              <w:pStyle w:val="borNormal"/>
            </w:pPr>
            <w:r w:rsidRPr="002615EE">
              <w:t>Liitteessä 4 kuvattu merkitys.</w:t>
            </w:r>
          </w:p>
        </w:tc>
      </w:tr>
      <w:tr w:rsidR="00B770C5" w14:paraId="01DAFF78" w14:textId="77777777" w:rsidTr="00333158">
        <w:tc>
          <w:tcPr>
            <w:tcW w:w="2761" w:type="dxa"/>
            <w:hideMark/>
          </w:tcPr>
          <w:p w14:paraId="33851218" w14:textId="77777777" w:rsidR="00B770C5" w:rsidRDefault="00B770C5" w:rsidP="00FB73C1">
            <w:pPr>
              <w:pStyle w:val="borNormal"/>
            </w:pPr>
            <w:r>
              <w:t>”Sihteeri”</w:t>
            </w:r>
          </w:p>
        </w:tc>
        <w:tc>
          <w:tcPr>
            <w:tcW w:w="5727" w:type="dxa"/>
            <w:hideMark/>
          </w:tcPr>
          <w:p w14:paraId="1314039B" w14:textId="77777777" w:rsidR="00B770C5" w:rsidRPr="002615EE" w:rsidRDefault="00B770C5" w:rsidP="00FB73C1">
            <w:pPr>
              <w:pStyle w:val="borNormal"/>
            </w:pPr>
            <w:r w:rsidRPr="002615EE">
              <w:t>Liitteessä 4 kuvattu merkitys.</w:t>
            </w:r>
          </w:p>
        </w:tc>
      </w:tr>
      <w:tr w:rsidR="00B770C5" w14:paraId="6EB23421" w14:textId="77777777" w:rsidTr="00333158">
        <w:tc>
          <w:tcPr>
            <w:tcW w:w="2761" w:type="dxa"/>
            <w:hideMark/>
          </w:tcPr>
          <w:p w14:paraId="49874DE0" w14:textId="685095BE" w:rsidR="00B770C5" w:rsidRDefault="00B770C5" w:rsidP="00FB73C1">
            <w:pPr>
              <w:pStyle w:val="borNormal"/>
            </w:pPr>
            <w:r>
              <w:t>”</w:t>
            </w:r>
            <w:r w:rsidR="00F54DD2">
              <w:t>[Määritelty käsite]</w:t>
            </w:r>
            <w:r>
              <w:t>”</w:t>
            </w:r>
            <w:r>
              <w:rPr>
                <w:rStyle w:val="Alaviitteenviite"/>
                <w:b/>
                <w:szCs w:val="20"/>
              </w:rPr>
              <w:footnoteReference w:id="9"/>
            </w:r>
          </w:p>
        </w:tc>
        <w:tc>
          <w:tcPr>
            <w:tcW w:w="5727" w:type="dxa"/>
            <w:hideMark/>
          </w:tcPr>
          <w:p w14:paraId="66C35574" w14:textId="24FDC23F" w:rsidR="00B770C5" w:rsidRDefault="00B770C5" w:rsidP="00FB73C1">
            <w:pPr>
              <w:pStyle w:val="borNormal"/>
            </w:pPr>
            <w:r>
              <w:t xml:space="preserve">tarkoittaa </w:t>
            </w:r>
            <w:r w:rsidR="00F54DD2">
              <w:t>[määritelmä]</w:t>
            </w:r>
          </w:p>
        </w:tc>
      </w:tr>
    </w:tbl>
    <w:p w14:paraId="4586D2E5" w14:textId="77777777" w:rsidR="00B770C5" w:rsidRDefault="00B770C5" w:rsidP="00FB73C1">
      <w:pPr>
        <w:pStyle w:val="borBodyText"/>
      </w:pPr>
    </w:p>
    <w:p w14:paraId="60556D3C" w14:textId="77777777" w:rsidR="00B770C5" w:rsidRDefault="00B770C5" w:rsidP="00FB73C1">
      <w:pPr>
        <w:pStyle w:val="borBodyText"/>
      </w:pPr>
      <w:r>
        <w:lastRenderedPageBreak/>
        <w:t xml:space="preserve">Muiden termien ja ilmausten merkitykset on määritelty </w:t>
      </w:r>
      <w:r>
        <w:rPr>
          <w:b/>
        </w:rPr>
        <w:t>Liitteessä 2</w:t>
      </w:r>
      <w:r>
        <w:t xml:space="preserve"> (Yleiset ehdot).</w:t>
      </w:r>
    </w:p>
    <w:p w14:paraId="484C9307" w14:textId="77777777" w:rsidR="00B770C5" w:rsidRDefault="00B770C5" w:rsidP="00FB73C1">
      <w:pPr>
        <w:pStyle w:val="borSubtitle"/>
      </w:pPr>
      <w:r>
        <w:t xml:space="preserve">Verkosto </w:t>
      </w:r>
    </w:p>
    <w:p w14:paraId="3CB15387" w14:textId="77777777" w:rsidR="00B770C5" w:rsidRDefault="00B770C5" w:rsidP="00FB73C1">
      <w:pPr>
        <w:pStyle w:val="borBodyText"/>
      </w:pPr>
      <w:r>
        <w:t xml:space="preserve">Allekirjoittaneet perustavat tällä sopimuksella Dataverkoston, joka on kuvattu tarkemmin </w:t>
      </w:r>
      <w:r>
        <w:rPr>
          <w:b/>
        </w:rPr>
        <w:t>Liitteessä 1</w:t>
      </w:r>
      <w:r>
        <w:t xml:space="preserve"> (Dataverkoston kuvaus).</w:t>
      </w:r>
    </w:p>
    <w:p w14:paraId="79DE2FAA" w14:textId="77777777" w:rsidR="00B770C5" w:rsidRDefault="00B770C5" w:rsidP="00FB73C1">
      <w:pPr>
        <w:pStyle w:val="borBodyText"/>
      </w:pPr>
      <w:r>
        <w:t>[Osapuolet hyväksyvät, että Dataverkostoon voi liittyä uusia Jäseniä seuraavien ehtojen mukaisesti:.]</w:t>
      </w:r>
      <w:r>
        <w:rPr>
          <w:rStyle w:val="Alaviitteenviite"/>
        </w:rPr>
        <w:footnoteReference w:id="10"/>
      </w:r>
      <w:r>
        <w:rPr>
          <w:b/>
        </w:rPr>
        <w:t xml:space="preserve">   Liitettä 3</w:t>
      </w:r>
      <w:r>
        <w:t xml:space="preserve"> (Jäsenluetteloa) päivitetään uusien Osapuolten liittyessä, aiempien Osapuolten poistuessa tai edustajien tai heidän yhteystietojensa muuttuessa. </w:t>
      </w:r>
    </w:p>
    <w:p w14:paraId="5BD793DA" w14:textId="43AD1002" w:rsidR="00B770C5" w:rsidRDefault="00B770C5" w:rsidP="00FB73C1">
      <w:pPr>
        <w:pStyle w:val="borBodyText"/>
      </w:pPr>
      <w:r>
        <w:t>[Verkostoja koskevat eettiset periaatteet on kuvattu Liitteessä [5] (</w:t>
      </w:r>
      <w:r w:rsidR="005F5BE6">
        <w:t>Eettiset ohjeet</w:t>
      </w:r>
      <w:r>
        <w:t>). Osapuolet sitoutuvat noudattamaan näitä eettisiä periaatteita vilpittömästi toimiessaan Verkostossa.]</w:t>
      </w:r>
      <w:r>
        <w:rPr>
          <w:rStyle w:val="Alaviitteenviite"/>
        </w:rPr>
        <w:footnoteReference w:id="11"/>
      </w:r>
      <w:r>
        <w:t xml:space="preserve"> </w:t>
      </w:r>
    </w:p>
    <w:p w14:paraId="784FFF36" w14:textId="77777777" w:rsidR="00B770C5" w:rsidRDefault="00B770C5" w:rsidP="00FB73C1">
      <w:pPr>
        <w:pStyle w:val="borBodyText"/>
      </w:pPr>
      <w:r>
        <w:t>Dataverkostoon sovelletaan seuraavia ehtoja:</w:t>
      </w:r>
      <w:r>
        <w:rPr>
          <w:rStyle w:val="Alaviitteenviite"/>
        </w:rPr>
        <w:footnoteReference w:id="12"/>
      </w:r>
    </w:p>
    <w:p w14:paraId="2FFEC5D6" w14:textId="77777777" w:rsidR="00B770C5" w:rsidRDefault="00B770C5" w:rsidP="00FB73C1">
      <w:pPr>
        <w:pStyle w:val="borSubtitle"/>
      </w:pPr>
      <w:r>
        <w:t>Ei yksinoikeutta</w:t>
      </w:r>
      <w:r>
        <w:rPr>
          <w:rStyle w:val="Alaviitteenviite"/>
        </w:rPr>
        <w:footnoteReference w:id="13"/>
      </w:r>
    </w:p>
    <w:p w14:paraId="5BF86919" w14:textId="77777777" w:rsidR="00B770C5" w:rsidRDefault="00B770C5" w:rsidP="00FB73C1">
      <w:pPr>
        <w:pStyle w:val="borBodyText"/>
      </w:pPr>
      <w:r>
        <w:t xml:space="preserve">Mikään tässä sopimuksessa ei estä tai rajoita Osapuolten osallistumista muihin dataverkostoihin, alustoihin, ekosysteemeihin tai muuhun yhteistyöhön eikä estä heitä käyttämästä Kolmansien osapuolten tarjoamia palveluita. Lisäksi Datan jakaminen Verkostossa ei estä tai rajoita kyseistä Datalähdettä jakamasta tätä Dataa Kolmansien osapuolten kanssa omalla päätöksellään. </w:t>
      </w:r>
    </w:p>
    <w:p w14:paraId="63E4D36C" w14:textId="77777777" w:rsidR="00B770C5" w:rsidRDefault="00B770C5" w:rsidP="00FB73C1">
      <w:pPr>
        <w:pStyle w:val="borSubtitle"/>
      </w:pPr>
      <w:r>
        <w:t>Verkoston hallinto</w:t>
      </w:r>
    </w:p>
    <w:p w14:paraId="5C8FD34A" w14:textId="77777777" w:rsidR="00B770C5" w:rsidRDefault="00B770C5" w:rsidP="00FB73C1">
      <w:pPr>
        <w:pStyle w:val="borBodyText"/>
      </w:pPr>
      <w:r>
        <w:t xml:space="preserve">Verkostoon sovellettava hallintokehys on määritelty tarkemmin </w:t>
      </w:r>
      <w:r>
        <w:rPr>
          <w:b/>
        </w:rPr>
        <w:t>Liitteessä 4</w:t>
      </w:r>
      <w:r>
        <w:rPr>
          <w:rStyle w:val="Alaviitteenviite"/>
        </w:rPr>
        <w:footnoteReference w:id="14"/>
      </w:r>
      <w:r>
        <w:t xml:space="preserve">. </w:t>
      </w:r>
    </w:p>
    <w:p w14:paraId="14A99DCB" w14:textId="77777777" w:rsidR="00B770C5" w:rsidRDefault="00B770C5" w:rsidP="00FB73C1">
      <w:pPr>
        <w:pStyle w:val="borBodyText"/>
      </w:pPr>
      <w:r>
        <w:t xml:space="preserve">Osapuolet suostuvat nimittämään tarvittavat edustajat hallinnollisiin elimiin </w:t>
      </w:r>
      <w:r>
        <w:rPr>
          <w:b/>
        </w:rPr>
        <w:t>Liitteessä 4</w:t>
      </w:r>
      <w:r>
        <w:t xml:space="preserve"> kuvatulla tavalla, ja Osapuolet esittävät ja takaavat, että niiden edustajilla on tarvittava valtuutus edustaa asianomaista Osapuolta hallinnollisissa elimissä. Lisäksi Osapuolet hyväksyvät hallinnollisten elinten tekemien päätösten olevan juridisesti päteviä ja Osapuolia sitovia tämän sopimuksen mukaisesti. </w:t>
      </w:r>
    </w:p>
    <w:p w14:paraId="4A173B67" w14:textId="77777777" w:rsidR="00B770C5" w:rsidRDefault="00B770C5" w:rsidP="00FB73C1">
      <w:pPr>
        <w:pStyle w:val="borSubtitle"/>
      </w:pPr>
      <w:r>
        <w:t xml:space="preserve">Yleisten ehtojen poikkeukset </w:t>
      </w:r>
    </w:p>
    <w:p w14:paraId="784EC345" w14:textId="77777777" w:rsidR="00B770C5" w:rsidRDefault="00B770C5" w:rsidP="00FB73C1">
      <w:pPr>
        <w:pStyle w:val="borBodyText"/>
      </w:pPr>
      <w:r>
        <w:t>Osapuolet ovat sopineet yleisten ehtojen seuraavien kohtien muuttamisesta seuraavalla tavalla:</w:t>
      </w:r>
      <w:r>
        <w:rPr>
          <w:rStyle w:val="Alaviitteenviite"/>
        </w:rPr>
        <w:footnoteReference w:id="15"/>
      </w:r>
    </w:p>
    <w:p w14:paraId="00A61AA4" w14:textId="77777777" w:rsidR="00B770C5" w:rsidRDefault="00B770C5" w:rsidP="00FB73C1">
      <w:pPr>
        <w:pStyle w:val="borBodyText"/>
      </w:pPr>
      <w:r>
        <w:t xml:space="preserve">[Esimerkkejä: </w:t>
      </w:r>
    </w:p>
    <w:p w14:paraId="7F58C0B1" w14:textId="614BFC42" w:rsidR="00B770C5" w:rsidRDefault="00B770C5" w:rsidP="00FB73C1">
      <w:pPr>
        <w:pStyle w:val="borBriefiNumberedList"/>
        <w:numPr>
          <w:ilvl w:val="0"/>
          <w:numId w:val="57"/>
        </w:numPr>
      </w:pPr>
      <w:r>
        <w:lastRenderedPageBreak/>
        <w:t xml:space="preserve">Kohta 4.1: ”Palveluntarjoajilla on oikeus </w:t>
      </w:r>
      <w:r w:rsidR="0054081F">
        <w:t xml:space="preserve">jakaa </w:t>
      </w:r>
      <w:r>
        <w:t xml:space="preserve">Verkostossa tarjottavaa Dataa ja Johdannaisaineistoja </w:t>
      </w:r>
      <w:r w:rsidR="0054081F">
        <w:t xml:space="preserve">edelleen </w:t>
      </w:r>
      <w:r>
        <w:t>Kolmannen osapuolen loppukäyttäjille ilman rajoituksia.”; ja</w:t>
      </w:r>
    </w:p>
    <w:p w14:paraId="0AE55292" w14:textId="77777777" w:rsidR="00B770C5" w:rsidRDefault="00B770C5" w:rsidP="00FB73C1">
      <w:pPr>
        <w:pStyle w:val="borBriefiNumberedList"/>
      </w:pPr>
      <w:r>
        <w:t xml:space="preserve">Kohta 17.3: ”Näiden yleisten ehtojen kohta </w:t>
      </w:r>
      <w:r>
        <w:fldChar w:fldCharType="begin"/>
      </w:r>
      <w:r>
        <w:instrText xml:space="preserve"> REF _Ref16002884 \r \h  \* MERGEFORMAT </w:instrText>
      </w:r>
      <w:r>
        <w:fldChar w:fldCharType="separate"/>
      </w:r>
      <w:r>
        <w:t>7</w:t>
      </w:r>
      <w:r>
        <w:fldChar w:fldCharType="end"/>
      </w:r>
      <w:r>
        <w:t xml:space="preserve"> pysyy kokonaisuudessaan voimassa kolmen (3) vuoden ajan Perustamissopimuksen päättymisen jälkeen.”]</w:t>
      </w:r>
    </w:p>
    <w:p w14:paraId="1A9D6B41" w14:textId="77777777" w:rsidR="00B770C5" w:rsidRDefault="00B770C5" w:rsidP="00FB73C1">
      <w:pPr>
        <w:pStyle w:val="borSubtitle"/>
      </w:pPr>
      <w:r>
        <w:t>Irtisanominen ja voimassaolo</w:t>
      </w:r>
      <w:r>
        <w:rPr>
          <w:rStyle w:val="Alaviitteenviite"/>
        </w:rPr>
        <w:footnoteReference w:id="16"/>
      </w:r>
    </w:p>
    <w:p w14:paraId="242869A4" w14:textId="77777777" w:rsidR="00B770C5" w:rsidRDefault="00B770C5" w:rsidP="00FB73C1">
      <w:pPr>
        <w:pStyle w:val="borBodyText"/>
      </w:pPr>
      <w:r>
        <w:t>Tämä sopimus solmitaan [[●] [kuukauden/vuoden] määräajaksi] voimaantulopäivästä lukien, minkä jälkeen se pysyy voimassa toistaiseksi, jolloin sopimuksen irtisanomisaika on [●] kuukautta.</w:t>
      </w:r>
    </w:p>
    <w:p w14:paraId="3D6987ED" w14:textId="77777777" w:rsidR="00B770C5" w:rsidRDefault="00B770C5" w:rsidP="00FB73C1">
      <w:pPr>
        <w:pStyle w:val="borSubtitle"/>
      </w:pPr>
      <w:r>
        <w:t xml:space="preserve">Ilmoitukset </w:t>
      </w:r>
    </w:p>
    <w:p w14:paraId="149076A7" w14:textId="77777777" w:rsidR="00B770C5" w:rsidRDefault="00B770C5" w:rsidP="00FB73C1">
      <w:pPr>
        <w:pStyle w:val="borBodyText"/>
      </w:pPr>
      <w:r>
        <w:t>Tämän sopimuksen mukaiset ilmoitukset tulee antaa kirjallisesti Liitteessä 3 mainituille edustajille.</w:t>
      </w:r>
      <w:r>
        <w:rPr>
          <w:rStyle w:val="Alaviitteenviite"/>
        </w:rPr>
        <w:footnoteReference w:id="17"/>
      </w:r>
    </w:p>
    <w:p w14:paraId="05249932" w14:textId="77777777" w:rsidR="00B770C5" w:rsidRDefault="00B770C5" w:rsidP="00FB73C1">
      <w:pPr>
        <w:pStyle w:val="borBodyText"/>
      </w:pPr>
      <w:r>
        <w:t>Asianomaisen Osapuolen on ilmoitettava yhteyshenkilöiden tai oleellisten yhteystietojen muutoksista viipymättä [Ohjausryhmän sihteerille].</w:t>
      </w:r>
      <w:r>
        <w:rPr>
          <w:rStyle w:val="Alaviitteenviite"/>
        </w:rPr>
        <w:footnoteReference w:id="18"/>
      </w:r>
    </w:p>
    <w:p w14:paraId="6815D34D" w14:textId="77777777" w:rsidR="00B770C5" w:rsidRDefault="00B770C5" w:rsidP="00FB73C1">
      <w:pPr>
        <w:pStyle w:val="borSubtitle"/>
      </w:pPr>
      <w:r>
        <w:t>Vastuunrajoitus</w:t>
      </w:r>
    </w:p>
    <w:p w14:paraId="28581D65" w14:textId="77777777" w:rsidR="00B770C5" w:rsidRDefault="00B770C5" w:rsidP="00FB73C1">
      <w:pPr>
        <w:pStyle w:val="borBodyText"/>
      </w:pPr>
      <w:r>
        <w:t>[Tämän Sopimuksen mukainen minkä tahansa Osapuolen kokonaisvastuu vuodessa</w:t>
      </w:r>
      <w:r>
        <w:rPr>
          <w:rStyle w:val="Alaviitteenviite"/>
        </w:rPr>
        <w:footnoteReference w:id="19"/>
      </w:r>
      <w:r>
        <w:t xml:space="preserve"> ei saa olla suurempi kuin (i) [●] euroa taikka (ii) [●] prosenttia kokonaissummasta, joka on tullut maksettavaksi rikkomukseen syyllistyvälle osapuolelle tämän Sopimuksen nojalla [kahdentoista (12) kuukauden ajanjaksolta ennen tämän kohdan mukaisen vaatimuksen oikeuttavaa tapahtumaa, jos tämä summa on suurempi.] </w:t>
      </w:r>
    </w:p>
    <w:p w14:paraId="576C7F29" w14:textId="77777777" w:rsidR="00B770C5" w:rsidRDefault="00B770C5" w:rsidP="00FB73C1">
      <w:pPr>
        <w:pStyle w:val="borSubtitle"/>
      </w:pPr>
      <w:r>
        <w:t>Muut ehdot</w:t>
      </w:r>
      <w:r>
        <w:rPr>
          <w:rStyle w:val="Alaviitteenviite"/>
        </w:rPr>
        <w:footnoteReference w:id="20"/>
      </w:r>
    </w:p>
    <w:p w14:paraId="78572F11" w14:textId="77777777" w:rsidR="00B770C5" w:rsidRDefault="00B770C5" w:rsidP="00FB73C1">
      <w:pPr>
        <w:pStyle w:val="borBodyText"/>
      </w:pPr>
    </w:p>
    <w:p w14:paraId="43B5A3F3" w14:textId="77777777" w:rsidR="00B770C5" w:rsidRDefault="00B770C5" w:rsidP="00FB73C1">
      <w:pPr>
        <w:pStyle w:val="borSubtitle"/>
      </w:pPr>
      <w:r>
        <w:t>Voimaantulo ja soveltaminen</w:t>
      </w:r>
    </w:p>
    <w:p w14:paraId="2A5F7606" w14:textId="77777777" w:rsidR="00B770C5" w:rsidRDefault="00B770C5" w:rsidP="00FB73C1">
      <w:pPr>
        <w:pStyle w:val="borBodyText"/>
      </w:pPr>
      <w:r>
        <w:t>Tämä sopimus tulee voimaan, kun [kaikki Osapuolet ovat sen allekirjoittaneet TAI ______ 20___].</w:t>
      </w:r>
    </w:p>
    <w:p w14:paraId="2B3F885E" w14:textId="77777777" w:rsidR="00B770C5" w:rsidRDefault="00B770C5" w:rsidP="00FB73C1">
      <w:pPr>
        <w:pStyle w:val="borSubtitle"/>
      </w:pPr>
      <w:r>
        <w:t>Sovellettavat lait ja riitojen ratkaisu</w:t>
      </w:r>
    </w:p>
    <w:p w14:paraId="3F5F3CDD" w14:textId="3B196085" w:rsidR="00B770C5" w:rsidRDefault="00B770C5" w:rsidP="00FB73C1">
      <w:pPr>
        <w:pStyle w:val="borBodyText"/>
      </w:pPr>
      <w:r>
        <w:t xml:space="preserve">Tähän Sopimukseen sekä sen tulkintaan sovelletaan Suomen </w:t>
      </w:r>
      <w:r w:rsidR="002244CF">
        <w:t xml:space="preserve">lakia </w:t>
      </w:r>
      <w:r>
        <w:t>lukuun ottamatta kansainvälisen yksityisoikeuden periaatteita ja/tai lainvalintasääntöjä.</w:t>
      </w:r>
    </w:p>
    <w:p w14:paraId="43AEC566" w14:textId="1FAB9222" w:rsidR="00B770C5" w:rsidRDefault="00B770C5" w:rsidP="00FB73C1">
      <w:pPr>
        <w:pStyle w:val="borBodyText"/>
      </w:pPr>
      <w:r>
        <w:t xml:space="preserve">Kaikki tästä sopimuksesta tai sen rikkomuksista, irtisanomisesta tai voimassaolosta aiheutuvat tai niihin liittyvät riidat, ristiriidat tai vaatimukset </w:t>
      </w:r>
      <w:r w:rsidR="002244CF">
        <w:t>ratkaistaan ensisijaisesti</w:t>
      </w:r>
      <w:r>
        <w:t xml:space="preserve"> Keskuskauppakamarin sovittelusääntöjen mukaise</w:t>
      </w:r>
      <w:r w:rsidR="002244CF">
        <w:t>ssa</w:t>
      </w:r>
      <w:r>
        <w:t xml:space="preserve"> sovittelu</w:t>
      </w:r>
      <w:r w:rsidR="002244CF">
        <w:t>ssa</w:t>
      </w:r>
      <w:r>
        <w:t xml:space="preserve">. Sovittelun paikka on Helsinki ja kieli suomi. Sovittelusääntöjen mukaisen menettelyn aloittaminen ei estä mitään osapuolta </w:t>
      </w:r>
      <w:r w:rsidR="002244CF">
        <w:t>aloittamasta</w:t>
      </w:r>
      <w:r>
        <w:t xml:space="preserve"> välimiesmenettelyä alla olevan kohdan mukaisesti.</w:t>
      </w:r>
    </w:p>
    <w:p w14:paraId="22D7AF1A" w14:textId="1411F826" w:rsidR="00B770C5" w:rsidRDefault="00B770C5" w:rsidP="00FB73C1">
      <w:pPr>
        <w:pStyle w:val="borBodyText"/>
      </w:pPr>
      <w:r>
        <w:t xml:space="preserve">Kaikki yleisiin ehtoihin perustuvista sopimuksista tai niiden rikkomuksista, irtisanomisesta tai voimassaolosta aiheutuvat tai niihin liittyvät riidat, ristiriidat tai vaatimukset </w:t>
      </w:r>
      <w:r w:rsidR="002244CF">
        <w:t xml:space="preserve">ratkaistaan </w:t>
      </w:r>
      <w:r>
        <w:t xml:space="preserve">lopullisesti Keskuskauppakamarin </w:t>
      </w:r>
      <w:r>
        <w:lastRenderedPageBreak/>
        <w:t>välimiesmenettelysääntöjen mukaisessa välimiesmenettelyssä. Välimiesmenettelyssä käytetään yhtä välimiestä, menettelyn paikka on Helsinki ja menettelyn kieli on englanti.</w:t>
      </w:r>
    </w:p>
    <w:p w14:paraId="47653224" w14:textId="77777777" w:rsidR="00B770C5" w:rsidRDefault="00B770C5" w:rsidP="00FB73C1">
      <w:pPr>
        <w:pStyle w:val="borSubtitle"/>
      </w:pPr>
      <w:r>
        <w:t>Kappaleet</w:t>
      </w:r>
    </w:p>
    <w:p w14:paraId="104163AD" w14:textId="77777777" w:rsidR="00B770C5" w:rsidRDefault="00B770C5" w:rsidP="00FB73C1">
      <w:pPr>
        <w:pStyle w:val="borBodyText"/>
      </w:pPr>
      <w:r>
        <w:t>Tätä sopimusta on laadittu [   ] samansisältöistä kappaletta, yksi kullekin Osapuolelle [ja yksi ohjausryhmälle].</w:t>
      </w:r>
    </w:p>
    <w:p w14:paraId="37999A19" w14:textId="77777777" w:rsidR="00B770C5" w:rsidRDefault="00B770C5" w:rsidP="00FB73C1">
      <w:pPr>
        <w:pStyle w:val="borBodyText"/>
      </w:pPr>
      <w:r>
        <w:t>Paikka: __________, päiväys: ______________ 20</w:t>
      </w:r>
    </w:p>
    <w:p w14:paraId="1AB9780B" w14:textId="77777777" w:rsidR="00B770C5" w:rsidRDefault="00B770C5" w:rsidP="00FB73C1">
      <w:pPr>
        <w:pStyle w:val="borBodyText"/>
      </w:pPr>
    </w:p>
    <w:p w14:paraId="583EF1FF" w14:textId="77777777" w:rsidR="00B770C5" w:rsidRDefault="00B770C5" w:rsidP="00FB73C1">
      <w:pPr>
        <w:pStyle w:val="borBodyText"/>
      </w:pPr>
      <w:r>
        <w:t>[Allekirjoitukset seuraavalla sivulla]</w:t>
      </w:r>
    </w:p>
    <w:p w14:paraId="01D69FBA" w14:textId="77777777" w:rsidR="00B770C5" w:rsidRDefault="00B770C5" w:rsidP="00FB73C1">
      <w: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6A0A2A93" w14:textId="77777777" w:rsidTr="00333158">
        <w:trPr>
          <w:gridAfter w:val="1"/>
          <w:wAfter w:w="70" w:type="dxa"/>
        </w:trPr>
        <w:tc>
          <w:tcPr>
            <w:tcW w:w="1226" w:type="dxa"/>
          </w:tcPr>
          <w:p w14:paraId="21BA5F1D" w14:textId="77777777" w:rsidR="00B770C5" w:rsidRDefault="00B770C5" w:rsidP="00FB73C1"/>
        </w:tc>
        <w:tc>
          <w:tcPr>
            <w:tcW w:w="3660" w:type="dxa"/>
            <w:hideMark/>
          </w:tcPr>
          <w:p w14:paraId="05DFAC64"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1]</w:instrText>
            </w:r>
            <w:r>
              <w:fldChar w:fldCharType="end"/>
            </w:r>
          </w:p>
        </w:tc>
        <w:tc>
          <w:tcPr>
            <w:tcW w:w="1308" w:type="dxa"/>
          </w:tcPr>
          <w:p w14:paraId="70E51C11" w14:textId="77777777" w:rsidR="00B770C5" w:rsidRDefault="00B770C5" w:rsidP="00FB73C1"/>
        </w:tc>
        <w:tc>
          <w:tcPr>
            <w:tcW w:w="3684" w:type="dxa"/>
            <w:hideMark/>
          </w:tcPr>
          <w:p w14:paraId="2072AAAB"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2]</w:instrText>
            </w:r>
            <w:r>
              <w:fldChar w:fldCharType="end"/>
            </w:r>
          </w:p>
        </w:tc>
      </w:tr>
      <w:tr w:rsidR="00B770C5" w14:paraId="27657D74" w14:textId="77777777" w:rsidTr="00333158">
        <w:trPr>
          <w:gridAfter w:val="1"/>
          <w:wAfter w:w="70" w:type="dxa"/>
        </w:trPr>
        <w:tc>
          <w:tcPr>
            <w:tcW w:w="1226" w:type="dxa"/>
          </w:tcPr>
          <w:p w14:paraId="23103C0B" w14:textId="77777777" w:rsidR="00B770C5" w:rsidRDefault="00B770C5" w:rsidP="00FB73C1"/>
        </w:tc>
        <w:tc>
          <w:tcPr>
            <w:tcW w:w="3660" w:type="dxa"/>
          </w:tcPr>
          <w:p w14:paraId="40DC4864" w14:textId="77777777" w:rsidR="00B770C5" w:rsidRDefault="00B770C5" w:rsidP="00FB73C1"/>
        </w:tc>
        <w:tc>
          <w:tcPr>
            <w:tcW w:w="1308" w:type="dxa"/>
          </w:tcPr>
          <w:p w14:paraId="5DD1E85D" w14:textId="77777777" w:rsidR="00B770C5" w:rsidRDefault="00B770C5" w:rsidP="00FB73C1"/>
        </w:tc>
        <w:tc>
          <w:tcPr>
            <w:tcW w:w="3684" w:type="dxa"/>
          </w:tcPr>
          <w:p w14:paraId="58CC0EED" w14:textId="77777777" w:rsidR="00B770C5" w:rsidRDefault="00B770C5" w:rsidP="00FB73C1"/>
        </w:tc>
      </w:tr>
      <w:tr w:rsidR="00B770C5" w14:paraId="7F47BB4E" w14:textId="77777777" w:rsidTr="00333158">
        <w:trPr>
          <w:gridAfter w:val="1"/>
          <w:wAfter w:w="70" w:type="dxa"/>
        </w:trPr>
        <w:tc>
          <w:tcPr>
            <w:tcW w:w="1226" w:type="dxa"/>
          </w:tcPr>
          <w:p w14:paraId="7B8A9F6F" w14:textId="77777777" w:rsidR="00B770C5" w:rsidRDefault="00B770C5" w:rsidP="00FB73C1"/>
        </w:tc>
        <w:tc>
          <w:tcPr>
            <w:tcW w:w="3660" w:type="dxa"/>
          </w:tcPr>
          <w:p w14:paraId="10134C6E" w14:textId="77777777" w:rsidR="00B770C5" w:rsidRDefault="00B770C5" w:rsidP="00FB73C1"/>
        </w:tc>
        <w:tc>
          <w:tcPr>
            <w:tcW w:w="1308" w:type="dxa"/>
          </w:tcPr>
          <w:p w14:paraId="4F67C90A" w14:textId="77777777" w:rsidR="00B770C5" w:rsidRDefault="00B770C5" w:rsidP="00FB73C1"/>
        </w:tc>
        <w:tc>
          <w:tcPr>
            <w:tcW w:w="3684" w:type="dxa"/>
          </w:tcPr>
          <w:p w14:paraId="5B985D7F" w14:textId="77777777" w:rsidR="00B770C5" w:rsidRDefault="00B770C5" w:rsidP="00FB73C1"/>
        </w:tc>
      </w:tr>
      <w:tr w:rsidR="00B770C5" w14:paraId="198C39F3" w14:textId="77777777" w:rsidTr="00333158">
        <w:trPr>
          <w:gridAfter w:val="1"/>
          <w:wAfter w:w="70" w:type="dxa"/>
        </w:trPr>
        <w:tc>
          <w:tcPr>
            <w:tcW w:w="1226" w:type="dxa"/>
          </w:tcPr>
          <w:p w14:paraId="7DE9AE4C" w14:textId="77777777" w:rsidR="00B770C5" w:rsidRDefault="00B770C5" w:rsidP="00FB73C1"/>
        </w:tc>
        <w:tc>
          <w:tcPr>
            <w:tcW w:w="3660" w:type="dxa"/>
            <w:hideMark/>
          </w:tcPr>
          <w:p w14:paraId="08D08955" w14:textId="77777777" w:rsidR="00B770C5" w:rsidRDefault="00B770C5" w:rsidP="00FB73C1">
            <w:pPr>
              <w:rPr>
                <w:szCs w:val="20"/>
              </w:rPr>
            </w:pPr>
            <w:r>
              <w:t>______________________________</w:t>
            </w:r>
          </w:p>
        </w:tc>
        <w:tc>
          <w:tcPr>
            <w:tcW w:w="1308" w:type="dxa"/>
          </w:tcPr>
          <w:p w14:paraId="43312EC3" w14:textId="77777777" w:rsidR="00B770C5" w:rsidRDefault="00B770C5" w:rsidP="00FB73C1"/>
        </w:tc>
        <w:tc>
          <w:tcPr>
            <w:tcW w:w="3684" w:type="dxa"/>
            <w:hideMark/>
          </w:tcPr>
          <w:p w14:paraId="50DBC11C" w14:textId="77777777" w:rsidR="00B770C5" w:rsidRDefault="00B770C5" w:rsidP="00FB73C1">
            <w:pPr>
              <w:rPr>
                <w:szCs w:val="20"/>
              </w:rPr>
            </w:pPr>
            <w:r>
              <w:t>______________________________</w:t>
            </w:r>
          </w:p>
        </w:tc>
      </w:tr>
      <w:tr w:rsidR="00B770C5" w14:paraId="7F8D31A2" w14:textId="77777777" w:rsidTr="00333158">
        <w:trPr>
          <w:gridAfter w:val="1"/>
          <w:wAfter w:w="70" w:type="dxa"/>
        </w:trPr>
        <w:tc>
          <w:tcPr>
            <w:tcW w:w="1226" w:type="dxa"/>
            <w:hideMark/>
          </w:tcPr>
          <w:p w14:paraId="3397CC89" w14:textId="77777777" w:rsidR="00B770C5" w:rsidRDefault="00B770C5" w:rsidP="00FB73C1">
            <w:r>
              <w:t>Nimi:</w:t>
            </w:r>
          </w:p>
        </w:tc>
        <w:tc>
          <w:tcPr>
            <w:tcW w:w="3660" w:type="dxa"/>
            <w:hideMark/>
          </w:tcPr>
          <w:p w14:paraId="618E7284"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30CC2E7C" w14:textId="77777777" w:rsidR="00B770C5" w:rsidRDefault="00B770C5" w:rsidP="00FB73C1">
            <w:r>
              <w:t>Nimi:</w:t>
            </w:r>
          </w:p>
        </w:tc>
        <w:tc>
          <w:tcPr>
            <w:tcW w:w="3684" w:type="dxa"/>
            <w:hideMark/>
          </w:tcPr>
          <w:p w14:paraId="2420208B"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7F7C9965" w14:textId="77777777" w:rsidTr="00333158">
        <w:trPr>
          <w:gridAfter w:val="1"/>
          <w:wAfter w:w="70" w:type="dxa"/>
        </w:trPr>
        <w:tc>
          <w:tcPr>
            <w:tcW w:w="1226" w:type="dxa"/>
            <w:hideMark/>
          </w:tcPr>
          <w:p w14:paraId="66B61C72" w14:textId="77777777" w:rsidR="00B770C5" w:rsidRDefault="00B770C5" w:rsidP="00FB73C1">
            <w:r>
              <w:t>Titteli:</w:t>
            </w:r>
          </w:p>
        </w:tc>
        <w:tc>
          <w:tcPr>
            <w:tcW w:w="3660" w:type="dxa"/>
            <w:hideMark/>
          </w:tcPr>
          <w:p w14:paraId="736E2058" w14:textId="77777777" w:rsidR="00B770C5" w:rsidRDefault="00B770C5" w:rsidP="00FB73C1">
            <w:pPr>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62DBD57D" w14:textId="77777777" w:rsidR="00B770C5" w:rsidRDefault="00B770C5" w:rsidP="00FB73C1">
            <w:r>
              <w:t>Titteli:</w:t>
            </w:r>
          </w:p>
        </w:tc>
        <w:tc>
          <w:tcPr>
            <w:tcW w:w="3684" w:type="dxa"/>
            <w:hideMark/>
          </w:tcPr>
          <w:p w14:paraId="269A10A0" w14:textId="77777777" w:rsidR="00B770C5" w:rsidRDefault="00B770C5" w:rsidP="00FB73C1">
            <w:pPr>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38049B11" w14:textId="77777777" w:rsidTr="00333158">
        <w:trPr>
          <w:gridAfter w:val="1"/>
          <w:wAfter w:w="70" w:type="dxa"/>
        </w:trPr>
        <w:tc>
          <w:tcPr>
            <w:tcW w:w="1226" w:type="dxa"/>
          </w:tcPr>
          <w:p w14:paraId="6A15BEA3" w14:textId="77777777" w:rsidR="00B770C5" w:rsidRDefault="00B770C5" w:rsidP="00FB73C1"/>
        </w:tc>
        <w:tc>
          <w:tcPr>
            <w:tcW w:w="3660" w:type="dxa"/>
          </w:tcPr>
          <w:p w14:paraId="5F3F524C" w14:textId="77777777" w:rsidR="00B770C5" w:rsidRDefault="00B770C5" w:rsidP="00FB73C1"/>
        </w:tc>
        <w:tc>
          <w:tcPr>
            <w:tcW w:w="1308" w:type="dxa"/>
          </w:tcPr>
          <w:p w14:paraId="1B451AB5" w14:textId="77777777" w:rsidR="00B770C5" w:rsidRDefault="00B770C5" w:rsidP="00FB73C1"/>
        </w:tc>
        <w:tc>
          <w:tcPr>
            <w:tcW w:w="3684" w:type="dxa"/>
          </w:tcPr>
          <w:p w14:paraId="451E5736" w14:textId="77777777" w:rsidR="00B770C5" w:rsidRDefault="00B770C5" w:rsidP="00FB73C1"/>
        </w:tc>
      </w:tr>
      <w:tr w:rsidR="00B770C5" w14:paraId="6322E013" w14:textId="77777777" w:rsidTr="00333158">
        <w:trPr>
          <w:gridAfter w:val="1"/>
          <w:wAfter w:w="70" w:type="dxa"/>
        </w:trPr>
        <w:tc>
          <w:tcPr>
            <w:tcW w:w="1226" w:type="dxa"/>
          </w:tcPr>
          <w:p w14:paraId="23BDBCF6" w14:textId="77777777" w:rsidR="00B770C5" w:rsidRDefault="00B770C5" w:rsidP="00FB73C1"/>
        </w:tc>
        <w:tc>
          <w:tcPr>
            <w:tcW w:w="3660" w:type="dxa"/>
          </w:tcPr>
          <w:p w14:paraId="4106DE6B" w14:textId="77777777" w:rsidR="00B770C5" w:rsidRDefault="00B770C5" w:rsidP="00FB73C1"/>
        </w:tc>
        <w:tc>
          <w:tcPr>
            <w:tcW w:w="1308" w:type="dxa"/>
          </w:tcPr>
          <w:p w14:paraId="3F8F796D" w14:textId="77777777" w:rsidR="00B770C5" w:rsidRDefault="00B770C5" w:rsidP="00FB73C1"/>
        </w:tc>
        <w:tc>
          <w:tcPr>
            <w:tcW w:w="3684" w:type="dxa"/>
          </w:tcPr>
          <w:p w14:paraId="7E321A2B" w14:textId="77777777" w:rsidR="00B770C5" w:rsidRDefault="00B770C5" w:rsidP="00FB73C1"/>
        </w:tc>
      </w:tr>
      <w:tr w:rsidR="00B770C5" w14:paraId="130C7957" w14:textId="77777777" w:rsidTr="00333158">
        <w:tc>
          <w:tcPr>
            <w:tcW w:w="1226" w:type="dxa"/>
          </w:tcPr>
          <w:p w14:paraId="4BFB2DDD" w14:textId="77777777" w:rsidR="00B770C5" w:rsidRDefault="00B770C5" w:rsidP="00FB73C1"/>
        </w:tc>
        <w:tc>
          <w:tcPr>
            <w:tcW w:w="3660" w:type="dxa"/>
            <w:hideMark/>
          </w:tcPr>
          <w:p w14:paraId="7E1B65E0"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1]</w:instrText>
            </w:r>
            <w:r>
              <w:fldChar w:fldCharType="end"/>
            </w:r>
          </w:p>
        </w:tc>
        <w:tc>
          <w:tcPr>
            <w:tcW w:w="1308" w:type="dxa"/>
          </w:tcPr>
          <w:p w14:paraId="7C204678" w14:textId="77777777" w:rsidR="00B770C5" w:rsidRDefault="00B770C5" w:rsidP="00FB73C1"/>
        </w:tc>
        <w:tc>
          <w:tcPr>
            <w:tcW w:w="3754" w:type="dxa"/>
            <w:gridSpan w:val="2"/>
            <w:hideMark/>
          </w:tcPr>
          <w:p w14:paraId="7D3C72C9"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2]</w:instrText>
            </w:r>
            <w:r>
              <w:fldChar w:fldCharType="end"/>
            </w:r>
          </w:p>
        </w:tc>
      </w:tr>
      <w:tr w:rsidR="00B770C5" w14:paraId="046C49FB" w14:textId="77777777" w:rsidTr="00333158">
        <w:tc>
          <w:tcPr>
            <w:tcW w:w="1226" w:type="dxa"/>
          </w:tcPr>
          <w:p w14:paraId="6097BCDF" w14:textId="77777777" w:rsidR="00B770C5" w:rsidRDefault="00B770C5" w:rsidP="00FB73C1"/>
        </w:tc>
        <w:tc>
          <w:tcPr>
            <w:tcW w:w="3660" w:type="dxa"/>
          </w:tcPr>
          <w:p w14:paraId="38358EAE" w14:textId="77777777" w:rsidR="00B770C5" w:rsidRDefault="00B770C5" w:rsidP="00FB73C1"/>
        </w:tc>
        <w:tc>
          <w:tcPr>
            <w:tcW w:w="1308" w:type="dxa"/>
          </w:tcPr>
          <w:p w14:paraId="79AF709D" w14:textId="77777777" w:rsidR="00B770C5" w:rsidRDefault="00B770C5" w:rsidP="00FB73C1"/>
        </w:tc>
        <w:tc>
          <w:tcPr>
            <w:tcW w:w="3754" w:type="dxa"/>
            <w:gridSpan w:val="2"/>
          </w:tcPr>
          <w:p w14:paraId="5A803B35" w14:textId="77777777" w:rsidR="00B770C5" w:rsidRDefault="00B770C5" w:rsidP="00FB73C1"/>
        </w:tc>
      </w:tr>
      <w:tr w:rsidR="00B770C5" w14:paraId="7936C563" w14:textId="77777777" w:rsidTr="00333158">
        <w:tc>
          <w:tcPr>
            <w:tcW w:w="1226" w:type="dxa"/>
          </w:tcPr>
          <w:p w14:paraId="495EE0F9" w14:textId="77777777" w:rsidR="00B770C5" w:rsidRDefault="00B770C5" w:rsidP="00FB73C1"/>
        </w:tc>
        <w:tc>
          <w:tcPr>
            <w:tcW w:w="3660" w:type="dxa"/>
          </w:tcPr>
          <w:p w14:paraId="57E99289" w14:textId="77777777" w:rsidR="00B770C5" w:rsidRDefault="00B770C5" w:rsidP="00FB73C1"/>
        </w:tc>
        <w:tc>
          <w:tcPr>
            <w:tcW w:w="1308" w:type="dxa"/>
          </w:tcPr>
          <w:p w14:paraId="36A7890E" w14:textId="77777777" w:rsidR="00B770C5" w:rsidRDefault="00B770C5" w:rsidP="00FB73C1"/>
        </w:tc>
        <w:tc>
          <w:tcPr>
            <w:tcW w:w="3754" w:type="dxa"/>
            <w:gridSpan w:val="2"/>
          </w:tcPr>
          <w:p w14:paraId="5441BE85" w14:textId="77777777" w:rsidR="00B770C5" w:rsidRDefault="00B770C5" w:rsidP="00FB73C1"/>
        </w:tc>
      </w:tr>
      <w:tr w:rsidR="00B770C5" w14:paraId="083DEC30" w14:textId="77777777" w:rsidTr="00333158">
        <w:tc>
          <w:tcPr>
            <w:tcW w:w="1226" w:type="dxa"/>
          </w:tcPr>
          <w:p w14:paraId="453F5556" w14:textId="77777777" w:rsidR="00B770C5" w:rsidRDefault="00B770C5" w:rsidP="00FB73C1"/>
        </w:tc>
        <w:tc>
          <w:tcPr>
            <w:tcW w:w="3660" w:type="dxa"/>
            <w:hideMark/>
          </w:tcPr>
          <w:p w14:paraId="29B98D26" w14:textId="77777777" w:rsidR="00B770C5" w:rsidRDefault="00B770C5" w:rsidP="00FB73C1">
            <w:pPr>
              <w:rPr>
                <w:szCs w:val="20"/>
              </w:rPr>
            </w:pPr>
            <w:r>
              <w:t>______________________________</w:t>
            </w:r>
          </w:p>
        </w:tc>
        <w:tc>
          <w:tcPr>
            <w:tcW w:w="1308" w:type="dxa"/>
          </w:tcPr>
          <w:p w14:paraId="4E68BA87" w14:textId="77777777" w:rsidR="00B770C5" w:rsidRDefault="00B770C5" w:rsidP="00FB73C1"/>
        </w:tc>
        <w:tc>
          <w:tcPr>
            <w:tcW w:w="3754" w:type="dxa"/>
            <w:gridSpan w:val="2"/>
            <w:hideMark/>
          </w:tcPr>
          <w:p w14:paraId="22C8B113" w14:textId="77777777" w:rsidR="00B770C5" w:rsidRDefault="00B770C5" w:rsidP="00FB73C1">
            <w:pPr>
              <w:rPr>
                <w:szCs w:val="20"/>
              </w:rPr>
            </w:pPr>
            <w:r>
              <w:t>______________________________</w:t>
            </w:r>
          </w:p>
        </w:tc>
      </w:tr>
      <w:tr w:rsidR="00B770C5" w14:paraId="47730952" w14:textId="77777777" w:rsidTr="00333158">
        <w:tc>
          <w:tcPr>
            <w:tcW w:w="1226" w:type="dxa"/>
            <w:hideMark/>
          </w:tcPr>
          <w:p w14:paraId="4A9AAF73" w14:textId="77777777" w:rsidR="00B770C5" w:rsidRDefault="00B770C5" w:rsidP="00FB73C1">
            <w:r>
              <w:t>Nimi:</w:t>
            </w:r>
          </w:p>
        </w:tc>
        <w:tc>
          <w:tcPr>
            <w:tcW w:w="3660" w:type="dxa"/>
            <w:hideMark/>
          </w:tcPr>
          <w:p w14:paraId="2B49A998"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43FBE564" w14:textId="77777777" w:rsidR="00B770C5" w:rsidRDefault="00B770C5" w:rsidP="00FB73C1">
            <w:r>
              <w:t>Nimi:</w:t>
            </w:r>
          </w:p>
        </w:tc>
        <w:tc>
          <w:tcPr>
            <w:tcW w:w="3754" w:type="dxa"/>
            <w:gridSpan w:val="2"/>
            <w:hideMark/>
          </w:tcPr>
          <w:p w14:paraId="319BF782"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4B4E8AE8" w14:textId="77777777" w:rsidTr="00333158">
        <w:tc>
          <w:tcPr>
            <w:tcW w:w="1226" w:type="dxa"/>
            <w:hideMark/>
          </w:tcPr>
          <w:p w14:paraId="2339797D" w14:textId="77777777" w:rsidR="00B770C5" w:rsidRDefault="00B770C5" w:rsidP="00FB73C1">
            <w:r>
              <w:t>Titteli:</w:t>
            </w:r>
          </w:p>
        </w:tc>
        <w:tc>
          <w:tcPr>
            <w:tcW w:w="3660" w:type="dxa"/>
            <w:hideMark/>
          </w:tcPr>
          <w:p w14:paraId="6EF67D0F" w14:textId="77777777" w:rsidR="00B770C5" w:rsidRDefault="00B770C5" w:rsidP="00FB73C1">
            <w:pPr>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0128A1B0" w14:textId="77777777" w:rsidR="00B770C5" w:rsidRDefault="00B770C5" w:rsidP="00FB73C1">
            <w:r>
              <w:t>Titteli:</w:t>
            </w:r>
          </w:p>
        </w:tc>
        <w:tc>
          <w:tcPr>
            <w:tcW w:w="3754" w:type="dxa"/>
            <w:gridSpan w:val="2"/>
            <w:hideMark/>
          </w:tcPr>
          <w:p w14:paraId="0ECF8C85" w14:textId="77777777" w:rsidR="00B770C5" w:rsidRDefault="00B770C5" w:rsidP="00FB73C1">
            <w:pPr>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7D6085CE" w14:textId="77777777" w:rsidTr="00333158">
        <w:tc>
          <w:tcPr>
            <w:tcW w:w="1226" w:type="dxa"/>
          </w:tcPr>
          <w:p w14:paraId="1F33BB4A" w14:textId="77777777" w:rsidR="00B770C5" w:rsidRDefault="00B770C5" w:rsidP="00FB73C1"/>
        </w:tc>
        <w:tc>
          <w:tcPr>
            <w:tcW w:w="3660" w:type="dxa"/>
          </w:tcPr>
          <w:p w14:paraId="1EA4CF51" w14:textId="77777777" w:rsidR="00B770C5" w:rsidRDefault="00B770C5" w:rsidP="00FB73C1"/>
        </w:tc>
        <w:tc>
          <w:tcPr>
            <w:tcW w:w="1308" w:type="dxa"/>
          </w:tcPr>
          <w:p w14:paraId="33B20A34" w14:textId="77777777" w:rsidR="00B770C5" w:rsidRDefault="00B770C5" w:rsidP="00FB73C1"/>
        </w:tc>
        <w:tc>
          <w:tcPr>
            <w:tcW w:w="3754" w:type="dxa"/>
            <w:gridSpan w:val="2"/>
          </w:tcPr>
          <w:p w14:paraId="503E3412" w14:textId="77777777" w:rsidR="00B770C5" w:rsidRDefault="00B770C5" w:rsidP="00FB73C1"/>
        </w:tc>
      </w:tr>
      <w:tr w:rsidR="00B770C5" w14:paraId="159E6417" w14:textId="77777777" w:rsidTr="00333158">
        <w:tc>
          <w:tcPr>
            <w:tcW w:w="1226" w:type="dxa"/>
          </w:tcPr>
          <w:p w14:paraId="7AFA25EB" w14:textId="77777777" w:rsidR="00B770C5" w:rsidRDefault="00B770C5" w:rsidP="00FB73C1"/>
        </w:tc>
        <w:tc>
          <w:tcPr>
            <w:tcW w:w="3660" w:type="dxa"/>
          </w:tcPr>
          <w:p w14:paraId="698DB2C3" w14:textId="77777777" w:rsidR="00B770C5" w:rsidRDefault="00B770C5" w:rsidP="00FB73C1"/>
        </w:tc>
        <w:tc>
          <w:tcPr>
            <w:tcW w:w="1308" w:type="dxa"/>
          </w:tcPr>
          <w:p w14:paraId="7C0FCF8F" w14:textId="77777777" w:rsidR="00B770C5" w:rsidRDefault="00B770C5" w:rsidP="00FB73C1"/>
        </w:tc>
        <w:tc>
          <w:tcPr>
            <w:tcW w:w="3754" w:type="dxa"/>
            <w:gridSpan w:val="2"/>
          </w:tcPr>
          <w:p w14:paraId="059A904C" w14:textId="77777777" w:rsidR="00B770C5" w:rsidRDefault="00B770C5" w:rsidP="00FB73C1"/>
        </w:tc>
      </w:tr>
    </w:tbl>
    <w:p w14:paraId="78728DD5" w14:textId="77777777" w:rsidR="00B770C5" w:rsidRDefault="00B770C5" w:rsidP="00FB73C1">
      <w:pPr>
        <w:pStyle w:val="borBodyText"/>
      </w:pPr>
    </w:p>
    <w:p w14:paraId="5DB82F85" w14:textId="77777777" w:rsidR="00B770C5" w:rsidRDefault="00B770C5" w:rsidP="00FB73C1">
      <w:pPr>
        <w:pStyle w:val="borBodyText"/>
      </w:pPr>
    </w:p>
    <w:p w14:paraId="7E03E6FE" w14:textId="77777777" w:rsidR="00B770C5" w:rsidRDefault="00B770C5" w:rsidP="00FB73C1">
      <w:pPr>
        <w:pStyle w:val="borBodyText"/>
      </w:pPr>
    </w:p>
    <w:p w14:paraId="76C18AC4" w14:textId="77777777" w:rsidR="00B770C5" w:rsidRDefault="00B770C5" w:rsidP="00FB73C1">
      <w:pPr>
        <w:pStyle w:val="borBodyText"/>
      </w:pPr>
    </w:p>
    <w:p w14:paraId="79F58200" w14:textId="77777777" w:rsidR="00B770C5" w:rsidRDefault="00B770C5" w:rsidP="00FB73C1">
      <w:pPr>
        <w:pStyle w:val="borBodyText"/>
      </w:pPr>
    </w:p>
    <w:p w14:paraId="5A89437E" w14:textId="77777777" w:rsidR="00B770C5" w:rsidRDefault="00B770C5" w:rsidP="00FB73C1">
      <w:pPr>
        <w:pStyle w:val="borBodyText"/>
      </w:pPr>
    </w:p>
    <w:p w14:paraId="5EEF1E99" w14:textId="77777777" w:rsidR="00B770C5" w:rsidRDefault="00B770C5" w:rsidP="00FB73C1">
      <w:pPr>
        <w:pStyle w:val="borBodyText"/>
      </w:pPr>
    </w:p>
    <w:p w14:paraId="1675CE05" w14:textId="77777777" w:rsidR="00B770C5" w:rsidRDefault="00B770C5" w:rsidP="00FB73C1">
      <w:pPr>
        <w:pStyle w:val="borBodyText"/>
      </w:pPr>
    </w:p>
    <w:p w14:paraId="406D41A6" w14:textId="77777777" w:rsidR="00B770C5" w:rsidRDefault="00B770C5" w:rsidP="00FB73C1">
      <w:pPr>
        <w:pStyle w:val="borBodyText"/>
      </w:pPr>
    </w:p>
    <w:p w14:paraId="3A7C611C" w14:textId="77777777" w:rsidR="00B770C5" w:rsidRDefault="00B770C5" w:rsidP="00FB73C1">
      <w:pPr>
        <w:pStyle w:val="borBodyText"/>
      </w:pPr>
    </w:p>
    <w:p w14:paraId="50A646EA" w14:textId="77777777" w:rsidR="00B770C5" w:rsidRDefault="00B770C5" w:rsidP="00FB73C1">
      <w:pPr>
        <w:pStyle w:val="borBodyText"/>
      </w:pPr>
    </w:p>
    <w:p w14:paraId="15FB4D63" w14:textId="77777777" w:rsidR="00B770C5" w:rsidRDefault="00B770C5" w:rsidP="00FB73C1">
      <w:pPr>
        <w:pStyle w:val="borBodyText"/>
      </w:pPr>
    </w:p>
    <w:p w14:paraId="64D4824A" w14:textId="77777777" w:rsidR="00B770C5" w:rsidRDefault="00B770C5" w:rsidP="00FB73C1">
      <w:pPr>
        <w:pStyle w:val="borBodyText"/>
      </w:pPr>
    </w:p>
    <w:p w14:paraId="47973AFB" w14:textId="77777777" w:rsidR="00B770C5" w:rsidRDefault="00B770C5" w:rsidP="00FB73C1">
      <w:pPr>
        <w:pStyle w:val="borBodyText"/>
      </w:pPr>
    </w:p>
    <w:p w14:paraId="0FBE90D2" w14:textId="77777777" w:rsidR="00B770C5" w:rsidRDefault="00B770C5" w:rsidP="00FB73C1">
      <w:pPr>
        <w:pStyle w:val="borBodyText"/>
      </w:pPr>
    </w:p>
    <w:p w14:paraId="1CC66F67" w14:textId="77777777" w:rsidR="00B770C5" w:rsidRDefault="00B770C5" w:rsidP="00FB73C1">
      <w:pPr>
        <w:pStyle w:val="borBodyText"/>
      </w:pPr>
    </w:p>
    <w:p w14:paraId="03AC9538" w14:textId="77777777" w:rsidR="00B770C5" w:rsidRDefault="00B770C5" w:rsidP="00FB73C1">
      <w:pPr>
        <w:pStyle w:val="borBodyText"/>
      </w:pPr>
    </w:p>
    <w:p w14:paraId="0EE52DCF" w14:textId="77777777" w:rsidR="00B770C5" w:rsidRDefault="00B770C5" w:rsidP="00FB73C1">
      <w:pPr>
        <w:pStyle w:val="borBodyText"/>
      </w:pPr>
    </w:p>
    <w:p w14:paraId="091B14FA" w14:textId="77777777" w:rsidR="00B770C5" w:rsidRDefault="00B770C5" w:rsidP="00FB73C1">
      <w:pPr>
        <w:pStyle w:val="borBodyText"/>
      </w:pPr>
    </w:p>
    <w:p w14:paraId="6F0065D4" w14:textId="77777777" w:rsidR="00B770C5" w:rsidRDefault="00B770C5" w:rsidP="00FB73C1">
      <w:pPr>
        <w:pStyle w:val="borBodyText"/>
      </w:pPr>
    </w:p>
    <w:p w14:paraId="7D4F59E4" w14:textId="77777777" w:rsidR="00B770C5" w:rsidRDefault="00B770C5" w:rsidP="00FB73C1">
      <w:pPr>
        <w:pStyle w:val="borBodyText"/>
      </w:pPr>
    </w:p>
    <w:p w14:paraId="683884F9" w14:textId="77777777" w:rsidR="00B770C5" w:rsidRDefault="00B770C5" w:rsidP="00FB73C1">
      <w:pPr>
        <w:pStyle w:val="borBodyText"/>
      </w:pPr>
    </w:p>
    <w:p w14:paraId="5B523C1E" w14:textId="61DF6989" w:rsidR="00B770C5" w:rsidRDefault="00B770C5" w:rsidP="00F54DD2">
      <w:pPr>
        <w:pStyle w:val="Otsikko2"/>
      </w:pPr>
      <w:bookmarkStart w:id="49" w:name="_Toc44320831"/>
      <w:r>
        <w:rPr>
          <w:lang w:bidi="fi-FI"/>
        </w:rPr>
        <w:t>Liittymissopimus [Mallipohja]</w:t>
      </w:r>
      <w:bookmarkEnd w:id="49"/>
    </w:p>
    <w:p w14:paraId="7CD927CE" w14:textId="77777777" w:rsidR="00B770C5" w:rsidRDefault="00B770C5" w:rsidP="00FB73C1">
      <w:pPr>
        <w:pStyle w:val="borSubtitle"/>
      </w:pPr>
      <w:r>
        <w:t>liittyvä osapuoli</w:t>
      </w:r>
    </w:p>
    <w:p w14:paraId="31D91308" w14:textId="77777777" w:rsidR="00B770C5" w:rsidRDefault="00B770C5" w:rsidP="00FB73C1">
      <w:pPr>
        <w:pStyle w:val="borNumberedList"/>
        <w:numPr>
          <w:ilvl w:val="0"/>
          <w:numId w:val="58"/>
        </w:numPr>
      </w:pPr>
      <w:r>
        <w:t>[Liittyvä osapuoli]</w:t>
      </w:r>
      <w:r>
        <w:rPr>
          <w:rStyle w:val="Alaviitteenviite"/>
        </w:rPr>
        <w:footnoteReference w:id="21"/>
      </w:r>
      <w:r>
        <w:t xml:space="preserve"> </w:t>
      </w:r>
    </w:p>
    <w:p w14:paraId="6FBBE3DC" w14:textId="77777777" w:rsidR="00B770C5" w:rsidRDefault="00B770C5" w:rsidP="00FB73C1">
      <w:pPr>
        <w:pStyle w:val="borBodyText"/>
      </w:pPr>
    </w:p>
    <w:p w14:paraId="1621537B" w14:textId="77777777" w:rsidR="00B770C5" w:rsidRDefault="00B770C5" w:rsidP="00FB73C1">
      <w:pPr>
        <w:pStyle w:val="borSubtitle"/>
      </w:pPr>
      <w:r>
        <w:t>LIITTEET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1692A030" w14:textId="77777777" w:rsidTr="00333158">
        <w:tc>
          <w:tcPr>
            <w:tcW w:w="1304" w:type="dxa"/>
            <w:hideMark/>
          </w:tcPr>
          <w:p w14:paraId="178C402C" w14:textId="77777777" w:rsidR="00B770C5" w:rsidRDefault="00B770C5" w:rsidP="00FB73C1">
            <w:pPr>
              <w:pStyle w:val="borNormal"/>
            </w:pPr>
            <w:r>
              <w:t>Liite</w:t>
            </w:r>
          </w:p>
        </w:tc>
        <w:tc>
          <w:tcPr>
            <w:tcW w:w="8477" w:type="dxa"/>
            <w:hideMark/>
          </w:tcPr>
          <w:p w14:paraId="7A868B15" w14:textId="77777777" w:rsidR="00B770C5" w:rsidRDefault="00B770C5" w:rsidP="00FB73C1">
            <w:pPr>
              <w:pStyle w:val="borNormal"/>
            </w:pPr>
            <w:r>
              <w:t>Kuvaus</w:t>
            </w:r>
          </w:p>
        </w:tc>
      </w:tr>
      <w:tr w:rsidR="00B770C5" w14:paraId="512AD914" w14:textId="77777777" w:rsidTr="00333158">
        <w:tc>
          <w:tcPr>
            <w:tcW w:w="1304" w:type="dxa"/>
            <w:hideMark/>
          </w:tcPr>
          <w:p w14:paraId="12181926" w14:textId="77777777" w:rsidR="00B770C5" w:rsidRDefault="00B770C5" w:rsidP="00FB73C1">
            <w:pPr>
              <w:pStyle w:val="borNormal"/>
            </w:pPr>
            <w:r>
              <w:t>1</w:t>
            </w:r>
          </w:p>
        </w:tc>
        <w:tc>
          <w:tcPr>
            <w:tcW w:w="8477" w:type="dxa"/>
            <w:hideMark/>
          </w:tcPr>
          <w:p w14:paraId="418973C3" w14:textId="77777777" w:rsidR="00B770C5" w:rsidRDefault="00B770C5" w:rsidP="00FB73C1">
            <w:pPr>
              <w:pStyle w:val="borNormal"/>
            </w:pPr>
            <w:r>
              <w:t>Perustamissopimus</w:t>
            </w:r>
          </w:p>
        </w:tc>
      </w:tr>
      <w:tr w:rsidR="00B770C5" w14:paraId="5E1AEA73" w14:textId="77777777" w:rsidTr="00333158">
        <w:tc>
          <w:tcPr>
            <w:tcW w:w="1304" w:type="dxa"/>
            <w:hideMark/>
          </w:tcPr>
          <w:p w14:paraId="73D6BAEA" w14:textId="77777777" w:rsidR="00B770C5" w:rsidRDefault="00B770C5" w:rsidP="00FB73C1">
            <w:pPr>
              <w:pStyle w:val="borNormal"/>
            </w:pPr>
            <w:r>
              <w:t>1.1</w:t>
            </w:r>
          </w:p>
        </w:tc>
        <w:tc>
          <w:tcPr>
            <w:tcW w:w="8477" w:type="dxa"/>
            <w:hideMark/>
          </w:tcPr>
          <w:p w14:paraId="0FCD9D5E" w14:textId="77777777" w:rsidR="00B770C5" w:rsidRPr="002615EE" w:rsidRDefault="00B770C5" w:rsidP="00FB73C1">
            <w:pPr>
              <w:pStyle w:val="borNormal"/>
            </w:pPr>
            <w:r w:rsidRPr="002615EE">
              <w:t>Dataverkoston kuvaus</w:t>
            </w:r>
          </w:p>
        </w:tc>
      </w:tr>
      <w:tr w:rsidR="00B770C5" w14:paraId="53EBF934" w14:textId="77777777" w:rsidTr="00333158">
        <w:tc>
          <w:tcPr>
            <w:tcW w:w="1304" w:type="dxa"/>
            <w:hideMark/>
          </w:tcPr>
          <w:p w14:paraId="49A12CAC" w14:textId="77777777" w:rsidR="00B770C5" w:rsidRDefault="00B770C5" w:rsidP="00FB73C1">
            <w:pPr>
              <w:pStyle w:val="borNormal"/>
            </w:pPr>
            <w:r>
              <w:t>1.2</w:t>
            </w:r>
          </w:p>
        </w:tc>
        <w:tc>
          <w:tcPr>
            <w:tcW w:w="8477" w:type="dxa"/>
            <w:hideMark/>
          </w:tcPr>
          <w:p w14:paraId="473B95BB" w14:textId="77777777" w:rsidR="00B770C5" w:rsidRDefault="00B770C5" w:rsidP="00FB73C1">
            <w:pPr>
              <w:pStyle w:val="borNormal"/>
            </w:pPr>
            <w:r>
              <w:t>Yleiset ehdot</w:t>
            </w:r>
          </w:p>
        </w:tc>
      </w:tr>
      <w:tr w:rsidR="00B770C5" w14:paraId="787A4AFC" w14:textId="77777777" w:rsidTr="00333158">
        <w:tc>
          <w:tcPr>
            <w:tcW w:w="1304" w:type="dxa"/>
            <w:hideMark/>
          </w:tcPr>
          <w:p w14:paraId="1EC42AAA" w14:textId="77777777" w:rsidR="00B770C5" w:rsidRDefault="00B770C5" w:rsidP="00FB73C1">
            <w:pPr>
              <w:pStyle w:val="borNormal"/>
            </w:pPr>
            <w:r>
              <w:t>1.3</w:t>
            </w:r>
          </w:p>
        </w:tc>
        <w:tc>
          <w:tcPr>
            <w:tcW w:w="8477" w:type="dxa"/>
            <w:hideMark/>
          </w:tcPr>
          <w:p w14:paraId="66A58F60" w14:textId="77777777" w:rsidR="00B770C5" w:rsidRPr="002615EE" w:rsidRDefault="00B770C5" w:rsidP="00FB73C1">
            <w:pPr>
              <w:pStyle w:val="borNormal"/>
            </w:pPr>
            <w:r w:rsidRPr="002615EE">
              <w:t>Jäsenluettelo ja yhteystiedot</w:t>
            </w:r>
          </w:p>
        </w:tc>
      </w:tr>
      <w:tr w:rsidR="00B770C5" w14:paraId="3E33EBB9" w14:textId="77777777" w:rsidTr="00333158">
        <w:tc>
          <w:tcPr>
            <w:tcW w:w="1304" w:type="dxa"/>
            <w:hideMark/>
          </w:tcPr>
          <w:p w14:paraId="069BA215" w14:textId="77777777" w:rsidR="00B770C5" w:rsidRDefault="00B770C5" w:rsidP="00FB73C1">
            <w:pPr>
              <w:pStyle w:val="borNormal"/>
            </w:pPr>
            <w:r>
              <w:t>1.4</w:t>
            </w:r>
          </w:p>
        </w:tc>
        <w:tc>
          <w:tcPr>
            <w:tcW w:w="8477" w:type="dxa"/>
            <w:hideMark/>
          </w:tcPr>
          <w:p w14:paraId="1BA5AEE9" w14:textId="77777777" w:rsidR="00B770C5" w:rsidRDefault="00B770C5" w:rsidP="00FB73C1">
            <w:pPr>
              <w:pStyle w:val="borNormal"/>
            </w:pPr>
            <w:r>
              <w:t>Hallinnollinen malli</w:t>
            </w:r>
          </w:p>
        </w:tc>
      </w:tr>
      <w:tr w:rsidR="00B770C5" w14:paraId="635C4813" w14:textId="77777777" w:rsidTr="00333158">
        <w:tc>
          <w:tcPr>
            <w:tcW w:w="1304" w:type="dxa"/>
            <w:hideMark/>
          </w:tcPr>
          <w:p w14:paraId="68E6F232" w14:textId="77777777" w:rsidR="00B770C5" w:rsidRDefault="00B770C5" w:rsidP="00FB73C1">
            <w:pPr>
              <w:pStyle w:val="borNormal"/>
            </w:pPr>
            <w:r>
              <w:t>1.5</w:t>
            </w:r>
          </w:p>
        </w:tc>
        <w:tc>
          <w:tcPr>
            <w:tcW w:w="8477" w:type="dxa"/>
            <w:hideMark/>
          </w:tcPr>
          <w:p w14:paraId="7EE647C5" w14:textId="10697C76" w:rsidR="00B770C5" w:rsidRDefault="005F5BE6" w:rsidP="00FB73C1">
            <w:pPr>
              <w:pStyle w:val="borNormal"/>
            </w:pPr>
            <w:r>
              <w:t>Eettiset ohjeet</w:t>
            </w:r>
          </w:p>
        </w:tc>
      </w:tr>
      <w:tr w:rsidR="00B770C5" w14:paraId="2425C9D2" w14:textId="77777777" w:rsidTr="00333158">
        <w:tc>
          <w:tcPr>
            <w:tcW w:w="1304" w:type="dxa"/>
            <w:hideMark/>
          </w:tcPr>
          <w:p w14:paraId="6645F650" w14:textId="77777777" w:rsidR="00B770C5" w:rsidRDefault="00B770C5" w:rsidP="00FB73C1">
            <w:pPr>
              <w:pStyle w:val="borNormal"/>
            </w:pPr>
            <w:r>
              <w:t>1.6</w:t>
            </w:r>
          </w:p>
        </w:tc>
        <w:tc>
          <w:tcPr>
            <w:tcW w:w="8477" w:type="dxa"/>
            <w:hideMark/>
          </w:tcPr>
          <w:p w14:paraId="25074D1B" w14:textId="77777777" w:rsidR="00B770C5" w:rsidRPr="002615EE" w:rsidRDefault="00B770C5" w:rsidP="00FB73C1">
            <w:pPr>
              <w:pStyle w:val="borNormal"/>
            </w:pPr>
            <w:r w:rsidRPr="002615EE">
              <w:t>[Muut Perustamissopimuksen Liitteet]</w:t>
            </w:r>
            <w:r>
              <w:rPr>
                <w:rStyle w:val="Alaviitteenviite"/>
                <w:szCs w:val="20"/>
              </w:rPr>
              <w:footnoteReference w:id="22"/>
            </w:r>
          </w:p>
        </w:tc>
      </w:tr>
    </w:tbl>
    <w:p w14:paraId="58BC3BEE" w14:textId="77777777" w:rsidR="00B770C5" w:rsidRDefault="00B770C5" w:rsidP="00FB73C1">
      <w:pPr>
        <w:pStyle w:val="borSubtitle"/>
      </w:pPr>
      <w:r>
        <w:t>Taustatiedot</w:t>
      </w:r>
    </w:p>
    <w:p w14:paraId="4853ED9B" w14:textId="77777777" w:rsidR="00B770C5" w:rsidRDefault="00B770C5" w:rsidP="00FB73C1">
      <w:pPr>
        <w:pStyle w:val="borSubtitle"/>
      </w:pPr>
      <w:r>
        <w:t>Liittyvä osapuoli on ilmaissut olevansa kiinnostunut liittymään [●] koskevaan Perustamissopimukseen, joka on allekirjoitettu [●].</w:t>
      </w:r>
      <w:r>
        <w:rPr>
          <w:rStyle w:val="Alaviitteenviite"/>
          <w:b w:val="0"/>
          <w:caps w:val="0"/>
        </w:rPr>
        <w:footnoteReference w:id="23"/>
      </w:r>
      <w:r>
        <w:t xml:space="preserve"> </w:t>
      </w:r>
    </w:p>
    <w:p w14:paraId="56CF2C79" w14:textId="77777777" w:rsidR="00B770C5" w:rsidRDefault="00B770C5" w:rsidP="00FB73C1">
      <w:pPr>
        <w:pStyle w:val="borSubtitle"/>
      </w:pPr>
      <w:r>
        <w:t>Perustamissopimus sallii uusien [Osapuolten]</w:t>
      </w:r>
      <w:r>
        <w:rPr>
          <w:rStyle w:val="Alaviitteenviite"/>
          <w:b w:val="0"/>
          <w:caps w:val="0"/>
        </w:rPr>
        <w:footnoteReference w:id="24"/>
      </w:r>
      <w:r>
        <w:t xml:space="preserve"> liittymisen Dataverkostoon [edellyttäen, että [●].</w:t>
      </w:r>
      <w:r>
        <w:rPr>
          <w:rStyle w:val="Alaviitteenviite"/>
          <w:b w:val="0"/>
          <w:caps w:val="0"/>
        </w:rPr>
        <w:footnoteReference w:id="25"/>
      </w:r>
      <w:r>
        <w:t xml:space="preserve"> </w:t>
      </w:r>
    </w:p>
    <w:p w14:paraId="64E9FDA3" w14:textId="77777777" w:rsidR="00B770C5" w:rsidRDefault="00B770C5" w:rsidP="00FB73C1">
      <w:pPr>
        <w:pStyle w:val="borSubtitle"/>
      </w:pPr>
      <w:r>
        <w:t>Täytettyään nämä vaatimukset Liittyvä osapuoli liittyy Perustamissopimukseen ja Dataverkostoon tämän Liittymissopimuksen mukaisesti.</w:t>
      </w:r>
    </w:p>
    <w:p w14:paraId="7FB454B1" w14:textId="77777777" w:rsidR="00B770C5" w:rsidRDefault="00B770C5" w:rsidP="00FB73C1">
      <w:pPr>
        <w:pStyle w:val="borSubtitle"/>
      </w:pPr>
      <w:r>
        <w:t>MÄÄRITELMÄT</w:t>
      </w:r>
    </w:p>
    <w:p w14:paraId="4421FB84" w14:textId="77777777" w:rsidR="00B770C5" w:rsidRDefault="00B770C5" w:rsidP="00FB73C1">
      <w:pPr>
        <w:pStyle w:val="borBodyText"/>
      </w:pPr>
      <w:r>
        <w:t>Seuraavilla termeillä ja ilmauksilla on tässä sopimuksessa sekä sen johdannossa ja Liitteissä seuraavat merkitykset, jollei muuta nimenomaisesti mainita tai tule asiayhteydestä ilmi, niiden yksikkömuoto käsittää myös mahdollisen monikkomuodon ja päinvastoin ja viittaukset Liitteisiin ja kohtiin tarkoittavat tämän sopimuksen Liitteitä ja kohtia:</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5206F975" w14:textId="77777777" w:rsidTr="00F54DD2">
        <w:tc>
          <w:tcPr>
            <w:tcW w:w="2762" w:type="dxa"/>
            <w:hideMark/>
          </w:tcPr>
          <w:p w14:paraId="66BAE279" w14:textId="77777777" w:rsidR="00B770C5" w:rsidRDefault="00B770C5" w:rsidP="00FB73C1">
            <w:pPr>
              <w:pStyle w:val="borNormal"/>
            </w:pPr>
            <w:r>
              <w:t>”Liittyvä osapuoli”</w:t>
            </w:r>
          </w:p>
        </w:tc>
        <w:tc>
          <w:tcPr>
            <w:tcW w:w="5728" w:type="dxa"/>
            <w:hideMark/>
          </w:tcPr>
          <w:p w14:paraId="2A8F2EE6" w14:textId="77777777" w:rsidR="00B770C5" w:rsidRPr="002615EE" w:rsidRDefault="00B770C5" w:rsidP="00FB73C1">
            <w:pPr>
              <w:pStyle w:val="borNormal"/>
            </w:pPr>
            <w:r w:rsidRPr="002615EE">
              <w:t>tarkoittaa kohdassa ”Liittyvä osapuoli” määriteltyä tahoa.</w:t>
            </w:r>
          </w:p>
        </w:tc>
      </w:tr>
      <w:tr w:rsidR="00B770C5" w14:paraId="5CE402EF" w14:textId="77777777" w:rsidTr="00F54DD2">
        <w:tc>
          <w:tcPr>
            <w:tcW w:w="2762" w:type="dxa"/>
            <w:hideMark/>
          </w:tcPr>
          <w:p w14:paraId="709CD76A" w14:textId="77777777" w:rsidR="00B770C5" w:rsidRDefault="00B770C5" w:rsidP="00FB73C1">
            <w:pPr>
              <w:pStyle w:val="borNormal"/>
            </w:pPr>
            <w:r>
              <w:lastRenderedPageBreak/>
              <w:t>”Liittymissopimus”</w:t>
            </w:r>
          </w:p>
        </w:tc>
        <w:tc>
          <w:tcPr>
            <w:tcW w:w="5728" w:type="dxa"/>
            <w:hideMark/>
          </w:tcPr>
          <w:p w14:paraId="4C00FC83" w14:textId="77777777" w:rsidR="00B770C5" w:rsidRDefault="00B770C5" w:rsidP="00FB73C1">
            <w:pPr>
              <w:pStyle w:val="borNormal"/>
            </w:pPr>
            <w:r>
              <w:t xml:space="preserve">tarkoittaa tätä sopimusta. </w:t>
            </w:r>
          </w:p>
        </w:tc>
      </w:tr>
      <w:tr w:rsidR="00B770C5" w14:paraId="4E368495" w14:textId="77777777" w:rsidTr="00F54DD2">
        <w:tc>
          <w:tcPr>
            <w:tcW w:w="2762" w:type="dxa"/>
            <w:hideMark/>
          </w:tcPr>
          <w:p w14:paraId="32516065" w14:textId="77777777" w:rsidR="00B770C5" w:rsidRDefault="00B770C5" w:rsidP="00FB73C1">
            <w:pPr>
              <w:pStyle w:val="borNormal"/>
            </w:pPr>
            <w:r>
              <w:t>”Perustamissopimus”</w:t>
            </w:r>
          </w:p>
        </w:tc>
        <w:tc>
          <w:tcPr>
            <w:tcW w:w="5728" w:type="dxa"/>
            <w:hideMark/>
          </w:tcPr>
          <w:p w14:paraId="76EBC6CC" w14:textId="77777777" w:rsidR="00B770C5" w:rsidRPr="002615EE" w:rsidRDefault="00B770C5" w:rsidP="00FB73C1">
            <w:pPr>
              <w:pStyle w:val="borNormal"/>
            </w:pPr>
            <w:r w:rsidRPr="002615EE">
              <w:t>tarkoittaa Dataverkostoa [●] tarkoittavaa Perustamissopimusta, joka on päivätty [●].</w:t>
            </w:r>
          </w:p>
        </w:tc>
      </w:tr>
      <w:tr w:rsidR="00F54DD2" w14:paraId="0CEF8729" w14:textId="77777777" w:rsidTr="00F54DD2">
        <w:tc>
          <w:tcPr>
            <w:tcW w:w="2762" w:type="dxa"/>
            <w:hideMark/>
          </w:tcPr>
          <w:p w14:paraId="1ED836CD" w14:textId="75943B9C" w:rsidR="00F54DD2" w:rsidRDefault="00F54DD2" w:rsidP="00FB73C1">
            <w:pPr>
              <w:pStyle w:val="borNormal"/>
            </w:pPr>
            <w:r>
              <w:t>”[Määritelty käsite]”</w:t>
            </w:r>
          </w:p>
        </w:tc>
        <w:tc>
          <w:tcPr>
            <w:tcW w:w="5728" w:type="dxa"/>
            <w:hideMark/>
          </w:tcPr>
          <w:p w14:paraId="67BB065A" w14:textId="77777777" w:rsidR="00F54DD2" w:rsidRDefault="00F54DD2" w:rsidP="00FB73C1">
            <w:pPr>
              <w:pStyle w:val="borNormal"/>
            </w:pPr>
            <w:r>
              <w:t>tarkoittaa [määritelmä]</w:t>
            </w:r>
          </w:p>
        </w:tc>
      </w:tr>
    </w:tbl>
    <w:p w14:paraId="1443340C" w14:textId="77777777" w:rsidR="00B770C5" w:rsidRDefault="00B770C5" w:rsidP="00FB73C1">
      <w:pPr>
        <w:pStyle w:val="borSubtitle"/>
      </w:pPr>
      <w:r>
        <w:t>PERUSTAMISSOPIMUKSEEN LIITTYMINEN</w:t>
      </w:r>
    </w:p>
    <w:p w14:paraId="713064BB" w14:textId="77777777" w:rsidR="00B770C5" w:rsidRDefault="00B770C5" w:rsidP="00FB73C1">
      <w:pPr>
        <w:pStyle w:val="borSubtitle"/>
      </w:pPr>
      <w:r>
        <w:t>Liittyvä osapuoli on ilmaissut olevansa kiinnostunut liittymään Perustamissopimukseen, ja Perustamissopimus sallii uusien Osapuolten liittymisen Dataverkostoon [edellyttäen, että [●]].</w:t>
      </w:r>
      <w:r>
        <w:rPr>
          <w:rStyle w:val="Alaviitteenviite"/>
          <w:b w:val="0"/>
          <w:caps w:val="0"/>
        </w:rPr>
        <w:footnoteReference w:id="26"/>
      </w:r>
      <w:r>
        <w:t xml:space="preserve"> </w:t>
      </w:r>
    </w:p>
    <w:p w14:paraId="689558DC" w14:textId="77777777" w:rsidR="00B770C5" w:rsidRDefault="00B770C5" w:rsidP="00FB73C1">
      <w:pPr>
        <w:pStyle w:val="borSubtitle"/>
      </w:pPr>
      <w:r>
        <w:t>Täytettyään nämä vaatimukset Liittyvä osapuoli liittyy Perustamissopimukseen ja Dataverkostoon tämän Liittymissopimuksen mukaisesti.</w:t>
      </w:r>
    </w:p>
    <w:p w14:paraId="447EE4BC" w14:textId="77777777" w:rsidR="00B770C5" w:rsidRDefault="00B770C5" w:rsidP="00FB73C1">
      <w:pPr>
        <w:pStyle w:val="borSubtitle"/>
      </w:pPr>
      <w:r>
        <w:t>Voimaantulo ja soveltaminen</w:t>
      </w:r>
    </w:p>
    <w:p w14:paraId="5319E0F4" w14:textId="77777777" w:rsidR="00B770C5" w:rsidRDefault="00B770C5" w:rsidP="00FB73C1">
      <w:pPr>
        <w:pStyle w:val="borBodyText"/>
      </w:pPr>
      <w:r>
        <w:t xml:space="preserve">Liittymissopimus tulee voimaan, kun Liittyvä osapuoli on sen allekirjoittanut ja Dataverkoston ohjausryhmä on sen asianmukaisesti hyväksynyt. </w:t>
      </w:r>
    </w:p>
    <w:p w14:paraId="22D7D69F" w14:textId="77777777" w:rsidR="00B770C5" w:rsidRDefault="00B770C5" w:rsidP="00FB73C1">
      <w:pPr>
        <w:pStyle w:val="borSubtitle"/>
      </w:pPr>
      <w:r>
        <w:t>Sovellettavat lait ja riitojen ratkaisu</w:t>
      </w:r>
    </w:p>
    <w:p w14:paraId="4D514D67" w14:textId="39D86640" w:rsidR="00B770C5" w:rsidRDefault="00B770C5" w:rsidP="00FB73C1">
      <w:pPr>
        <w:pStyle w:val="borBodyText"/>
      </w:pPr>
      <w:r>
        <w:t xml:space="preserve">Tähän Sopimukseen sekä sen tulkintaan sovelletaan Suomen </w:t>
      </w:r>
      <w:r w:rsidR="0072547C">
        <w:t>lakia</w:t>
      </w:r>
      <w:r>
        <w:t xml:space="preserve"> lukuun ottamatta kansainvälisen yksityisoikeuden periaatteita ja lainvalintasääntöjä.</w:t>
      </w:r>
    </w:p>
    <w:p w14:paraId="431358BC" w14:textId="5990F0B0" w:rsidR="00B770C5" w:rsidRDefault="00B770C5" w:rsidP="00FB73C1">
      <w:pPr>
        <w:pStyle w:val="borBodyText"/>
      </w:pPr>
      <w:r>
        <w:t xml:space="preserve">Kaikki tästä sopimuksesta tai sen rikkomuksista, irtisanomisesta tai voimassaolosta aiheutuvat tai niihin liittyvät riidat, ristiriidat tai vaatimukset </w:t>
      </w:r>
      <w:r w:rsidR="002244CF">
        <w:t>ratkaistaan ensisijaisesti</w:t>
      </w:r>
      <w:r>
        <w:t xml:space="preserve"> Keskuskauppakamarin sovittelusääntöjen mukaise</w:t>
      </w:r>
      <w:r w:rsidR="002244CF">
        <w:t>ssa</w:t>
      </w:r>
      <w:r>
        <w:t xml:space="preserve"> sovittelu</w:t>
      </w:r>
      <w:r w:rsidR="002244CF">
        <w:t>ssa</w:t>
      </w:r>
      <w:r>
        <w:t xml:space="preserve">. Sovittelun paikka on Helsinki ja kieli suomi. Sovittelusääntöjen mukaisen menettelyn aloittaminen ei estä mitään osapuolta </w:t>
      </w:r>
      <w:r w:rsidR="002244CF">
        <w:t>aloittamasta</w:t>
      </w:r>
      <w:r>
        <w:t xml:space="preserve"> välimiesmenettelyä alla olevan kohdan mukaisesti.</w:t>
      </w:r>
    </w:p>
    <w:p w14:paraId="584008D9" w14:textId="286E8294" w:rsidR="00B770C5" w:rsidRDefault="00B770C5" w:rsidP="00FB73C1">
      <w:pPr>
        <w:pStyle w:val="borBodyText"/>
      </w:pPr>
      <w:r>
        <w:t xml:space="preserve">Kaikki yleisiin ehtoihin perustuvista sopimuksista tai niiden rikkomuksista, irtisanomisesta tai voimassaolosta aiheutuvat tai niihin liittyvät riidat, ristiriidat tai vaatimukset </w:t>
      </w:r>
      <w:r w:rsidR="002244CF">
        <w:t xml:space="preserve">ratkaistaan </w:t>
      </w:r>
      <w:r>
        <w:t>lopullisesti Keskuskauppakamarin välimiesmenettelysääntöjen mukaisessa välimiesmenettelyssä. Välimiesmenettelyssä käytetään yhtä välimiestä, menettelyn paikka on Helsinki ja menettelyn kieli on englanti.</w:t>
      </w:r>
    </w:p>
    <w:p w14:paraId="2BA063E5" w14:textId="77777777" w:rsidR="00B770C5" w:rsidRDefault="00B770C5" w:rsidP="00FB73C1">
      <w:pPr>
        <w:pStyle w:val="borSubtitle"/>
      </w:pPr>
      <w:r>
        <w:t>Kappaleet</w:t>
      </w:r>
    </w:p>
    <w:p w14:paraId="432513B8" w14:textId="77777777" w:rsidR="00B770C5" w:rsidRDefault="00B770C5" w:rsidP="00FB73C1">
      <w:pPr>
        <w:pStyle w:val="borBodyText"/>
      </w:pPr>
      <w:r>
        <w:t>Tätä sopimusta on laadittu [●]</w:t>
      </w:r>
      <w:r>
        <w:rPr>
          <w:rStyle w:val="Alaviitteenviite"/>
        </w:rPr>
        <w:footnoteReference w:id="27"/>
      </w:r>
      <w:r>
        <w:t xml:space="preserve"> samansisältöistä kappaletta, yksi [kullekin Osapuolelle/Liittyvälle osapuolelle ja yksi ohjausryhmälle].</w:t>
      </w:r>
    </w:p>
    <w:p w14:paraId="00725749" w14:textId="77777777" w:rsidR="00B770C5" w:rsidRDefault="00B770C5" w:rsidP="00FB73C1">
      <w:pPr>
        <w:pStyle w:val="borBodyText"/>
      </w:pPr>
      <w:r>
        <w:t>Paikka: __________, päiväys: ______________ 20</w:t>
      </w:r>
    </w:p>
    <w:p w14:paraId="3D8B2C0A" w14:textId="77777777" w:rsidR="00B770C5" w:rsidRDefault="00B770C5" w:rsidP="00FB73C1">
      <w:pPr>
        <w:pStyle w:val="borBodyText"/>
      </w:pPr>
    </w:p>
    <w:p w14:paraId="1F254F08" w14:textId="77777777" w:rsidR="00B770C5" w:rsidRDefault="00B770C5" w:rsidP="00FB73C1">
      <w:pPr>
        <w:pStyle w:val="borBodyText"/>
      </w:pPr>
      <w:r>
        <w:t>[Allekirjoitukset seuraavalla sivulla]</w:t>
      </w:r>
    </w:p>
    <w:p w14:paraId="7555AB36" w14:textId="77777777" w:rsidR="00B770C5" w:rsidRDefault="00B770C5" w:rsidP="00FB73C1">
      <w: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3A338A5B" w14:textId="77777777" w:rsidTr="00333158">
        <w:trPr>
          <w:gridAfter w:val="1"/>
          <w:wAfter w:w="70" w:type="dxa"/>
        </w:trPr>
        <w:tc>
          <w:tcPr>
            <w:tcW w:w="1226" w:type="dxa"/>
          </w:tcPr>
          <w:p w14:paraId="7296377E" w14:textId="77777777" w:rsidR="00B770C5" w:rsidRDefault="00B770C5" w:rsidP="00FB73C1"/>
        </w:tc>
        <w:tc>
          <w:tcPr>
            <w:tcW w:w="3660" w:type="dxa"/>
            <w:hideMark/>
          </w:tcPr>
          <w:p w14:paraId="07DBC6CD"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1]</w:instrText>
            </w:r>
            <w:r>
              <w:fldChar w:fldCharType="end"/>
            </w:r>
          </w:p>
        </w:tc>
        <w:tc>
          <w:tcPr>
            <w:tcW w:w="1308" w:type="dxa"/>
          </w:tcPr>
          <w:p w14:paraId="15665ADA" w14:textId="77777777" w:rsidR="00B770C5" w:rsidRDefault="00B770C5" w:rsidP="00FB73C1"/>
        </w:tc>
        <w:tc>
          <w:tcPr>
            <w:tcW w:w="3684" w:type="dxa"/>
            <w:hideMark/>
          </w:tcPr>
          <w:p w14:paraId="12B80F66"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2]</w:instrText>
            </w:r>
            <w:r>
              <w:fldChar w:fldCharType="end"/>
            </w:r>
          </w:p>
        </w:tc>
      </w:tr>
      <w:tr w:rsidR="00B770C5" w14:paraId="1A53A66B" w14:textId="77777777" w:rsidTr="00333158">
        <w:trPr>
          <w:gridAfter w:val="1"/>
          <w:wAfter w:w="70" w:type="dxa"/>
        </w:trPr>
        <w:tc>
          <w:tcPr>
            <w:tcW w:w="1226" w:type="dxa"/>
          </w:tcPr>
          <w:p w14:paraId="664F97C7" w14:textId="77777777" w:rsidR="00B770C5" w:rsidRDefault="00B770C5" w:rsidP="00FB73C1"/>
        </w:tc>
        <w:tc>
          <w:tcPr>
            <w:tcW w:w="3660" w:type="dxa"/>
          </w:tcPr>
          <w:p w14:paraId="167E9B84" w14:textId="77777777" w:rsidR="00B770C5" w:rsidRDefault="00B770C5" w:rsidP="00FB73C1"/>
        </w:tc>
        <w:tc>
          <w:tcPr>
            <w:tcW w:w="1308" w:type="dxa"/>
          </w:tcPr>
          <w:p w14:paraId="1220D1DA" w14:textId="77777777" w:rsidR="00B770C5" w:rsidRDefault="00B770C5" w:rsidP="00FB73C1"/>
        </w:tc>
        <w:tc>
          <w:tcPr>
            <w:tcW w:w="3684" w:type="dxa"/>
          </w:tcPr>
          <w:p w14:paraId="101F42D5" w14:textId="77777777" w:rsidR="00B770C5" w:rsidRDefault="00B770C5" w:rsidP="00FB73C1"/>
        </w:tc>
      </w:tr>
      <w:tr w:rsidR="00B770C5" w14:paraId="512899D1" w14:textId="77777777" w:rsidTr="00333158">
        <w:trPr>
          <w:gridAfter w:val="1"/>
          <w:wAfter w:w="70" w:type="dxa"/>
        </w:trPr>
        <w:tc>
          <w:tcPr>
            <w:tcW w:w="1226" w:type="dxa"/>
          </w:tcPr>
          <w:p w14:paraId="162423D3" w14:textId="77777777" w:rsidR="00B770C5" w:rsidRDefault="00B770C5" w:rsidP="00FB73C1"/>
        </w:tc>
        <w:tc>
          <w:tcPr>
            <w:tcW w:w="3660" w:type="dxa"/>
          </w:tcPr>
          <w:p w14:paraId="037F1E09" w14:textId="77777777" w:rsidR="00B770C5" w:rsidRDefault="00B770C5" w:rsidP="00FB73C1"/>
        </w:tc>
        <w:tc>
          <w:tcPr>
            <w:tcW w:w="1308" w:type="dxa"/>
          </w:tcPr>
          <w:p w14:paraId="3EB00494" w14:textId="77777777" w:rsidR="00B770C5" w:rsidRDefault="00B770C5" w:rsidP="00FB73C1"/>
        </w:tc>
        <w:tc>
          <w:tcPr>
            <w:tcW w:w="3684" w:type="dxa"/>
          </w:tcPr>
          <w:p w14:paraId="01AC7C48" w14:textId="77777777" w:rsidR="00B770C5" w:rsidRDefault="00B770C5" w:rsidP="00FB73C1"/>
        </w:tc>
      </w:tr>
      <w:tr w:rsidR="00B770C5" w14:paraId="7DDEFA2B" w14:textId="77777777" w:rsidTr="00333158">
        <w:trPr>
          <w:gridAfter w:val="1"/>
          <w:wAfter w:w="70" w:type="dxa"/>
        </w:trPr>
        <w:tc>
          <w:tcPr>
            <w:tcW w:w="1226" w:type="dxa"/>
          </w:tcPr>
          <w:p w14:paraId="1DA1C198" w14:textId="77777777" w:rsidR="00B770C5" w:rsidRDefault="00B770C5" w:rsidP="00FB73C1"/>
        </w:tc>
        <w:tc>
          <w:tcPr>
            <w:tcW w:w="3660" w:type="dxa"/>
            <w:hideMark/>
          </w:tcPr>
          <w:p w14:paraId="618CA674" w14:textId="77777777" w:rsidR="00B770C5" w:rsidRDefault="00B770C5" w:rsidP="00FB73C1">
            <w:pPr>
              <w:rPr>
                <w:szCs w:val="20"/>
              </w:rPr>
            </w:pPr>
            <w:r>
              <w:t>______________________________</w:t>
            </w:r>
          </w:p>
        </w:tc>
        <w:tc>
          <w:tcPr>
            <w:tcW w:w="1308" w:type="dxa"/>
          </w:tcPr>
          <w:p w14:paraId="6BDA9FDB" w14:textId="77777777" w:rsidR="00B770C5" w:rsidRDefault="00B770C5" w:rsidP="00FB73C1"/>
        </w:tc>
        <w:tc>
          <w:tcPr>
            <w:tcW w:w="3684" w:type="dxa"/>
            <w:hideMark/>
          </w:tcPr>
          <w:p w14:paraId="3D338E18" w14:textId="77777777" w:rsidR="00B770C5" w:rsidRDefault="00B770C5" w:rsidP="00FB73C1">
            <w:pPr>
              <w:rPr>
                <w:szCs w:val="20"/>
              </w:rPr>
            </w:pPr>
            <w:r>
              <w:t>______________________________</w:t>
            </w:r>
          </w:p>
        </w:tc>
      </w:tr>
      <w:tr w:rsidR="00B770C5" w14:paraId="777EC1A6" w14:textId="77777777" w:rsidTr="00333158">
        <w:trPr>
          <w:gridAfter w:val="1"/>
          <w:wAfter w:w="70" w:type="dxa"/>
        </w:trPr>
        <w:tc>
          <w:tcPr>
            <w:tcW w:w="1226" w:type="dxa"/>
            <w:hideMark/>
          </w:tcPr>
          <w:p w14:paraId="6E304073" w14:textId="77777777" w:rsidR="00B770C5" w:rsidRDefault="00B770C5" w:rsidP="00FB73C1">
            <w:r>
              <w:t>Nimi:</w:t>
            </w:r>
          </w:p>
        </w:tc>
        <w:tc>
          <w:tcPr>
            <w:tcW w:w="3660" w:type="dxa"/>
            <w:hideMark/>
          </w:tcPr>
          <w:p w14:paraId="4C256D4B"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52DEB747" w14:textId="77777777" w:rsidR="00B770C5" w:rsidRDefault="00B770C5" w:rsidP="00FB73C1">
            <w:r>
              <w:t>Nimi:</w:t>
            </w:r>
          </w:p>
        </w:tc>
        <w:tc>
          <w:tcPr>
            <w:tcW w:w="3684" w:type="dxa"/>
            <w:hideMark/>
          </w:tcPr>
          <w:p w14:paraId="452A0140"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15720193" w14:textId="77777777" w:rsidTr="00333158">
        <w:trPr>
          <w:gridAfter w:val="1"/>
          <w:wAfter w:w="70" w:type="dxa"/>
        </w:trPr>
        <w:tc>
          <w:tcPr>
            <w:tcW w:w="1226" w:type="dxa"/>
            <w:hideMark/>
          </w:tcPr>
          <w:p w14:paraId="54D7EF7F" w14:textId="77777777" w:rsidR="00B770C5" w:rsidRDefault="00B770C5" w:rsidP="00FB73C1">
            <w:r>
              <w:t>Titteli:</w:t>
            </w:r>
          </w:p>
        </w:tc>
        <w:tc>
          <w:tcPr>
            <w:tcW w:w="3660" w:type="dxa"/>
            <w:hideMark/>
          </w:tcPr>
          <w:p w14:paraId="7B0BAE14" w14:textId="77777777" w:rsidR="00B770C5" w:rsidRDefault="00B770C5" w:rsidP="00FB73C1">
            <w:pPr>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0A223865" w14:textId="77777777" w:rsidR="00B770C5" w:rsidRDefault="00B770C5" w:rsidP="00FB73C1">
            <w:r>
              <w:t>Titteli:</w:t>
            </w:r>
          </w:p>
        </w:tc>
        <w:tc>
          <w:tcPr>
            <w:tcW w:w="3684" w:type="dxa"/>
            <w:hideMark/>
          </w:tcPr>
          <w:p w14:paraId="5DDA295F" w14:textId="77777777" w:rsidR="00B770C5" w:rsidRDefault="00B770C5" w:rsidP="00FB73C1">
            <w:pPr>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16CB7090" w14:textId="77777777" w:rsidTr="00333158">
        <w:trPr>
          <w:gridAfter w:val="1"/>
          <w:wAfter w:w="70" w:type="dxa"/>
        </w:trPr>
        <w:tc>
          <w:tcPr>
            <w:tcW w:w="1226" w:type="dxa"/>
          </w:tcPr>
          <w:p w14:paraId="51B312A2" w14:textId="77777777" w:rsidR="00B770C5" w:rsidRDefault="00B770C5" w:rsidP="00FB73C1"/>
        </w:tc>
        <w:tc>
          <w:tcPr>
            <w:tcW w:w="3660" w:type="dxa"/>
          </w:tcPr>
          <w:p w14:paraId="5DDEAD76" w14:textId="77777777" w:rsidR="00B770C5" w:rsidRDefault="00B770C5" w:rsidP="00FB73C1"/>
        </w:tc>
        <w:tc>
          <w:tcPr>
            <w:tcW w:w="1308" w:type="dxa"/>
          </w:tcPr>
          <w:p w14:paraId="42B17530" w14:textId="77777777" w:rsidR="00B770C5" w:rsidRDefault="00B770C5" w:rsidP="00FB73C1"/>
        </w:tc>
        <w:tc>
          <w:tcPr>
            <w:tcW w:w="3684" w:type="dxa"/>
          </w:tcPr>
          <w:p w14:paraId="2CE98CCD" w14:textId="77777777" w:rsidR="00B770C5" w:rsidRDefault="00B770C5" w:rsidP="00FB73C1"/>
        </w:tc>
      </w:tr>
      <w:tr w:rsidR="00B770C5" w14:paraId="230FAC43" w14:textId="77777777" w:rsidTr="00333158">
        <w:trPr>
          <w:gridAfter w:val="1"/>
          <w:wAfter w:w="70" w:type="dxa"/>
        </w:trPr>
        <w:tc>
          <w:tcPr>
            <w:tcW w:w="1226" w:type="dxa"/>
          </w:tcPr>
          <w:p w14:paraId="15AA00DC" w14:textId="77777777" w:rsidR="00B770C5" w:rsidRDefault="00B770C5" w:rsidP="00FB73C1"/>
        </w:tc>
        <w:tc>
          <w:tcPr>
            <w:tcW w:w="3660" w:type="dxa"/>
          </w:tcPr>
          <w:p w14:paraId="35EFA268" w14:textId="77777777" w:rsidR="00B770C5" w:rsidRDefault="00B770C5" w:rsidP="00FB73C1"/>
        </w:tc>
        <w:tc>
          <w:tcPr>
            <w:tcW w:w="1308" w:type="dxa"/>
          </w:tcPr>
          <w:p w14:paraId="4536493F" w14:textId="77777777" w:rsidR="00B770C5" w:rsidRDefault="00B770C5" w:rsidP="00FB73C1"/>
        </w:tc>
        <w:tc>
          <w:tcPr>
            <w:tcW w:w="3684" w:type="dxa"/>
          </w:tcPr>
          <w:p w14:paraId="4EA4CB14" w14:textId="77777777" w:rsidR="00B770C5" w:rsidRDefault="00B770C5" w:rsidP="00FB73C1"/>
        </w:tc>
      </w:tr>
      <w:tr w:rsidR="00B770C5" w14:paraId="174DE7D6" w14:textId="77777777" w:rsidTr="00333158">
        <w:tc>
          <w:tcPr>
            <w:tcW w:w="1226" w:type="dxa"/>
          </w:tcPr>
          <w:p w14:paraId="2B5052B2" w14:textId="77777777" w:rsidR="00B770C5" w:rsidRDefault="00B770C5" w:rsidP="00FB73C1"/>
        </w:tc>
        <w:tc>
          <w:tcPr>
            <w:tcW w:w="3660" w:type="dxa"/>
            <w:hideMark/>
          </w:tcPr>
          <w:p w14:paraId="43812DA9"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1]</w:instrText>
            </w:r>
            <w:r>
              <w:fldChar w:fldCharType="end"/>
            </w:r>
          </w:p>
        </w:tc>
        <w:tc>
          <w:tcPr>
            <w:tcW w:w="1308" w:type="dxa"/>
          </w:tcPr>
          <w:p w14:paraId="4DC192AC" w14:textId="77777777" w:rsidR="00B770C5" w:rsidRDefault="00B770C5" w:rsidP="00FB73C1"/>
        </w:tc>
        <w:tc>
          <w:tcPr>
            <w:tcW w:w="3754" w:type="dxa"/>
            <w:gridSpan w:val="2"/>
            <w:hideMark/>
          </w:tcPr>
          <w:p w14:paraId="1624A801"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2]</w:instrText>
            </w:r>
            <w:r>
              <w:fldChar w:fldCharType="end"/>
            </w:r>
          </w:p>
        </w:tc>
      </w:tr>
      <w:tr w:rsidR="00B770C5" w14:paraId="5966D590" w14:textId="77777777" w:rsidTr="00333158">
        <w:tc>
          <w:tcPr>
            <w:tcW w:w="1226" w:type="dxa"/>
          </w:tcPr>
          <w:p w14:paraId="22C3BC6F" w14:textId="77777777" w:rsidR="00B770C5" w:rsidRDefault="00B770C5" w:rsidP="00FB73C1"/>
        </w:tc>
        <w:tc>
          <w:tcPr>
            <w:tcW w:w="3660" w:type="dxa"/>
          </w:tcPr>
          <w:p w14:paraId="4A20B0EF" w14:textId="77777777" w:rsidR="00B770C5" w:rsidRDefault="00B770C5" w:rsidP="00FB73C1"/>
        </w:tc>
        <w:tc>
          <w:tcPr>
            <w:tcW w:w="1308" w:type="dxa"/>
          </w:tcPr>
          <w:p w14:paraId="6330AD05" w14:textId="77777777" w:rsidR="00B770C5" w:rsidRDefault="00B770C5" w:rsidP="00FB73C1"/>
        </w:tc>
        <w:tc>
          <w:tcPr>
            <w:tcW w:w="3754" w:type="dxa"/>
            <w:gridSpan w:val="2"/>
          </w:tcPr>
          <w:p w14:paraId="5D6A7DBE" w14:textId="77777777" w:rsidR="00B770C5" w:rsidRDefault="00B770C5" w:rsidP="00FB73C1"/>
        </w:tc>
      </w:tr>
      <w:tr w:rsidR="00B770C5" w14:paraId="61A7D1A9" w14:textId="77777777" w:rsidTr="00333158">
        <w:tc>
          <w:tcPr>
            <w:tcW w:w="1226" w:type="dxa"/>
          </w:tcPr>
          <w:p w14:paraId="591BD299" w14:textId="77777777" w:rsidR="00B770C5" w:rsidRDefault="00B770C5" w:rsidP="00FB73C1"/>
        </w:tc>
        <w:tc>
          <w:tcPr>
            <w:tcW w:w="3660" w:type="dxa"/>
          </w:tcPr>
          <w:p w14:paraId="1B6B16E5" w14:textId="77777777" w:rsidR="00B770C5" w:rsidRDefault="00B770C5" w:rsidP="00FB73C1"/>
        </w:tc>
        <w:tc>
          <w:tcPr>
            <w:tcW w:w="1308" w:type="dxa"/>
          </w:tcPr>
          <w:p w14:paraId="765A0476" w14:textId="77777777" w:rsidR="00B770C5" w:rsidRDefault="00B770C5" w:rsidP="00FB73C1"/>
        </w:tc>
        <w:tc>
          <w:tcPr>
            <w:tcW w:w="3754" w:type="dxa"/>
            <w:gridSpan w:val="2"/>
          </w:tcPr>
          <w:p w14:paraId="766A28B0" w14:textId="77777777" w:rsidR="00B770C5" w:rsidRDefault="00B770C5" w:rsidP="00FB73C1"/>
        </w:tc>
      </w:tr>
      <w:tr w:rsidR="00B770C5" w14:paraId="0C17918F" w14:textId="77777777" w:rsidTr="00333158">
        <w:tc>
          <w:tcPr>
            <w:tcW w:w="1226" w:type="dxa"/>
          </w:tcPr>
          <w:p w14:paraId="7E23259F" w14:textId="77777777" w:rsidR="00B770C5" w:rsidRDefault="00B770C5" w:rsidP="00FB73C1"/>
        </w:tc>
        <w:tc>
          <w:tcPr>
            <w:tcW w:w="3660" w:type="dxa"/>
            <w:hideMark/>
          </w:tcPr>
          <w:p w14:paraId="25672DD0" w14:textId="77777777" w:rsidR="00B770C5" w:rsidRDefault="00B770C5" w:rsidP="00FB73C1">
            <w:pPr>
              <w:rPr>
                <w:szCs w:val="20"/>
              </w:rPr>
            </w:pPr>
            <w:r>
              <w:t>______________________________</w:t>
            </w:r>
          </w:p>
        </w:tc>
        <w:tc>
          <w:tcPr>
            <w:tcW w:w="1308" w:type="dxa"/>
          </w:tcPr>
          <w:p w14:paraId="02555185" w14:textId="77777777" w:rsidR="00B770C5" w:rsidRDefault="00B770C5" w:rsidP="00FB73C1"/>
        </w:tc>
        <w:tc>
          <w:tcPr>
            <w:tcW w:w="3754" w:type="dxa"/>
            <w:gridSpan w:val="2"/>
            <w:hideMark/>
          </w:tcPr>
          <w:p w14:paraId="1E24FD56" w14:textId="77777777" w:rsidR="00B770C5" w:rsidRDefault="00B770C5" w:rsidP="00FB73C1">
            <w:pPr>
              <w:rPr>
                <w:szCs w:val="20"/>
              </w:rPr>
            </w:pPr>
            <w:r>
              <w:t>______________________________</w:t>
            </w:r>
          </w:p>
        </w:tc>
      </w:tr>
      <w:tr w:rsidR="00B770C5" w14:paraId="7679A024" w14:textId="77777777" w:rsidTr="00333158">
        <w:tc>
          <w:tcPr>
            <w:tcW w:w="1226" w:type="dxa"/>
            <w:hideMark/>
          </w:tcPr>
          <w:p w14:paraId="7F37BFBC" w14:textId="77777777" w:rsidR="00B770C5" w:rsidRDefault="00B770C5" w:rsidP="00FB73C1">
            <w:r>
              <w:t>Nimi:</w:t>
            </w:r>
          </w:p>
        </w:tc>
        <w:tc>
          <w:tcPr>
            <w:tcW w:w="3660" w:type="dxa"/>
            <w:hideMark/>
          </w:tcPr>
          <w:p w14:paraId="18C3969F"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2276070A" w14:textId="77777777" w:rsidR="00B770C5" w:rsidRDefault="00B770C5" w:rsidP="00FB73C1">
            <w:r>
              <w:t>Nimi:</w:t>
            </w:r>
          </w:p>
        </w:tc>
        <w:tc>
          <w:tcPr>
            <w:tcW w:w="3754" w:type="dxa"/>
            <w:gridSpan w:val="2"/>
            <w:hideMark/>
          </w:tcPr>
          <w:p w14:paraId="24F8C3BB"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0634A491" w14:textId="77777777" w:rsidTr="00333158">
        <w:tc>
          <w:tcPr>
            <w:tcW w:w="1226" w:type="dxa"/>
            <w:hideMark/>
          </w:tcPr>
          <w:p w14:paraId="330182A9" w14:textId="77777777" w:rsidR="00B770C5" w:rsidRDefault="00B770C5" w:rsidP="00FB73C1">
            <w:r>
              <w:t>Titteli:</w:t>
            </w:r>
          </w:p>
        </w:tc>
        <w:tc>
          <w:tcPr>
            <w:tcW w:w="3660" w:type="dxa"/>
            <w:hideMark/>
          </w:tcPr>
          <w:p w14:paraId="5BFE515A" w14:textId="77777777" w:rsidR="00B770C5" w:rsidRDefault="00B770C5" w:rsidP="00FB73C1">
            <w:pPr>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4683E03B" w14:textId="77777777" w:rsidR="00B770C5" w:rsidRDefault="00B770C5" w:rsidP="00FB73C1">
            <w:r>
              <w:t>Titteli:</w:t>
            </w:r>
          </w:p>
        </w:tc>
        <w:tc>
          <w:tcPr>
            <w:tcW w:w="3754" w:type="dxa"/>
            <w:gridSpan w:val="2"/>
            <w:hideMark/>
          </w:tcPr>
          <w:p w14:paraId="4C3E1EE9" w14:textId="77777777" w:rsidR="00B770C5" w:rsidRDefault="00B770C5" w:rsidP="00FB73C1">
            <w:pPr>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4E0A3431" w14:textId="77777777" w:rsidTr="00333158">
        <w:tc>
          <w:tcPr>
            <w:tcW w:w="1226" w:type="dxa"/>
          </w:tcPr>
          <w:p w14:paraId="2C9A12F0" w14:textId="77777777" w:rsidR="00B770C5" w:rsidRDefault="00B770C5" w:rsidP="00FB73C1"/>
        </w:tc>
        <w:tc>
          <w:tcPr>
            <w:tcW w:w="3660" w:type="dxa"/>
          </w:tcPr>
          <w:p w14:paraId="2DD546DF" w14:textId="77777777" w:rsidR="00B770C5" w:rsidRDefault="00B770C5" w:rsidP="00FB73C1"/>
        </w:tc>
        <w:tc>
          <w:tcPr>
            <w:tcW w:w="1308" w:type="dxa"/>
          </w:tcPr>
          <w:p w14:paraId="6A0CB000" w14:textId="77777777" w:rsidR="00B770C5" w:rsidRDefault="00B770C5" w:rsidP="00FB73C1"/>
        </w:tc>
        <w:tc>
          <w:tcPr>
            <w:tcW w:w="3754" w:type="dxa"/>
            <w:gridSpan w:val="2"/>
          </w:tcPr>
          <w:p w14:paraId="03C8EBC9" w14:textId="77777777" w:rsidR="00B770C5" w:rsidRDefault="00B770C5" w:rsidP="00FB73C1"/>
        </w:tc>
      </w:tr>
      <w:tr w:rsidR="00B770C5" w14:paraId="191EDE1B" w14:textId="77777777" w:rsidTr="00333158">
        <w:tc>
          <w:tcPr>
            <w:tcW w:w="1226" w:type="dxa"/>
          </w:tcPr>
          <w:p w14:paraId="78812226" w14:textId="77777777" w:rsidR="00B770C5" w:rsidRDefault="00B770C5" w:rsidP="00FB73C1"/>
        </w:tc>
        <w:tc>
          <w:tcPr>
            <w:tcW w:w="3660" w:type="dxa"/>
          </w:tcPr>
          <w:p w14:paraId="0D0810A8" w14:textId="77777777" w:rsidR="00B770C5" w:rsidRDefault="00B770C5" w:rsidP="00FB73C1"/>
        </w:tc>
        <w:tc>
          <w:tcPr>
            <w:tcW w:w="1308" w:type="dxa"/>
          </w:tcPr>
          <w:p w14:paraId="0973B275" w14:textId="77777777" w:rsidR="00B770C5" w:rsidRDefault="00B770C5" w:rsidP="00FB73C1"/>
        </w:tc>
        <w:tc>
          <w:tcPr>
            <w:tcW w:w="3754" w:type="dxa"/>
            <w:gridSpan w:val="2"/>
          </w:tcPr>
          <w:p w14:paraId="3691F989" w14:textId="77777777" w:rsidR="00B770C5" w:rsidRDefault="00B770C5" w:rsidP="00FB73C1"/>
        </w:tc>
      </w:tr>
    </w:tbl>
    <w:p w14:paraId="503B6369" w14:textId="77777777" w:rsidR="00B770C5" w:rsidRDefault="00B770C5" w:rsidP="00FB73C1">
      <w:pPr>
        <w:pStyle w:val="borBodyText"/>
      </w:pPr>
    </w:p>
    <w:p w14:paraId="1161966D" w14:textId="77777777" w:rsidR="00B770C5" w:rsidRDefault="00B770C5" w:rsidP="00FB73C1">
      <w:r>
        <w:br w:type="page"/>
      </w:r>
    </w:p>
    <w:p w14:paraId="67D4A0EC" w14:textId="23F98535" w:rsidR="00B770C5" w:rsidRDefault="00B770C5" w:rsidP="00F54DD2">
      <w:pPr>
        <w:pStyle w:val="Otsikko2"/>
      </w:pPr>
      <w:bookmarkStart w:id="50" w:name="_Toc44320832"/>
      <w:r>
        <w:rPr>
          <w:lang w:bidi="fi-FI"/>
        </w:rPr>
        <w:lastRenderedPageBreak/>
        <w:t>Datajoukon käyttöehdot [Mallipohja]</w:t>
      </w:r>
      <w:bookmarkEnd w:id="50"/>
    </w:p>
    <w:p w14:paraId="632E68F4" w14:textId="77777777" w:rsidR="00B770C5" w:rsidRDefault="00B770C5" w:rsidP="00FB73C1">
      <w:pPr>
        <w:pStyle w:val="borSubtitle"/>
      </w:pPr>
      <w:r>
        <w:t>Datalähde</w:t>
      </w:r>
    </w:p>
    <w:p w14:paraId="067D5613" w14:textId="32943E29" w:rsidR="00B770C5" w:rsidRDefault="00B770C5" w:rsidP="00FB73C1">
      <w:pPr>
        <w:pStyle w:val="borNumberedList"/>
      </w:pPr>
      <w:r>
        <w:t xml:space="preserve">_______________ </w:t>
      </w:r>
      <w:r w:rsidR="0072547C">
        <w:t>on Datalähde</w:t>
      </w:r>
      <w:r>
        <w:t>.</w:t>
      </w:r>
    </w:p>
    <w:p w14:paraId="115BCCEE" w14:textId="77777777" w:rsidR="00B770C5" w:rsidRDefault="00B770C5" w:rsidP="00FB73C1">
      <w:pPr>
        <w:pStyle w:val="borBodyText"/>
      </w:pPr>
    </w:p>
    <w:p w14:paraId="09D17884" w14:textId="77777777" w:rsidR="00B770C5" w:rsidRDefault="00B770C5" w:rsidP="00FB73C1">
      <w:pPr>
        <w:pStyle w:val="borSubtitle"/>
      </w:pPr>
      <w:r>
        <w:t>Käyttöehtoliitteet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30AE2970" w14:textId="77777777" w:rsidTr="00333158">
        <w:tc>
          <w:tcPr>
            <w:tcW w:w="1304" w:type="dxa"/>
            <w:hideMark/>
          </w:tcPr>
          <w:p w14:paraId="44092051" w14:textId="77777777" w:rsidR="00B770C5" w:rsidRDefault="00B770C5" w:rsidP="00FB73C1">
            <w:pPr>
              <w:pStyle w:val="borNormal"/>
            </w:pPr>
            <w:r>
              <w:t>Käyttöehtoliite</w:t>
            </w:r>
          </w:p>
        </w:tc>
        <w:tc>
          <w:tcPr>
            <w:tcW w:w="8477" w:type="dxa"/>
            <w:hideMark/>
          </w:tcPr>
          <w:p w14:paraId="2D299E64" w14:textId="77777777" w:rsidR="00B770C5" w:rsidRDefault="00B770C5" w:rsidP="00FB73C1">
            <w:pPr>
              <w:pStyle w:val="borNormal"/>
            </w:pPr>
            <w:r>
              <w:t>Kuvaus</w:t>
            </w:r>
          </w:p>
        </w:tc>
      </w:tr>
      <w:tr w:rsidR="00B770C5" w14:paraId="4B80ADBF" w14:textId="77777777" w:rsidTr="00333158">
        <w:tc>
          <w:tcPr>
            <w:tcW w:w="1304" w:type="dxa"/>
          </w:tcPr>
          <w:p w14:paraId="24786FA0" w14:textId="77777777" w:rsidR="00B770C5" w:rsidRDefault="00B770C5" w:rsidP="00FB73C1">
            <w:pPr>
              <w:pStyle w:val="borNormal"/>
            </w:pPr>
          </w:p>
        </w:tc>
        <w:tc>
          <w:tcPr>
            <w:tcW w:w="8477" w:type="dxa"/>
          </w:tcPr>
          <w:p w14:paraId="3B5F20F8" w14:textId="77777777" w:rsidR="00B770C5" w:rsidRDefault="00B770C5" w:rsidP="00FB73C1">
            <w:pPr>
              <w:pStyle w:val="borNormal"/>
            </w:pPr>
          </w:p>
        </w:tc>
      </w:tr>
      <w:tr w:rsidR="00B770C5" w14:paraId="51CD31D4" w14:textId="77777777" w:rsidTr="00333158">
        <w:tc>
          <w:tcPr>
            <w:tcW w:w="1304" w:type="dxa"/>
            <w:hideMark/>
          </w:tcPr>
          <w:p w14:paraId="2296688E" w14:textId="77777777" w:rsidR="00B770C5" w:rsidRDefault="00B770C5" w:rsidP="00FB73C1">
            <w:pPr>
              <w:pStyle w:val="borNormal"/>
            </w:pPr>
            <w:r>
              <w:t>1</w:t>
            </w:r>
          </w:p>
        </w:tc>
        <w:tc>
          <w:tcPr>
            <w:tcW w:w="8477" w:type="dxa"/>
            <w:hideMark/>
          </w:tcPr>
          <w:p w14:paraId="7F35E633" w14:textId="77777777" w:rsidR="00B770C5" w:rsidRDefault="00B770C5" w:rsidP="00FB73C1">
            <w:pPr>
              <w:pStyle w:val="borNormal"/>
            </w:pPr>
            <w:r>
              <w:t>Datajoukon kuvaus [nro 1]</w:t>
            </w:r>
            <w:r>
              <w:rPr>
                <w:rStyle w:val="Alaviitteenviite"/>
                <w:szCs w:val="20"/>
              </w:rPr>
              <w:footnoteReference w:id="28"/>
            </w:r>
            <w:r>
              <w:t xml:space="preserve"> </w:t>
            </w:r>
          </w:p>
        </w:tc>
      </w:tr>
      <w:tr w:rsidR="00B770C5" w14:paraId="19A4F8B6" w14:textId="77777777" w:rsidTr="00333158">
        <w:tc>
          <w:tcPr>
            <w:tcW w:w="1304" w:type="dxa"/>
            <w:hideMark/>
          </w:tcPr>
          <w:p w14:paraId="47FD833B" w14:textId="77777777" w:rsidR="00B770C5" w:rsidRDefault="00B770C5" w:rsidP="00FB73C1">
            <w:pPr>
              <w:pStyle w:val="borNormal"/>
            </w:pPr>
            <w:r>
              <w:t>2</w:t>
            </w:r>
          </w:p>
        </w:tc>
        <w:tc>
          <w:tcPr>
            <w:tcW w:w="8477" w:type="dxa"/>
          </w:tcPr>
          <w:p w14:paraId="63A059E1" w14:textId="77777777" w:rsidR="00B770C5" w:rsidRDefault="00B770C5" w:rsidP="00FB73C1">
            <w:pPr>
              <w:pStyle w:val="borNormal"/>
            </w:pPr>
          </w:p>
        </w:tc>
      </w:tr>
    </w:tbl>
    <w:p w14:paraId="68E62E23" w14:textId="77777777" w:rsidR="00B770C5" w:rsidRDefault="00B770C5" w:rsidP="00FB73C1">
      <w:pPr>
        <w:pStyle w:val="borSubtitle"/>
      </w:pPr>
      <w:r>
        <w:t>Taustatiedot</w:t>
      </w:r>
    </w:p>
    <w:p w14:paraId="6184F49E" w14:textId="77777777" w:rsidR="00B770C5" w:rsidRDefault="00B770C5" w:rsidP="00FB73C1">
      <w:pPr>
        <w:pStyle w:val="borBodyText"/>
      </w:pPr>
      <w:r>
        <w:t xml:space="preserve">Näiden Datajoukon käyttöehtojen tarkoitus on määritellä yksityiskohtaisesti Data, jonka Datalähde tarjoaa saataville Verkostossa, ja määrittää ehdot kyseisen Datan käytölle. </w:t>
      </w:r>
    </w:p>
    <w:p w14:paraId="44A92D8F" w14:textId="77777777" w:rsidR="00B770C5" w:rsidRDefault="00B770C5" w:rsidP="00FB73C1">
      <w:pPr>
        <w:pStyle w:val="borSubtitle"/>
      </w:pPr>
      <w:r>
        <w:t>MÄÄRITELMÄT</w:t>
      </w:r>
    </w:p>
    <w:p w14:paraId="2945B0D3" w14:textId="77777777" w:rsidR="00B770C5" w:rsidRDefault="00B770C5" w:rsidP="00FB73C1">
      <w:pPr>
        <w:pStyle w:val="borBodyText"/>
      </w:pPr>
      <w:r>
        <w:t>Seuraavilla termeillä ja ilmauksilla on näissä Datajoukon käyttöehdoissa ja Käyttöehtoliitteissä seuraavat merkitykset, jollei muuta nimenomaisesti mainita tai tule asiayhteydestä ilmi, niiden yksikkömuoto käsittää myös mahdollisen monikkomuodon ja päinvastoin ja viittaukset Käyttöehtoliitteisiin ja kohtiin tarkoittavat näiden Datajoukon käyttöehtojen Käyttöehtoliitteitä ja kohtia:</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4A703B03" w14:textId="77777777" w:rsidTr="00853190">
        <w:tc>
          <w:tcPr>
            <w:tcW w:w="2762" w:type="dxa"/>
            <w:hideMark/>
          </w:tcPr>
          <w:p w14:paraId="719D5B60" w14:textId="77777777" w:rsidR="00B770C5" w:rsidRDefault="00B770C5" w:rsidP="00FB73C1">
            <w:pPr>
              <w:pStyle w:val="borNormal"/>
            </w:pPr>
            <w:r>
              <w:t>”Datalähde”</w:t>
            </w:r>
          </w:p>
        </w:tc>
        <w:tc>
          <w:tcPr>
            <w:tcW w:w="5728" w:type="dxa"/>
            <w:hideMark/>
          </w:tcPr>
          <w:p w14:paraId="3CC77214" w14:textId="77777777" w:rsidR="00B770C5" w:rsidRPr="002615EE" w:rsidRDefault="00B770C5" w:rsidP="00FB73C1">
            <w:pPr>
              <w:pStyle w:val="borNormal"/>
            </w:pPr>
            <w:r w:rsidRPr="002615EE">
              <w:t xml:space="preserve">tarkoittaa edellä kohdassa ”Datalähde” määriteltyä tahoa. </w:t>
            </w:r>
          </w:p>
        </w:tc>
      </w:tr>
      <w:tr w:rsidR="00B770C5" w:rsidRPr="007C6D29" w14:paraId="2DDACD3B" w14:textId="77777777" w:rsidTr="00853190">
        <w:tc>
          <w:tcPr>
            <w:tcW w:w="2762" w:type="dxa"/>
            <w:hideMark/>
          </w:tcPr>
          <w:p w14:paraId="4E94C272" w14:textId="77777777" w:rsidR="00B770C5" w:rsidRDefault="00B770C5" w:rsidP="00FB73C1">
            <w:pPr>
              <w:pStyle w:val="borNormal"/>
            </w:pPr>
            <w:r>
              <w:t>”Käyttäjä”</w:t>
            </w:r>
          </w:p>
        </w:tc>
        <w:tc>
          <w:tcPr>
            <w:tcW w:w="5728" w:type="dxa"/>
            <w:hideMark/>
          </w:tcPr>
          <w:p w14:paraId="5CCC3913" w14:textId="77777777" w:rsidR="00B770C5" w:rsidRDefault="00B770C5" w:rsidP="00FB73C1">
            <w:pPr>
              <w:pStyle w:val="borNormal"/>
            </w:pPr>
            <w:r w:rsidRPr="002615EE">
              <w:t xml:space="preserve">tarkoittaa mitä tahansa Loppukäyttäjää, Palveluntarjoajaa, Operaattoria tai Kolmannen osapuolen loppukäyttäjää, joka käsittelee Dataa, jonka Datalähde tarjoaa saataville näiden Datajoukon käyttöehtojen mukaisesti. [Otetaan kontrollilistaan kysymys siitä, että miten eri skenaarioissa mm. datan </w:t>
            </w:r>
            <w:r w:rsidR="00AC74AA">
              <w:t xml:space="preserve">jakaminen </w:t>
            </w:r>
            <w:r w:rsidRPr="002615EE">
              <w:t>edelleen ja siihen liittyvät ehdot on määriteltävä]</w:t>
            </w:r>
          </w:p>
          <w:p w14:paraId="3BF47FE2" w14:textId="620B0BB0" w:rsidR="00853190" w:rsidRPr="00822460" w:rsidRDefault="00853190" w:rsidP="00FB73C1">
            <w:pPr>
              <w:pStyle w:val="borNormal"/>
            </w:pPr>
          </w:p>
        </w:tc>
      </w:tr>
      <w:tr w:rsidR="00853190" w14:paraId="2E6AB344" w14:textId="77777777" w:rsidTr="00853190">
        <w:tc>
          <w:tcPr>
            <w:tcW w:w="2762" w:type="dxa"/>
            <w:hideMark/>
          </w:tcPr>
          <w:p w14:paraId="462FA8BB" w14:textId="739F719E" w:rsidR="00853190" w:rsidRDefault="00853190" w:rsidP="00FB73C1">
            <w:pPr>
              <w:pStyle w:val="borNormal"/>
            </w:pPr>
            <w:r>
              <w:t>”[Määritelty käsite]”</w:t>
            </w:r>
            <w:r>
              <w:rPr>
                <w:rStyle w:val="Alaviitteenviite"/>
                <w:b/>
                <w:szCs w:val="20"/>
              </w:rPr>
              <w:t xml:space="preserve"> </w:t>
            </w:r>
            <w:r>
              <w:rPr>
                <w:rStyle w:val="Alaviitteenviite"/>
                <w:b/>
                <w:szCs w:val="20"/>
              </w:rPr>
              <w:footnoteReference w:id="29"/>
            </w:r>
          </w:p>
        </w:tc>
        <w:tc>
          <w:tcPr>
            <w:tcW w:w="5728" w:type="dxa"/>
            <w:hideMark/>
          </w:tcPr>
          <w:p w14:paraId="2D68F423" w14:textId="77777777" w:rsidR="00853190" w:rsidRDefault="00853190" w:rsidP="00FB73C1">
            <w:pPr>
              <w:pStyle w:val="borNormal"/>
            </w:pPr>
            <w:r>
              <w:t>tarkoittaa [määritelmä]</w:t>
            </w:r>
          </w:p>
        </w:tc>
      </w:tr>
    </w:tbl>
    <w:p w14:paraId="4FBE0FED" w14:textId="77777777" w:rsidR="00B770C5" w:rsidRDefault="00B770C5" w:rsidP="00FB73C1">
      <w:pPr>
        <w:pStyle w:val="borBodyText"/>
      </w:pPr>
    </w:p>
    <w:p w14:paraId="4975CE3D" w14:textId="77777777" w:rsidR="00B770C5" w:rsidRDefault="00B770C5" w:rsidP="00FB73C1">
      <w:pPr>
        <w:pStyle w:val="borBodyText"/>
      </w:pPr>
      <w:r>
        <w:t>Muiden termien ja ilmausten merkitykset on määritelty yleisissä ehdoissa.</w:t>
      </w:r>
    </w:p>
    <w:p w14:paraId="4775DD84" w14:textId="77777777" w:rsidR="00B770C5" w:rsidRDefault="00B770C5" w:rsidP="00FB73C1">
      <w:pPr>
        <w:pStyle w:val="borSubtitle"/>
      </w:pPr>
      <w:r>
        <w:t>Sovellettavuus ja kattavuus</w:t>
      </w:r>
    </w:p>
    <w:p w14:paraId="0FBFE540" w14:textId="77777777" w:rsidR="00B770C5" w:rsidRDefault="00B770C5" w:rsidP="00FB73C1">
      <w:pPr>
        <w:pStyle w:val="borBodyText"/>
      </w:pPr>
      <w:r>
        <w:t>Näitä Datajoukon käyttöehtoja sovelletaan Datajoukkoihin, jotka Datalähde tarjoaa [[●] [●] 202[●] päivätyn Perustamissopimuksen nojalla / jotka Datalähde liittää [●] [●] 202[●] päivätyn Liittymissopimuksen nojalla]</w:t>
      </w:r>
      <w:r>
        <w:rPr>
          <w:rStyle w:val="Alaviitteenviite"/>
        </w:rPr>
        <w:footnoteReference w:id="30"/>
      </w:r>
      <w:r>
        <w:t xml:space="preserve"> ja jotka on määritelty tarkemmin </w:t>
      </w:r>
      <w:r>
        <w:rPr>
          <w:b/>
        </w:rPr>
        <w:t>Käyttöehtoliitteessä 1</w:t>
      </w:r>
      <w:r>
        <w:t xml:space="preserve">. </w:t>
      </w:r>
    </w:p>
    <w:p w14:paraId="4FCA88FD" w14:textId="77777777" w:rsidR="00B770C5" w:rsidRDefault="00B770C5" w:rsidP="00FB73C1">
      <w:pPr>
        <w:pStyle w:val="borBodyText"/>
      </w:pPr>
      <w:r>
        <w:lastRenderedPageBreak/>
        <w:t>Käyttämällä Dataa käyttäjä sitoutuu käyttämään Dataa näiden Datajoukon käyttöehtojen mukaisesti.</w:t>
      </w:r>
    </w:p>
    <w:p w14:paraId="27F6295A" w14:textId="77777777" w:rsidR="00B770C5" w:rsidRDefault="00B770C5" w:rsidP="00FB73C1">
      <w:pPr>
        <w:pStyle w:val="borBodyText"/>
      </w:pPr>
      <w:r>
        <w:t xml:space="preserve">Mikäli Perustamissopimuksen tai sen liitteiden ja näiden Datajoukon käyttöehtojen välillä ilmenee ristiriita, ensisijaisesti sovelletaan näitä Datajoukon käyttöehtoja ja niiden Käyttöehtoliitteitä. Lisäksi jos Datajoukon käyttöehtojen ja sen Käyttöehtoliitteiden välillä ilmenee ristiriita, ensisijaisesti sovelletaan näitä Datajoukon käyttöehtoja. </w:t>
      </w:r>
    </w:p>
    <w:p w14:paraId="299D3A90" w14:textId="77777777" w:rsidR="00B770C5" w:rsidRDefault="00B770C5" w:rsidP="00FB73C1">
      <w:pPr>
        <w:pStyle w:val="borSubtitle"/>
      </w:pPr>
      <w:r>
        <w:t>data</w:t>
      </w:r>
    </w:p>
    <w:p w14:paraId="0FDC6A20" w14:textId="29A9779B" w:rsidR="00B770C5" w:rsidRDefault="00B770C5" w:rsidP="00FB73C1">
      <w:pPr>
        <w:pStyle w:val="borBodyText"/>
      </w:pPr>
      <w:r>
        <w:t>Data, sen sijainti ja jak</w:t>
      </w:r>
      <w:r w:rsidR="00AC74AA">
        <w:t>amis</w:t>
      </w:r>
      <w:r>
        <w:t>tapa määritellään Datajoukon kuvauksissa (</w:t>
      </w:r>
      <w:r>
        <w:rPr>
          <w:b/>
        </w:rPr>
        <w:t>Käyttöehtoliite 1[- ●]</w:t>
      </w:r>
      <w:r>
        <w:rPr>
          <w:rStyle w:val="Alaviitteenviite"/>
          <w:b/>
        </w:rPr>
        <w:footnoteReference w:id="31"/>
      </w:r>
      <w:r>
        <w:t>).</w:t>
      </w:r>
    </w:p>
    <w:p w14:paraId="15E00FDD" w14:textId="77777777" w:rsidR="00B770C5" w:rsidRDefault="00B770C5" w:rsidP="00FB73C1">
      <w:pPr>
        <w:pStyle w:val="borBodyText"/>
      </w:pPr>
      <w:r>
        <w:t xml:space="preserve">Datalähde esittää ja takaa, että sillä on oikeus tarjota Data saataville ja että datan vastaanottajilla on oikeus käyttää Dataa Perustamissopimuksessa ja näissä Datajoukon käyttöehdoissa kuvatuilla tavoilla. </w:t>
      </w:r>
    </w:p>
    <w:p w14:paraId="4FCD5AA4" w14:textId="77777777" w:rsidR="00B770C5" w:rsidRDefault="00B770C5" w:rsidP="00FB73C1">
      <w:pPr>
        <w:pStyle w:val="borSubtitle"/>
      </w:pPr>
      <w:r>
        <w:t xml:space="preserve">oikeus käyttää dataa </w:t>
      </w:r>
    </w:p>
    <w:p w14:paraId="141B18C0" w14:textId="77777777" w:rsidR="00B770C5" w:rsidRDefault="00B770C5" w:rsidP="00FB73C1">
      <w:pPr>
        <w:pStyle w:val="borBodyText"/>
      </w:pPr>
      <w:r>
        <w:t xml:space="preserve">Näiden Datajoukon käyttöehtojen mukaisesti Datalähde myöntää käyttäjälle ei-yksinomaisen oikeuden käyttää Dataa </w:t>
      </w:r>
      <w:r>
        <w:rPr>
          <w:rStyle w:val="Alaviitteenviite"/>
        </w:rPr>
        <w:footnoteReference w:id="32"/>
      </w:r>
      <w:r>
        <w:t xml:space="preserve"> </w:t>
      </w:r>
    </w:p>
    <w:p w14:paraId="6E91490D" w14:textId="77777777" w:rsidR="00B770C5" w:rsidRDefault="00B770C5" w:rsidP="00FB73C1">
      <w:pPr>
        <w:pStyle w:val="borBriefNumberedList"/>
      </w:pPr>
      <w:r>
        <w:t>vastaanotto, käsittely ja jäljentäminen</w:t>
      </w:r>
      <w:r>
        <w:rPr>
          <w:rStyle w:val="Alaviitteenviite"/>
        </w:rPr>
        <w:footnoteReference w:id="33"/>
      </w:r>
      <w:r>
        <w:t>;</w:t>
      </w:r>
    </w:p>
    <w:p w14:paraId="56AC669E" w14:textId="77777777" w:rsidR="00B770C5" w:rsidRDefault="00B770C5" w:rsidP="00FB73C1">
      <w:pPr>
        <w:pStyle w:val="borBriefNumberedList"/>
      </w:pPr>
      <w:r>
        <w:t>jalostaa ja muokata; ja</w:t>
      </w:r>
    </w:p>
    <w:p w14:paraId="2EE98EA5" w14:textId="6F0AE9B1" w:rsidR="00B770C5" w:rsidRDefault="00B770C5" w:rsidP="00FB73C1">
      <w:pPr>
        <w:pStyle w:val="borBriefNumberedList"/>
      </w:pPr>
      <w:r>
        <w:t>[</w:t>
      </w:r>
      <w:r w:rsidR="0054081F" w:rsidRPr="0054081F">
        <w:t>edelleen</w:t>
      </w:r>
      <w:r w:rsidR="0054081F" w:rsidRPr="00243AA5">
        <w:t>ja</w:t>
      </w:r>
      <w:r w:rsidR="0054081F">
        <w:t>ka</w:t>
      </w:r>
      <w:r w:rsidR="0054081F" w:rsidRPr="0054081F">
        <w:t>a</w:t>
      </w:r>
      <w:r>
        <w:t>]</w:t>
      </w:r>
      <w:r>
        <w:rPr>
          <w:rStyle w:val="Alaviitteenviite"/>
        </w:rPr>
        <w:footnoteReference w:id="34"/>
      </w:r>
      <w:r>
        <w:t xml:space="preserve"> Dataa Kolmannen osapuolen loppukäyttäjille edellyttäen, että Palveluntarjoaja sisällyttää jokaisen Kolmannen osapuolen loppukäyttäjän kanssa solmimaansa sopimukseen näiden Datajoukon käyttöehtojen ehdot / kohdat […]</w:t>
      </w:r>
      <w:r>
        <w:rPr>
          <w:rStyle w:val="Alaviitteenviite"/>
        </w:rPr>
        <w:footnoteReference w:id="35"/>
      </w:r>
      <w:r>
        <w:t xml:space="preserve"> näistä Datajoukon käyttöehdoista. </w:t>
      </w:r>
    </w:p>
    <w:p w14:paraId="51122236" w14:textId="77777777" w:rsidR="00B770C5" w:rsidRDefault="00B770C5" w:rsidP="00FB73C1">
      <w:pPr>
        <w:pStyle w:val="borBodyText"/>
      </w:pPr>
      <w:r>
        <w:t>seuraavia tarkoituksia varten</w:t>
      </w:r>
    </w:p>
    <w:p w14:paraId="3FB75C64" w14:textId="77777777" w:rsidR="00B770C5" w:rsidRDefault="00B770C5" w:rsidP="00FB73C1">
      <w:pPr>
        <w:pStyle w:val="borBriefMultilevelList"/>
      </w:pPr>
      <w:r>
        <w:t>[</w:t>
      </w:r>
      <w:r w:rsidRPr="00FB73C1">
        <w:rPr>
          <w:b/>
        </w:rPr>
        <w:t>esimerkkejä</w:t>
      </w:r>
      <w:r>
        <w:t>: palveluiden tarjoaminen / tutkimus- ja kehitystoiminta / koneoppiminen];</w:t>
      </w:r>
    </w:p>
    <w:p w14:paraId="78603BF2" w14:textId="77777777" w:rsidR="00B770C5" w:rsidRDefault="00B770C5" w:rsidP="00FB73C1">
      <w:pPr>
        <w:pStyle w:val="borBriefMultilevelList"/>
      </w:pPr>
      <w:r>
        <w:t>[●]</w:t>
      </w:r>
      <w:r>
        <w:rPr>
          <w:rStyle w:val="Alaviitteenviite"/>
        </w:rPr>
        <w:footnoteReference w:id="36"/>
      </w:r>
    </w:p>
    <w:p w14:paraId="1EE8A808" w14:textId="77777777" w:rsidR="00B770C5" w:rsidRDefault="00B770C5" w:rsidP="00FB73C1">
      <w:pPr>
        <w:pStyle w:val="borBriefMultilevelList"/>
      </w:pPr>
      <w:r>
        <w:t>[Suomessa / Euroopan unionissa ja Euroopan talousalueella / maailmanlaajuisesti].</w:t>
      </w:r>
    </w:p>
    <w:p w14:paraId="5E82EAC9" w14:textId="77777777" w:rsidR="00B770C5" w:rsidRDefault="00B770C5" w:rsidP="00FB73C1">
      <w:pPr>
        <w:pStyle w:val="borBodyText"/>
      </w:pPr>
      <w:r>
        <w:t xml:space="preserve">Käyttäjällä on oikeus käyttää ohjelmistorobotteja tai muita robotisoidun prosessiautomaation, koneoppimisen tai tekoälyn muotoja ja sovelluksia käsitellessään Dataa edellyttäen, että sovellettavia salassapitovelvollisuuksia </w:t>
      </w:r>
      <w:r>
        <w:lastRenderedPageBreak/>
        <w:t>noudatetaan. Edellä mainitun mukaisesti käyttäjällä on oikeus oppia Datasta sekä käyttää ammatillista osaamista ja kokemusta, joita sille karttuu Datan käsittelyn aikana.</w:t>
      </w:r>
    </w:p>
    <w:p w14:paraId="5F75FD7B" w14:textId="77777777" w:rsidR="00B770C5" w:rsidRDefault="00B770C5" w:rsidP="00FB73C1">
      <w:pPr>
        <w:pStyle w:val="borBodyText"/>
      </w:pPr>
      <w:r>
        <w:t xml:space="preserve">Käyttäjä ei saa käyttää Dataa muihin kuin edellä nimenomaisesti mainittuihin tarkoituksiin. </w:t>
      </w:r>
    </w:p>
    <w:p w14:paraId="4C8A3711" w14:textId="77777777" w:rsidR="00B770C5" w:rsidRDefault="00B770C5" w:rsidP="00FB73C1">
      <w:pPr>
        <w:pStyle w:val="borSubtitle"/>
      </w:pPr>
      <w:r>
        <w:t>Datan käsittelyn rajoitukset</w:t>
      </w:r>
    </w:p>
    <w:p w14:paraId="6D6F69C7" w14:textId="77777777" w:rsidR="00B770C5" w:rsidRDefault="00B770C5" w:rsidP="00FB73C1">
      <w:pPr>
        <w:pStyle w:val="borBodyText"/>
      </w:pPr>
      <w:r>
        <w:t>Dataa ei saa käsitellä seuraaviin tarkoituksiin: [●].</w:t>
      </w:r>
      <w:r>
        <w:rPr>
          <w:rStyle w:val="Alaviitteenviite"/>
        </w:rPr>
        <w:footnoteReference w:id="37"/>
      </w:r>
    </w:p>
    <w:p w14:paraId="6639F8FE" w14:textId="77777777" w:rsidR="00B770C5" w:rsidRDefault="00B770C5" w:rsidP="00FB73C1">
      <w:pPr>
        <w:pStyle w:val="borSubtitle"/>
      </w:pPr>
      <w:r>
        <w:t>Maksut ja maksuehdot</w:t>
      </w:r>
    </w:p>
    <w:p w14:paraId="5912124C" w14:textId="77777777" w:rsidR="00B770C5" w:rsidRDefault="00B770C5" w:rsidP="00FB73C1">
      <w:pPr>
        <w:pStyle w:val="borBodyText"/>
      </w:pPr>
      <w:r>
        <w:t xml:space="preserve">Datan käyttöön liittyy maksuja ja veloituksia, jotka on kuvattu tarkemmin </w:t>
      </w:r>
      <w:r>
        <w:rPr>
          <w:b/>
        </w:rPr>
        <w:t>Käyttöehtoliitteessä 1</w:t>
      </w:r>
      <w:r>
        <w:t>.</w:t>
      </w:r>
      <w:r>
        <w:rPr>
          <w:rStyle w:val="Alaviitteenviite"/>
        </w:rPr>
        <w:footnoteReference w:id="38"/>
      </w:r>
      <w:r>
        <w:t xml:space="preserve"> </w:t>
      </w:r>
    </w:p>
    <w:p w14:paraId="2554C846" w14:textId="77777777" w:rsidR="00B770C5" w:rsidRDefault="00B770C5" w:rsidP="00FB73C1">
      <w:pPr>
        <w:pStyle w:val="borSubtitle"/>
      </w:pPr>
      <w:r>
        <w:t>Raportointi</w:t>
      </w:r>
    </w:p>
    <w:p w14:paraId="4093F707" w14:textId="77777777" w:rsidR="00B770C5" w:rsidRDefault="00B770C5" w:rsidP="00FB73C1">
      <w:pPr>
        <w:pStyle w:val="borBodyText"/>
      </w:pPr>
      <w:r>
        <w:t>Datan käyttöön liittyy seuraavat raportointivelvollisuudet: [●].</w:t>
      </w:r>
      <w:r>
        <w:rPr>
          <w:rStyle w:val="Alaviitteenviite"/>
        </w:rPr>
        <w:footnoteReference w:id="39"/>
      </w:r>
    </w:p>
    <w:p w14:paraId="077899F8" w14:textId="77777777" w:rsidR="00B770C5" w:rsidRDefault="00B770C5" w:rsidP="00FB73C1">
      <w:pPr>
        <w:pStyle w:val="borSubtitle"/>
      </w:pPr>
      <w:r>
        <w:t>Auditointi</w:t>
      </w:r>
    </w:p>
    <w:p w14:paraId="38B76B14" w14:textId="77777777" w:rsidR="00B770C5" w:rsidRDefault="00B770C5" w:rsidP="00FB73C1">
      <w:pPr>
        <w:pStyle w:val="borBodyText"/>
      </w:pPr>
      <w:r>
        <w:t>Datan käyttöön liittyy seuraavat auditointivelvollisuudet: [●].</w:t>
      </w:r>
      <w:r>
        <w:rPr>
          <w:rStyle w:val="Alaviitteenviite"/>
        </w:rPr>
        <w:footnoteReference w:id="40"/>
      </w:r>
      <w:r>
        <w:t xml:space="preserve">  </w:t>
      </w:r>
    </w:p>
    <w:p w14:paraId="6F93A9A4" w14:textId="77777777" w:rsidR="00B770C5" w:rsidRDefault="00B770C5" w:rsidP="00FB73C1">
      <w:pPr>
        <w:pStyle w:val="borSubtitle"/>
      </w:pPr>
      <w:r>
        <w:t>Tietoturva</w:t>
      </w:r>
    </w:p>
    <w:p w14:paraId="0EDFEE72" w14:textId="77777777" w:rsidR="00B770C5" w:rsidRDefault="00B770C5" w:rsidP="00FB73C1">
      <w:pPr>
        <w:pStyle w:val="borBodyText"/>
      </w:pPr>
      <w:r>
        <w:t>Datan käyttöön liittyy seuraavat tietoturvavelvollisuudet: [●].</w:t>
      </w:r>
      <w:r>
        <w:rPr>
          <w:rStyle w:val="Alaviitteenviite"/>
        </w:rPr>
        <w:footnoteReference w:id="41"/>
      </w:r>
      <w:r>
        <w:t xml:space="preserve">   </w:t>
      </w:r>
    </w:p>
    <w:p w14:paraId="3FCB3440" w14:textId="77777777" w:rsidR="00B770C5" w:rsidRDefault="00B770C5" w:rsidP="00FB73C1">
      <w:pPr>
        <w:pStyle w:val="borSubtitle"/>
      </w:pPr>
      <w:r>
        <w:t xml:space="preserve">Luottamuksellinen tieto </w:t>
      </w:r>
    </w:p>
    <w:p w14:paraId="71A054DD" w14:textId="77777777" w:rsidR="00B770C5" w:rsidRDefault="00B770C5" w:rsidP="00FB73C1">
      <w:pPr>
        <w:pStyle w:val="borBodyText"/>
      </w:pPr>
      <w:r>
        <w:t xml:space="preserve">Osapuolet hyväksyvät, että </w:t>
      </w:r>
      <w:r>
        <w:rPr>
          <w:b/>
        </w:rPr>
        <w:t>Käyttöehtoliitteen [1]</w:t>
      </w:r>
      <w:r>
        <w:t xml:space="preserve"> mukainen Datajoukko sisältää Luottamuksellista tietoa, ja sen käyttöön ja käsittelyyn sovelletaan [●].</w:t>
      </w:r>
      <w:r>
        <w:rPr>
          <w:rStyle w:val="Alaviitteenviite"/>
        </w:rPr>
        <w:footnoteReference w:id="42"/>
      </w:r>
      <w:r>
        <w:t xml:space="preserve"> </w:t>
      </w:r>
    </w:p>
    <w:p w14:paraId="2EE4856B" w14:textId="77777777" w:rsidR="00B770C5" w:rsidRDefault="00B770C5" w:rsidP="00FB73C1">
      <w:pPr>
        <w:pStyle w:val="borSubtitle"/>
      </w:pPr>
      <w:r>
        <w:t>Tietosuoja</w:t>
      </w:r>
    </w:p>
    <w:p w14:paraId="0FDF1957" w14:textId="77777777" w:rsidR="00B770C5" w:rsidRDefault="00B770C5" w:rsidP="00FB73C1">
      <w:pPr>
        <w:pStyle w:val="borBodyText"/>
      </w:pPr>
      <w:r>
        <w:t>Data sisältää henkilötietoja, ja sen vastaanottoon ja käsittelyyn sovelletaan seuraavia: [●].</w:t>
      </w:r>
      <w:r>
        <w:rPr>
          <w:rStyle w:val="Alaviitteenviite"/>
        </w:rPr>
        <w:footnoteReference w:id="43"/>
      </w:r>
    </w:p>
    <w:p w14:paraId="7CDBCC4F" w14:textId="10B4297C" w:rsidR="00B770C5" w:rsidRDefault="004E245C" w:rsidP="00FB73C1">
      <w:pPr>
        <w:pStyle w:val="borSubtitle"/>
      </w:pPr>
      <w:r>
        <w:t xml:space="preserve">Aineettomat </w:t>
      </w:r>
      <w:r w:rsidR="00B770C5">
        <w:t>oikeudet</w:t>
      </w:r>
    </w:p>
    <w:p w14:paraId="1739EB43" w14:textId="77777777" w:rsidR="00B770C5" w:rsidRDefault="00B770C5" w:rsidP="00FB73C1">
      <w:pPr>
        <w:pStyle w:val="borBodyText"/>
      </w:pPr>
      <w:r>
        <w:t>[●]</w:t>
      </w:r>
      <w:r>
        <w:rPr>
          <w:rStyle w:val="Alaviitteenviite"/>
        </w:rPr>
        <w:footnoteReference w:id="44"/>
      </w:r>
    </w:p>
    <w:p w14:paraId="240326DC" w14:textId="77777777" w:rsidR="00B770C5" w:rsidRDefault="00B770C5" w:rsidP="00FB73C1">
      <w:pPr>
        <w:pStyle w:val="borSubtitle"/>
      </w:pPr>
      <w:r>
        <w:lastRenderedPageBreak/>
        <w:t>Vastuuvapauslauseke ja vastuunrajoitus</w:t>
      </w:r>
    </w:p>
    <w:p w14:paraId="27F67E45" w14:textId="77777777" w:rsidR="00B770C5" w:rsidRDefault="00B770C5" w:rsidP="00FB73C1">
      <w:pPr>
        <w:pStyle w:val="borBodyText"/>
      </w:pPr>
      <w:r>
        <w:t>[</w:t>
      </w:r>
      <w:r>
        <w:rPr>
          <w:b/>
        </w:rPr>
        <w:t>Esimerkki</w:t>
      </w:r>
      <w:r>
        <w:t>: Jollei näissä ehdoissa muuta mainita, Datalähde tarjoaa datan ”sellaisenaan kuin se on saatavilla” ilman minkäänlaista takuuta. Käyttäjä kantaa kokonaan riskin siitä, soveltuuko data käyttäjän käyttötarkoituksiin. Edellä mainitusta huolimatta tämä ei rajoita yleisten ehtojen kohtien 11.3–11.5 [ja Perustamissopimuksen] mukaista Datalähteen vastuuta].</w:t>
      </w:r>
      <w:r>
        <w:rPr>
          <w:rStyle w:val="Alaviitteenviite"/>
        </w:rPr>
        <w:footnoteReference w:id="45"/>
      </w:r>
    </w:p>
    <w:p w14:paraId="3656E752" w14:textId="77777777" w:rsidR="00B770C5" w:rsidRDefault="00B770C5" w:rsidP="00FB73C1">
      <w:pPr>
        <w:pStyle w:val="borSubtitle"/>
      </w:pPr>
      <w:r>
        <w:t>Irtisanomisen vaikutukset</w:t>
      </w:r>
    </w:p>
    <w:p w14:paraId="3EF50EDA" w14:textId="77777777" w:rsidR="00B770C5" w:rsidRDefault="00B770C5" w:rsidP="00FB73C1">
      <w:pPr>
        <w:pStyle w:val="borBodyText"/>
      </w:pPr>
      <w:r>
        <w:t>[</w:t>
      </w:r>
      <w:r>
        <w:rPr>
          <w:b/>
        </w:rPr>
        <w:t>Esimerkki</w:t>
      </w:r>
      <w:r>
        <w:t>: Mikäli Jäsenen Verkoston jäsenyys irtisanotaan sen seurauksena, että Jäsen on rikkonut olennaisesti Perustamissopimusta, rikkomukseen syyllistyneen Jäsenen oikeus käyttää Dataa päättyy irtisanomispäivänä. Rikkomukseen syyllistyneen Jäsenen tulee lopettaa Datan käyttö ja minkä tahansa Osapuolen pyynnöstä todistettavasti palauttaa tai tuhota Data ja Luottamuksellinen aineisto sekä niiden kaikki kopiot. Rikkomukseen syyllistyneellä Jäsenellä on kuitenkin oikeus säilyttää sovellettavan lain tai toimivaltaisen viranomaisen edellyttämällä tavalla edellyttäen, että rikkomukseen syyllistynyt Jäsen ilmoittaa Datalähteelle tällaisesta säilytysvelvollisuudesta irtisanomispäivään mennessä.]</w:t>
      </w:r>
      <w:r>
        <w:rPr>
          <w:rStyle w:val="Alaviitteenviite"/>
        </w:rPr>
        <w:footnoteReference w:id="46"/>
      </w:r>
    </w:p>
    <w:p w14:paraId="5A47A7C5" w14:textId="77777777" w:rsidR="00B770C5" w:rsidRDefault="00B770C5" w:rsidP="00FB73C1">
      <w:pPr>
        <w:pStyle w:val="borSubtitle"/>
      </w:pPr>
      <w:r>
        <w:t>Voimaantulo ja soveltaminen</w:t>
      </w:r>
    </w:p>
    <w:p w14:paraId="09FC23F6" w14:textId="77777777" w:rsidR="00B770C5" w:rsidRDefault="00B770C5" w:rsidP="00FB73C1">
      <w:pPr>
        <w:pStyle w:val="borBodyText"/>
      </w:pPr>
      <w:r>
        <w:t>Oikeus käyttää Dataa tulee voimaan, kun käyttäjä avaa pääsyn Dataan, ja vaikuttaa siihen asti, että käyttäjä lopettaa Datan käsittelyn.</w:t>
      </w:r>
    </w:p>
    <w:p w14:paraId="28FC3D5B" w14:textId="77777777" w:rsidR="00B770C5" w:rsidRDefault="00B770C5" w:rsidP="00FB73C1">
      <w:pPr>
        <w:pStyle w:val="borSubtitle"/>
      </w:pPr>
      <w:r>
        <w:t>Muutokset</w:t>
      </w:r>
    </w:p>
    <w:p w14:paraId="6FCA8D3E" w14:textId="77777777" w:rsidR="00B770C5" w:rsidRDefault="00B770C5" w:rsidP="00FB73C1">
      <w:pPr>
        <w:pStyle w:val="borBodyText"/>
      </w:pPr>
      <w:r>
        <w:t>Datalähde voi muuttaa näitä ehtoja koska tahansa ilmoittamalla muutoksesta kirjallisesti Verkoston kaikille muille jäsenille. Muutetut ehdot tulevat voimaan neljäntoista (14) päivän kuluttua siitä, kun Datalähde on ilmoittanut muille Jäsenille näihin ehtoihin tehdyistä muutoksista, mutta muutokset eivät vaikuta Dataan, jonka käyttäjät ovat vastaanottaneet ennen muutosten voimaantuloa.</w:t>
      </w:r>
    </w:p>
    <w:p w14:paraId="489984C6" w14:textId="77777777" w:rsidR="00B770C5" w:rsidRDefault="00B770C5" w:rsidP="00FB73C1">
      <w:pPr>
        <w:pStyle w:val="borSubtitle"/>
      </w:pPr>
      <w:r>
        <w:t>Muut ehdot</w:t>
      </w:r>
    </w:p>
    <w:p w14:paraId="44878682" w14:textId="77777777" w:rsidR="00B770C5" w:rsidRDefault="00B770C5" w:rsidP="00FB73C1">
      <w:pPr>
        <w:pStyle w:val="borBodyText"/>
      </w:pPr>
      <w:r>
        <w:t>[●]</w:t>
      </w:r>
      <w:r>
        <w:rPr>
          <w:rStyle w:val="Alaviitteenviite"/>
        </w:rPr>
        <w:footnoteReference w:id="47"/>
      </w:r>
      <w:r>
        <w:t xml:space="preserve"> </w:t>
      </w:r>
    </w:p>
    <w:p w14:paraId="1E3FF641" w14:textId="77777777" w:rsidR="00B770C5" w:rsidRDefault="00B770C5" w:rsidP="00FB73C1">
      <w:pPr>
        <w:pStyle w:val="borSubtitle"/>
      </w:pPr>
      <w:r>
        <w:t>[Sovellettavat lait ja riitojen ratkaisu</w:t>
      </w:r>
      <w:r>
        <w:rPr>
          <w:rStyle w:val="Alaviitteenviite"/>
        </w:rPr>
        <w:footnoteReference w:id="48"/>
      </w:r>
    </w:p>
    <w:p w14:paraId="16D6EAF7" w14:textId="6AA82906" w:rsidR="00B770C5" w:rsidRDefault="00B770C5" w:rsidP="00FB73C1">
      <w:pPr>
        <w:pStyle w:val="borBodyText"/>
      </w:pPr>
      <w:r>
        <w:t xml:space="preserve">Näihin Datajoukon käyttöehtoihin sekä niiden tulkintaan sovelletaan Suomen </w:t>
      </w:r>
      <w:r w:rsidR="0072547C">
        <w:t>lakia</w:t>
      </w:r>
      <w:r>
        <w:t xml:space="preserve"> lukuun ottamatta kansainvälisen yksityisoikeuden periaatteita ja lainvalintasääntöjä.</w:t>
      </w:r>
    </w:p>
    <w:p w14:paraId="4E00C6EB" w14:textId="53FFE8F5" w:rsidR="00B770C5" w:rsidRDefault="00B770C5" w:rsidP="00FB73C1">
      <w:pPr>
        <w:pStyle w:val="borBodyText"/>
      </w:pPr>
      <w:r>
        <w:t xml:space="preserve">Kaikki tästä sopimuksesta tai sen rikkomuksista, irtisanomisesta tai voimassaolosta aiheutuvat tai niihin liittyvät riidat, ristiriidat tai vaatimukset </w:t>
      </w:r>
      <w:r w:rsidR="002244CF">
        <w:t>ratkaistaan ensisijaisesti</w:t>
      </w:r>
      <w:r>
        <w:t xml:space="preserve"> Keskuskauppakamarin sovittelusääntöjen mukaise</w:t>
      </w:r>
      <w:r w:rsidR="002244CF">
        <w:t>ssa</w:t>
      </w:r>
      <w:r>
        <w:t xml:space="preserve"> sovittelu</w:t>
      </w:r>
      <w:r w:rsidR="002244CF">
        <w:t>ssa</w:t>
      </w:r>
      <w:r>
        <w:t xml:space="preserve">. Sovittelun paikka on Helsinki ja kieli suomi. Sovittelusääntöjen mukaisen menettelyn aloittaminen ei estä mitään osapuolta </w:t>
      </w:r>
      <w:r w:rsidR="002244CF">
        <w:t>aloittamasta</w:t>
      </w:r>
      <w:r>
        <w:t xml:space="preserve"> välimiesmenettelyä alla olevan kohdan mukaisesti.</w:t>
      </w:r>
    </w:p>
    <w:p w14:paraId="0EDC0043" w14:textId="1B98D3AD" w:rsidR="00B770C5" w:rsidRDefault="00B770C5" w:rsidP="00FB73C1">
      <w:pPr>
        <w:pStyle w:val="borBodyText"/>
      </w:pPr>
      <w:r>
        <w:lastRenderedPageBreak/>
        <w:t xml:space="preserve">Kaikki näiden Datajoukon käyttöehtojen mukaisesti jaettuun Dataan tai niiden rikkomuksista, irtisanomisesta tai voimassaolosta aiheutuvat tai niihin liittyvät riidat, ristiriidat tai vaatimukset </w:t>
      </w:r>
      <w:r w:rsidR="002244CF">
        <w:t xml:space="preserve">ratkaistaan </w:t>
      </w:r>
      <w:r>
        <w:t>lopullisesti Keskuskauppakamarin välimiesmenettelysääntöjen mukaisessa välimiesmenettelyssä. Välimiesmenettelyssä käytetään yhtä välimiestä, menettelyn paikka on Helsinki ja menettelyn kieli on englanti.]</w:t>
      </w:r>
    </w:p>
    <w:p w14:paraId="2B8C5613" w14:textId="77777777" w:rsidR="00BD6F58" w:rsidRDefault="00BD6F58" w:rsidP="00FB73C1">
      <w:pPr>
        <w:rPr>
          <w:color w:val="333333"/>
          <w:sz w:val="21"/>
        </w:rPr>
      </w:pPr>
      <w:r>
        <w:br w:type="page"/>
      </w:r>
    </w:p>
    <w:p w14:paraId="2902CA7B" w14:textId="64B6C834" w:rsidR="00B770C5" w:rsidRDefault="00B770C5" w:rsidP="00853190">
      <w:pPr>
        <w:pStyle w:val="Otsikko2"/>
      </w:pPr>
      <w:bookmarkStart w:id="51" w:name="_Toc44320833"/>
      <w:r>
        <w:rPr>
          <w:lang w:bidi="fi-FI"/>
        </w:rPr>
        <w:lastRenderedPageBreak/>
        <w:t>Hallinnollinen malli [Mallipohja]</w:t>
      </w:r>
      <w:r>
        <w:rPr>
          <w:rStyle w:val="Alaviitteenviite"/>
          <w:lang w:bidi="fi-FI"/>
        </w:rPr>
        <w:footnoteReference w:id="49"/>
      </w:r>
      <w:bookmarkEnd w:id="51"/>
    </w:p>
    <w:p w14:paraId="6B1E96BD" w14:textId="77777777" w:rsidR="00B770C5" w:rsidRDefault="00B770C5" w:rsidP="00FB73C1">
      <w:pPr>
        <w:pStyle w:val="borSubtitle"/>
      </w:pPr>
      <w:r>
        <w:t>Yleiset ehdot</w:t>
      </w:r>
    </w:p>
    <w:p w14:paraId="0F89CA7F" w14:textId="77777777" w:rsidR="00B770C5" w:rsidRDefault="00B770C5" w:rsidP="00FB73C1">
      <w:pPr>
        <w:pStyle w:val="borBodyText"/>
      </w:pPr>
      <w:r>
        <w:t xml:space="preserve">Dataverkosto perustetaan Perustamissopimuksella, jonka Verkoston Jäsenet allekirjoittavat. Tässä liitteessä on esitetty Dataverkoston Hallinnollisen mallin kuvaus. </w:t>
      </w:r>
    </w:p>
    <w:p w14:paraId="342A2B1A" w14:textId="400899D4" w:rsidR="00B770C5" w:rsidRDefault="00B770C5" w:rsidP="00FB73C1">
      <w:pPr>
        <w:pStyle w:val="borBodyText"/>
      </w:pPr>
      <w:r>
        <w:t xml:space="preserve">Hallinnollisen mallin tarkoitus on määritellä menettelyt ja </w:t>
      </w:r>
      <w:r w:rsidR="0019781F">
        <w:t>valtuudet</w:t>
      </w:r>
      <w:r>
        <w:t xml:space="preserve">, jotka koskevat Dataverkoston hallintaa sekä </w:t>
      </w:r>
      <w:r w:rsidR="0019781F">
        <w:t xml:space="preserve">siihen liittyviä </w:t>
      </w:r>
      <w:r>
        <w:t>muutoksia Dataverkoston elinkaaren aikana.</w:t>
      </w:r>
    </w:p>
    <w:p w14:paraId="50C44A6D" w14:textId="605B4C6D" w:rsidR="00B770C5" w:rsidRDefault="00B770C5" w:rsidP="00FB73C1">
      <w:pPr>
        <w:pStyle w:val="borBodyText"/>
      </w:pPr>
      <w:r>
        <w:t xml:space="preserve">Perustamissopimuksen tulee sisältää </w:t>
      </w:r>
      <w:r>
        <w:rPr>
          <w:b/>
        </w:rPr>
        <w:t>Liitteenä 3</w:t>
      </w:r>
      <w:r>
        <w:t xml:space="preserve"> Jäsenluettelo, jossa esitetään myös Perustamissopimuksen Osapuolet ja niiden edustajien yhteystiedot. Jäsenluetteloa on päivitettävä uusien Osapuolien liittyessä ja </w:t>
      </w:r>
      <w:r w:rsidR="00B54D1A">
        <w:t xml:space="preserve">olemassa olevien </w:t>
      </w:r>
      <w:r>
        <w:t>Osapuolien poistuessa sekä yhteystietojen muuttuessa.</w:t>
      </w:r>
    </w:p>
    <w:p w14:paraId="15682A77" w14:textId="77777777" w:rsidR="00B770C5" w:rsidRDefault="00B770C5" w:rsidP="00FB73C1">
      <w:pPr>
        <w:pStyle w:val="borSubtitle"/>
      </w:pPr>
      <w:r>
        <w:t>ohjausryhmä</w:t>
      </w:r>
    </w:p>
    <w:p w14:paraId="5831DC2A" w14:textId="77777777" w:rsidR="00B770C5" w:rsidRDefault="00B770C5" w:rsidP="00FB73C1">
      <w:pPr>
        <w:pStyle w:val="borBodyText"/>
      </w:pPr>
      <w:r>
        <w:t>Yleistä</w:t>
      </w:r>
    </w:p>
    <w:p w14:paraId="0BD8154C" w14:textId="112B036F" w:rsidR="00B770C5" w:rsidRDefault="00B770C5" w:rsidP="00FB73C1">
      <w:pPr>
        <w:pStyle w:val="borBodyText"/>
      </w:pPr>
      <w:r>
        <w:t xml:space="preserve">Verkostolla on oltava ohjausryhmä. Ohjausryhmä on Dataverkoston </w:t>
      </w:r>
      <w:r w:rsidR="0019781F">
        <w:t xml:space="preserve">ylin </w:t>
      </w:r>
      <w:r>
        <w:t>päättävä elin. Ohjausryhmän tarkoitus on edistää Osapuolten välistä yhteistyötä ja organisoida Verkoston hallintaa asianmukaisesti strategisella tasolla. Ohjausryhmä myös päättää asioista, joilla voi olla merkittävää taloudellista tai risk</w:t>
      </w:r>
      <w:r w:rsidR="0019781F">
        <w:t xml:space="preserve">eihin liittyvää </w:t>
      </w:r>
      <w:r>
        <w:t xml:space="preserve">vaikutusta Osapuoliin. </w:t>
      </w:r>
    </w:p>
    <w:p w14:paraId="7BB5B682" w14:textId="77777777" w:rsidR="00B770C5" w:rsidRDefault="00B770C5" w:rsidP="00FB73C1">
      <w:pPr>
        <w:pStyle w:val="borBodyText"/>
      </w:pPr>
      <w:r>
        <w:t xml:space="preserve">Ensisijaiset toiminnot </w:t>
      </w:r>
    </w:p>
    <w:p w14:paraId="05279862" w14:textId="77777777" w:rsidR="00B770C5" w:rsidRDefault="00B770C5" w:rsidP="00FB73C1">
      <w:pPr>
        <w:pStyle w:val="borBodyText"/>
      </w:pPr>
      <w:r>
        <w:t xml:space="preserve">Ohjausryhmä on perustettu varmistamaan Dataverkoston liiketoiminnan tai sen juridisten, teknisten tai eettisten asioiden koordinointi sekä niihin liittyvä päätöksenteko. Ohjausryhmän vastuulla on valmistella tarvittavia muutoksia, joilla varmistetaan, että Dataverkosto vastaa edelleen tarkoitustaan ja täyttää sovellettavat vaatimukset. </w:t>
      </w:r>
    </w:p>
    <w:p w14:paraId="5B0DA484" w14:textId="3A2F7438" w:rsidR="00B770C5" w:rsidRDefault="00B770C5" w:rsidP="00FB73C1">
      <w:pPr>
        <w:pStyle w:val="borBodyText"/>
      </w:pPr>
      <w:r>
        <w:t xml:space="preserve">Ohjausryhmällä on valtuus valmistella Perustamissopimuksen tai sen Liitteiden muutoksia sekä hyväksyä Dataverkoston uusia Jäseniä Perustamissopimuksessa määriteltyjen liittymiskriteerien perusteella. Ohjausryhmällä on myös valtuus hyväksyä uusia Datajoukkoja ja/tai Datajoukon käyttöehtoja, mikäli tällaista hyväksyntää tarvitaan.    </w:t>
      </w:r>
    </w:p>
    <w:p w14:paraId="356D4FA5" w14:textId="77777777" w:rsidR="00B770C5" w:rsidRDefault="00B770C5" w:rsidP="00FB73C1">
      <w:pPr>
        <w:pStyle w:val="borBodyText"/>
      </w:pPr>
      <w:r>
        <w:t>Kokoonpano, kokoukset ja organisaatio</w:t>
      </w:r>
    </w:p>
    <w:p w14:paraId="3D9531CD" w14:textId="77777777" w:rsidR="00B770C5" w:rsidRDefault="00B770C5" w:rsidP="00FB73C1">
      <w:pPr>
        <w:pStyle w:val="borBodyText"/>
      </w:pPr>
      <w:r>
        <w:t xml:space="preserve">Jokainen Osapuoli nimittää yhden edustajan toimimaan ohjausryhmässä (jäljempänä ”Edustajat”). Ohjausryhmä nimittää puheenjohtajan (jäljempänä ”Puheenjohtaja”) ja sihteerin (jäljempänä ”Sihteeri”). Sihteeri ei voi samaan aikaan olla myös Edustaja. Puheenjohtaja johtaa ohjausryhmän kokouksia taikka nimittää Edustajan johtamaan kokousta puolestaan. </w:t>
      </w:r>
    </w:p>
    <w:p w14:paraId="1FA45C8B" w14:textId="77777777" w:rsidR="00B770C5" w:rsidRDefault="00B770C5" w:rsidP="00FB73C1">
      <w:pPr>
        <w:pStyle w:val="borBodyText"/>
      </w:pPr>
      <w:r>
        <w:t xml:space="preserve">Jokainen Edustaja 1) pyrkii olemaan paikalla kaikissa kokouksissa tai järjestämään edustajan kaikkiin kokouksiin; 2) voi nimittää sijaisen tai edustajan osallistumaan mihin tahansa kokoukseen ja äänestämään siinä ja 3) osallistuu kokouksiin yhteistyöhengessä. </w:t>
      </w:r>
    </w:p>
    <w:p w14:paraId="7F7EF684" w14:textId="77777777" w:rsidR="00B770C5" w:rsidRDefault="00B770C5" w:rsidP="00FB73C1">
      <w:pPr>
        <w:pStyle w:val="borBodyText"/>
      </w:pPr>
      <w:r>
        <w:t xml:space="preserve">Puheenjohtajan on kutsuttava ohjausryhmän tavallinen kokous koolle vähintään [kolmen (3) kuukauden] välein. Puheenjohtajan on kutsuttava ylimääräinen kokous koolle milloin tahansa Puheenjohtajan tai minkä tahansa Edustajan kirjallisesta pyynnöstä. Ennen ylimääräisen kokouksen kutsumista koolle Puheenjohtajan tai </w:t>
      </w:r>
      <w:r>
        <w:lastRenderedPageBreak/>
        <w:t xml:space="preserve">Edustajan, joka on pyytänyt ylimääräistä kokousta, tulee lähettää sähköpostilla yhteenveto käsillä olevasta asiasta ja siitä, onko ajalla sen kannalta suurta merkitystä. </w:t>
      </w:r>
    </w:p>
    <w:p w14:paraId="44C424BB" w14:textId="159487AE" w:rsidR="00B770C5" w:rsidRDefault="00B770C5" w:rsidP="00FB73C1">
      <w:pPr>
        <w:pStyle w:val="borBodyText"/>
      </w:pPr>
      <w:r>
        <w:t xml:space="preserve">Kokoukset voidaan järjestää </w:t>
      </w:r>
      <w:r w:rsidR="004F20ED">
        <w:t>etäkokouksina</w:t>
      </w:r>
      <w:r>
        <w:t xml:space="preserve">, </w:t>
      </w:r>
      <w:r w:rsidR="004F20ED">
        <w:t xml:space="preserve">jos </w:t>
      </w:r>
      <w:r>
        <w:t>Puheenjohtaja katsoo sen tarpeelliseksi. Ohjausryhmän täytyy kokoontua kasvokkain vähintään kerran vuodessa.</w:t>
      </w:r>
    </w:p>
    <w:p w14:paraId="33C200A9" w14:textId="77777777" w:rsidR="00B770C5" w:rsidRDefault="00B770C5" w:rsidP="00FB73C1">
      <w:pPr>
        <w:pStyle w:val="borBodyText"/>
      </w:pPr>
      <w:r>
        <w:t>Sihteeri koordinoi ohjausryhmän tehtäviin liittyviä asioita. Sihteeri vastaa erityisesti seuraavista:</w:t>
      </w:r>
    </w:p>
    <w:p w14:paraId="34A02E5C" w14:textId="77777777" w:rsidR="00B770C5" w:rsidRDefault="00B770C5" w:rsidP="00FB73C1">
      <w:pPr>
        <w:pStyle w:val="borBriefBullet"/>
      </w:pPr>
      <w:r>
        <w:t>ohjausryhmän kokousten valmistelu, tehtävälistan kohteiden ehdottaminen, ohjausryhmän kokousten tehtävälistan valmistelu, kokousten pöytäkirjojen kokoaminen ja ohjausryhmän tekemien päätösten toimeenpanon valvominen</w:t>
      </w:r>
    </w:p>
    <w:p w14:paraId="001F4688" w14:textId="77777777" w:rsidR="00B770C5" w:rsidRDefault="00B770C5" w:rsidP="00FB73C1">
      <w:pPr>
        <w:pStyle w:val="borBriefBullet"/>
      </w:pPr>
      <w:r>
        <w:t>Perustamissopimuksen ja sen kaikkien Liitteiden pitäminen ajan tasalla ja saatavilla</w:t>
      </w:r>
    </w:p>
    <w:p w14:paraId="4AE19158" w14:textId="77777777" w:rsidR="00B770C5" w:rsidRDefault="00B770C5" w:rsidP="00FB73C1">
      <w:pPr>
        <w:pStyle w:val="borBriefBullet"/>
      </w:pPr>
      <w:r>
        <w:t>tarvittavien asiakirjojen</w:t>
      </w:r>
      <w:r>
        <w:rPr>
          <w:rStyle w:val="Alaviitteenviite"/>
        </w:rPr>
        <w:footnoteReference w:id="50"/>
      </w:r>
      <w:r>
        <w:t xml:space="preserve"> ja ohjausryhmän tehtäviä koskevien pyyntöjen kerääminen, arviointi yhdenmukaisuuden varmistamiseksi ja lähettäminen</w:t>
      </w:r>
    </w:p>
    <w:p w14:paraId="4A91B0D1" w14:textId="77777777" w:rsidR="00B770C5" w:rsidRDefault="00B770C5" w:rsidP="00FB73C1">
      <w:pPr>
        <w:pStyle w:val="borBriefBullet"/>
      </w:pPr>
      <w:r>
        <w:t xml:space="preserve">ohjausryhmän päivittäisen toiminnan koordinointi ja hallinta </w:t>
      </w:r>
    </w:p>
    <w:p w14:paraId="52390D9A" w14:textId="77777777" w:rsidR="00B770C5" w:rsidRDefault="00B770C5" w:rsidP="00FB73C1">
      <w:pPr>
        <w:pStyle w:val="borBriefBullet"/>
      </w:pPr>
      <w:r>
        <w:t>Dataverkostoon liittyvien asiakirjojen ja ilmoitusten toimittaminen viipymättä mille tahansa asianomaiselle Osapuolelle ja</w:t>
      </w:r>
    </w:p>
    <w:p w14:paraId="71CBB851" w14:textId="77777777" w:rsidR="00B770C5" w:rsidRDefault="00B770C5" w:rsidP="00FB73C1">
      <w:pPr>
        <w:pStyle w:val="borBriefBullet"/>
      </w:pPr>
      <w:r>
        <w:t>virallisten kopioiden tai alkuperäisten asiakirjojen toimittaminen pyynnöstä Osapuolille, kun tällaiset kopiot tai alkuperäiskappaleet ovat ainoastaan sihteerin hallussa ja Osapuolet tarvitsevat niitä esittääkseen vaatimuksia.</w:t>
      </w:r>
    </w:p>
    <w:p w14:paraId="2F6AE06E" w14:textId="77777777" w:rsidR="00B770C5" w:rsidRDefault="00B770C5" w:rsidP="00FB73C1">
      <w:pPr>
        <w:pStyle w:val="borBodyText"/>
      </w:pPr>
      <w:r>
        <w:t xml:space="preserve">Sihteerillä ei ole oikeutta toimia tai antaa juridisesti sitovia ilmoituksia Osapuolten tai Dataverkoston puolesta, jollei muuta nimenomaisesti mainita Perustamissopimuksessa tai jolleivät kaikki Osapuolet anna siihen asianmukaista valtuutusta. Sihteerin ei tule pyrkiä laajentamaan rooliaan tässä Liitteessä mainittujen tehtävien ulkopuolelle.  </w:t>
      </w:r>
    </w:p>
    <w:p w14:paraId="3230B01B" w14:textId="77777777" w:rsidR="00B770C5" w:rsidRDefault="00B770C5" w:rsidP="00FB73C1">
      <w:pPr>
        <w:pStyle w:val="borBodyText"/>
      </w:pPr>
      <w:r>
        <w:t>Kokouksen esityslista</w:t>
      </w:r>
    </w:p>
    <w:p w14:paraId="10E0D4FA" w14:textId="77777777" w:rsidR="00B770C5" w:rsidRDefault="00B770C5" w:rsidP="00FB73C1">
      <w:pPr>
        <w:pStyle w:val="borBodyText"/>
      </w:pPr>
      <w:r>
        <w:t>Jokaisessa kokouksessa ajankohtaiset Dataverkostoon vaikuttavat asiat käydään läpi esityslistalla, jota ei ole rajoitettu seuraavaan:</w:t>
      </w:r>
    </w:p>
    <w:p w14:paraId="1C573425" w14:textId="77777777" w:rsidR="00B770C5" w:rsidRDefault="00B770C5" w:rsidP="00FB73C1">
      <w:pPr>
        <w:pStyle w:val="borBodyText"/>
      </w:pPr>
      <w:r>
        <w:tab/>
        <w:t>Johdannon kohteet, kuten seuraavat:</w:t>
      </w:r>
    </w:p>
    <w:p w14:paraId="58782131" w14:textId="77777777" w:rsidR="00B770C5" w:rsidRDefault="00B770C5" w:rsidP="00FB73C1">
      <w:pPr>
        <w:pStyle w:val="borBriefBullet"/>
      </w:pPr>
      <w:r>
        <w:t>Läsnäolijoiden esittelyt sis. mahdollisesti kutsutut osallistujat</w:t>
      </w:r>
    </w:p>
    <w:p w14:paraId="139E4605" w14:textId="77777777" w:rsidR="00B770C5" w:rsidRDefault="00B770C5" w:rsidP="00FB73C1">
      <w:pPr>
        <w:pStyle w:val="borBriefBullet"/>
      </w:pPr>
      <w:r>
        <w:t>Esityslistan läpikäynti</w:t>
      </w:r>
    </w:p>
    <w:p w14:paraId="39F0F2E7" w14:textId="77777777" w:rsidR="00B770C5" w:rsidRDefault="00B770C5" w:rsidP="00FB73C1">
      <w:pPr>
        <w:pStyle w:val="borBriefBullet"/>
      </w:pPr>
      <w:r>
        <w:t>Edellisen kokouksen pöytäkirja</w:t>
      </w:r>
    </w:p>
    <w:p w14:paraId="6BA34D86" w14:textId="77777777" w:rsidR="00B770C5" w:rsidRDefault="00B770C5" w:rsidP="00FB73C1">
      <w:pPr>
        <w:pStyle w:val="borBriefBullet"/>
      </w:pPr>
      <w:r>
        <w:t>Edellisissä kokouksissa päätettyjen tehtävien (action pointien) läpikäynti</w:t>
      </w:r>
    </w:p>
    <w:p w14:paraId="72E20410" w14:textId="77777777" w:rsidR="00B770C5" w:rsidRDefault="00B770C5" w:rsidP="00FB73C1">
      <w:pPr>
        <w:pStyle w:val="borBodyText"/>
      </w:pPr>
      <w:r>
        <w:t>Käynnissä olevat asiat, kuten</w:t>
      </w:r>
    </w:p>
    <w:p w14:paraId="63C2D9B7" w14:textId="77777777" w:rsidR="00B770C5" w:rsidRDefault="00B770C5" w:rsidP="00FB73C1">
      <w:pPr>
        <w:pStyle w:val="borBriefBullet"/>
      </w:pPr>
      <w:r>
        <w:lastRenderedPageBreak/>
        <w:t>Perustamissopimuksen ja sen Liitteiden muutosten hyväksyntä</w:t>
      </w:r>
    </w:p>
    <w:p w14:paraId="45271DB8" w14:textId="77777777" w:rsidR="00B770C5" w:rsidRDefault="00B770C5" w:rsidP="00FB73C1">
      <w:pPr>
        <w:pStyle w:val="borBriefBullet"/>
      </w:pPr>
      <w:r>
        <w:t>[Dataverkoston uusien Jäsenten hyväksyntä]</w:t>
      </w:r>
      <w:r>
        <w:rPr>
          <w:rStyle w:val="Alaviitteenviite"/>
        </w:rPr>
        <w:footnoteReference w:id="51"/>
      </w:r>
    </w:p>
    <w:p w14:paraId="08ABE654" w14:textId="77777777" w:rsidR="00B770C5" w:rsidRDefault="00B770C5" w:rsidP="00FB73C1">
      <w:pPr>
        <w:pStyle w:val="borBriefBullet"/>
      </w:pPr>
      <w:r>
        <w:t>[Uusien Datajoukkojen ja/tai Datajoukon käyttöehtojen hyväksyntä]</w:t>
      </w:r>
      <w:r>
        <w:rPr>
          <w:rStyle w:val="Alaviitteenviite"/>
        </w:rPr>
        <w:footnoteReference w:id="52"/>
      </w:r>
    </w:p>
    <w:p w14:paraId="45AFC6C2" w14:textId="77777777" w:rsidR="00B770C5" w:rsidRDefault="00B770C5" w:rsidP="00FB73C1">
      <w:pPr>
        <w:pStyle w:val="borBriefBullet"/>
      </w:pPr>
      <w:r>
        <w:t>Dataverkoston operatiivinen ja tekninen tila</w:t>
      </w:r>
    </w:p>
    <w:p w14:paraId="0368DAB2" w14:textId="77777777" w:rsidR="00B770C5" w:rsidRDefault="00B770C5" w:rsidP="00FB73C1">
      <w:pPr>
        <w:pStyle w:val="borBriefBullet"/>
      </w:pPr>
      <w:r>
        <w:t xml:space="preserve">Dataverkostoa koskevat muutospyynnöt </w:t>
      </w:r>
    </w:p>
    <w:p w14:paraId="689A8673" w14:textId="77777777" w:rsidR="00B770C5" w:rsidRDefault="00B770C5" w:rsidP="00FB73C1">
      <w:pPr>
        <w:pStyle w:val="borBriefBullet"/>
      </w:pPr>
      <w:r>
        <w:t>Muutospyyntöjen tuotosten hyväksyntä ja niiden aikataulujen valvonta</w:t>
      </w:r>
    </w:p>
    <w:p w14:paraId="0B24D4EE" w14:textId="7E25E697" w:rsidR="00B770C5" w:rsidRDefault="00B770C5" w:rsidP="00FB73C1">
      <w:pPr>
        <w:pStyle w:val="borBriefBullet"/>
      </w:pPr>
      <w:r>
        <w:t>Keskeneräiset asiat, avoimet tehtävät, ristiriidat</w:t>
      </w:r>
    </w:p>
    <w:p w14:paraId="1F095833" w14:textId="77777777" w:rsidR="00B770C5" w:rsidRDefault="00B770C5" w:rsidP="00FB73C1">
      <w:pPr>
        <w:pStyle w:val="borBriefBullet"/>
      </w:pPr>
      <w:r>
        <w:t xml:space="preserve">Muiden oleellisten asioiden huomiointi </w:t>
      </w:r>
    </w:p>
    <w:p w14:paraId="448956AC" w14:textId="77777777" w:rsidR="00B770C5" w:rsidRDefault="00B770C5" w:rsidP="00FB73C1">
      <w:pPr>
        <w:pStyle w:val="borBriefBullet"/>
      </w:pPr>
      <w:r>
        <w:t>Kokouksen toimenpiteiden arviointi ja yhteenveto</w:t>
      </w:r>
    </w:p>
    <w:p w14:paraId="63CEDC86" w14:textId="77777777" w:rsidR="00B770C5" w:rsidRDefault="00B770C5" w:rsidP="00FB73C1">
      <w:pPr>
        <w:pStyle w:val="borBriefBullet"/>
      </w:pPr>
      <w:r>
        <w:t>Seuraava kokous</w:t>
      </w:r>
    </w:p>
    <w:p w14:paraId="11EEEAEE" w14:textId="77777777" w:rsidR="00B770C5" w:rsidRDefault="00B770C5" w:rsidP="00FB73C1">
      <w:pPr>
        <w:pStyle w:val="borBriefBullet"/>
      </w:pPr>
      <w:r>
        <w:t>Päättäminen</w:t>
      </w:r>
    </w:p>
    <w:p w14:paraId="15B775AB" w14:textId="77777777" w:rsidR="00B770C5" w:rsidRDefault="00B770C5" w:rsidP="00FB73C1">
      <w:pPr>
        <w:pStyle w:val="borBodyText"/>
      </w:pPr>
      <w:r>
        <w:t>Päätösvaltaisuus ja päätökset</w:t>
      </w:r>
    </w:p>
    <w:p w14:paraId="3A29E65B" w14:textId="77777777" w:rsidR="00B770C5" w:rsidRDefault="00B770C5" w:rsidP="00FB73C1">
      <w:pPr>
        <w:pStyle w:val="borBodyText"/>
      </w:pPr>
      <w:r>
        <w:t xml:space="preserve">Kokous on päätösvaltainen, kun läsnä on Puheenjohtaja tai hänen edustajansa ja vähintään [2/3] Edustajista tai näiden </w:t>
      </w:r>
      <w:r w:rsidRPr="00853190">
        <w:t>edustajat</w:t>
      </w:r>
      <w:r>
        <w:t xml:space="preserve">. Ohjausryhmä pyrkii työskentelemään konsensusperiaatteen mukaisesti. Ohjausryhmä äänestää tarvittaessa Verkostoa koskevista päätöksistä. Puheenjohtajan ääni on ratkaiseva. </w:t>
      </w:r>
    </w:p>
    <w:p w14:paraId="7477049A" w14:textId="0CBB900C" w:rsidR="00B770C5" w:rsidRDefault="00B770C5" w:rsidP="00FB73C1">
      <w:pPr>
        <w:pStyle w:val="borBodyText"/>
      </w:pPr>
      <w:r>
        <w:t>Mikäli ohjausryhmä ei pääse yhteisymmärrykseen,</w:t>
      </w:r>
      <w:r w:rsidR="00DE6376">
        <w:t xml:space="preserve"> hyväksytään päätökseksi</w:t>
      </w:r>
      <w:r>
        <w:t xml:space="preserve"> ehdotus, jota tukee vähintään 2/3 </w:t>
      </w:r>
      <w:r w:rsidR="00DE6376">
        <w:t xml:space="preserve">TAI [1/2] </w:t>
      </w:r>
      <w:r>
        <w:rPr>
          <w:i/>
        </w:rPr>
        <w:t>kokouksessa läsnä olevista Edustajista</w:t>
      </w:r>
      <w:r>
        <w:t xml:space="preserve">. </w:t>
      </w:r>
    </w:p>
    <w:p w14:paraId="14F87618" w14:textId="1291C4E6" w:rsidR="00B770C5" w:rsidRDefault="00B770C5" w:rsidP="00FB73C1">
      <w:pPr>
        <w:pStyle w:val="borBodyText"/>
      </w:pPr>
      <w:r>
        <w:t>Perustamissopimukseen [tai liitteeseen 2 – Yleiset ehdot, liitteeseen 4 – Hallinnollinen malli tai liitteeseen 1 – Dataverkoston kuvaus tehtävät muutokset, joilla on olennainen kielteinen vaikutus mihin tahansa Jäseneen</w:t>
      </w:r>
      <w:r>
        <w:rPr>
          <w:rStyle w:val="Alaviitteenviite"/>
        </w:rPr>
        <w:footnoteReference w:id="53"/>
      </w:r>
      <w:r>
        <w:t xml:space="preserve">, on hyväksyttävä enemmistöllä, joka on 2/3 </w:t>
      </w:r>
      <w:r>
        <w:rPr>
          <w:i/>
        </w:rPr>
        <w:t>kaikista Edustajista</w:t>
      </w:r>
      <w:r>
        <w:t xml:space="preserve">. </w:t>
      </w:r>
    </w:p>
    <w:p w14:paraId="1AD72ACC" w14:textId="6B4355DC" w:rsidR="00B770C5" w:rsidRDefault="00B770C5" w:rsidP="00FB73C1">
      <w:pPr>
        <w:pStyle w:val="borBodyText"/>
      </w:pPr>
      <w:r>
        <w:t>Uudet Osapuolet voivat liittyä Verkostoon allekirjoittamalla Liittymissopimuksen, ja liittyminen edellyttää ohjausryhmän [</w:t>
      </w:r>
      <w:r w:rsidR="00DE6376">
        <w:t>2/3 enemmistön</w:t>
      </w:r>
      <w:r>
        <w:t>/enemmistön] hyväksyntää. [Hyväksyviin Osapuoliin täytyy sisältyä kaikki/</w:t>
      </w:r>
      <w:r w:rsidR="00DE6376">
        <w:t>2/3 enemmistö</w:t>
      </w:r>
      <w:r>
        <w:t>/enemmistö Datalähteistä]</w:t>
      </w:r>
      <w:r>
        <w:rPr>
          <w:rStyle w:val="Alaviitteenviite"/>
        </w:rPr>
        <w:footnoteReference w:id="54"/>
      </w:r>
      <w:r>
        <w:t xml:space="preserve">. </w:t>
      </w:r>
    </w:p>
    <w:p w14:paraId="4B9190CD" w14:textId="77777777" w:rsidR="00B770C5" w:rsidRDefault="00B770C5" w:rsidP="00FB73C1">
      <w:pPr>
        <w:pStyle w:val="borBodyText"/>
      </w:pPr>
      <w:r>
        <w:t xml:space="preserve">Mikäli ohjausryhmän päätös Perustamissopimuksen muuttamisesta vaikuttaisi olennaisesti sellaisen Osapuolen oikeuksiin tai velvollisuuksiin, joka vastustaa kyseistä muutosta, vastustavalla Osapuolella on oikeus irtisanoa Perustamissopimus ilmoittamalla asiasta kirjallisesti ohjausryhmälle [neljäntoista (14)] päivän kuluessa siitä, kun vastustava Osapuoli on saanut ohjausryhmän päätöksen tietoonsa. Tämä irtisanominen tulee voimaan </w:t>
      </w:r>
      <w:r>
        <w:lastRenderedPageBreak/>
        <w:t xml:space="preserve">[kolmenkymmenen (30)] päivän kuluessa päivästä, jona vastustava Osapuoli on lähettänyt ilmoituksen muille Osapuolille.  </w:t>
      </w:r>
    </w:p>
    <w:p w14:paraId="2A6CE742" w14:textId="77777777" w:rsidR="00B770C5" w:rsidRDefault="00B770C5" w:rsidP="00FB73C1">
      <w:pPr>
        <w:pStyle w:val="borBodyText"/>
      </w:pPr>
      <w:r>
        <w:t>Alaryhmät</w:t>
      </w:r>
    </w:p>
    <w:p w14:paraId="2EF0A033" w14:textId="77777777" w:rsidR="00B770C5" w:rsidRDefault="00B770C5" w:rsidP="00FB73C1">
      <w:pPr>
        <w:pStyle w:val="borBodyText"/>
      </w:pPr>
      <w:r>
        <w:t xml:space="preserve">Ohjausryhmä voi valtuuttaa alaryhmän ja/tai asianomaisen alaryhmän puheenjohtajan perehtymään tiettyyn asiaan. Ohjausryhmä nimittää alaryhmien puheenjohtajat ja jäsenet sekä määrittelee niiden menettelysäännöt.  </w:t>
      </w:r>
    </w:p>
    <w:p w14:paraId="603E9A78" w14:textId="77777777" w:rsidR="00B770C5" w:rsidRDefault="00B770C5" w:rsidP="00FB73C1">
      <w:pPr>
        <w:pStyle w:val="borBodyText"/>
      </w:pPr>
      <w:r>
        <w:t xml:space="preserve">Alaryhmien puheenjohtajilla on mahdollisuus osallistua ohjausryhmän kokouksiin, kun Puheenjohtaja katsoo sen tarpeelliseksi. Asianomaisen alaryhmän puheenjohtajalla on vastuu paljastaa alaryhmän jäsenille kaikki oleelliset tiedot, jotka hän on saanut tietää ohjausryhmän kokouksista, joihin hän on osallistunut. </w:t>
      </w:r>
    </w:p>
    <w:p w14:paraId="5CB8D48B" w14:textId="77777777" w:rsidR="00B770C5" w:rsidRDefault="00B770C5" w:rsidP="00FB73C1">
      <w:pPr>
        <w:pStyle w:val="borBodyText"/>
      </w:pPr>
      <w:r>
        <w:t xml:space="preserve">Kaikkien alaryhmien on toimittava täydellisen konsensuksen periaatteella. Mikäli alaryhmän jäsenet eivät pääse yhteisymmärrykseen, alaryhmän puheenjohtajan on vietävä asia ohjausryhmän ratkaistavaksi lopullisesti. Kun ohjausryhmälle on ilmoitettu asiasta, se lisätään ohjausryhmän tulevan kokouksen tai uuden ylimääräisen kokouksen esityslistalle (riippuen siitä, onko ajalla asian kannalta suurta merkitystä). Kun ohjausryhmä on tehnyt lopullisen päätöksensä, päätös katsotaan toimeenpanokelpoiseksi. Puheenjohtaja ilmoittaa alaryhmän puheenjohtajalle ohjausryhmän lopullisesta päätöksestä. </w:t>
      </w:r>
    </w:p>
    <w:p w14:paraId="39BEC85D" w14:textId="77777777" w:rsidR="00B770C5" w:rsidRDefault="00B770C5" w:rsidP="00FB73C1">
      <w:pPr>
        <w:pStyle w:val="borBodyText"/>
      </w:pPr>
      <w:r>
        <w:t xml:space="preserve">Kutsutut osallistujat </w:t>
      </w:r>
    </w:p>
    <w:p w14:paraId="671978E4" w14:textId="77777777" w:rsidR="00B770C5" w:rsidRDefault="00B770C5" w:rsidP="00FB73C1">
      <w:pPr>
        <w:pStyle w:val="borBodyText"/>
      </w:pPr>
      <w:r>
        <w:t>Ohjausryhmän Edustajat voivat kutsua tarvittaessa asiaankuuluvia henkilöitä osallistumaan mihin tahansa ohjausryhmän kokoukseen, ja tällöin kutsuttujen osallistujien katsotaan olleen läsnä kokouksessa. Puheenjohtajalla on oikeus päättää, onko kyseisen henkilön kutsuminen tarpeellista ja asiaankuuluvaa. Mikäli kutsuttava ei kuulu Verkoston Jäsenen organisaatioon, hänen on allekirjoitettava salassapitosopimus, jollei Puheenjohtaja anna vapautusta tästä vaatimuksesta.  Puheenjohtajan vastuulla on varmistaa, että kutsuttava pystyy todistamaan tätä sitovan salassapitovelvollisuuden olemassaolon, ennen kuin tämä osallistuu kokoukseen.</w:t>
      </w:r>
    </w:p>
    <w:p w14:paraId="573FAC40" w14:textId="77777777" w:rsidR="00B770C5" w:rsidRDefault="00B770C5" w:rsidP="00FB73C1">
      <w:pPr>
        <w:pStyle w:val="borBodyText"/>
      </w:pPr>
      <w:r>
        <w:t>Ristiriidat</w:t>
      </w:r>
    </w:p>
    <w:p w14:paraId="40C002E5" w14:textId="77777777" w:rsidR="00B770C5" w:rsidRDefault="00B770C5" w:rsidP="00FB73C1">
      <w:pPr>
        <w:pStyle w:val="borBodyText"/>
      </w:pPr>
      <w:r>
        <w:t xml:space="preserve">Kaikki Dataverkostosta taikka Perustamissopimuksen rikkomuksista, irtisanomisesta tai voimassaolosta aiheutuvat tai niihin liittyvät riidat tulee ensin viedä ohjausryhmän käsiteltäviksi. Osapuolten tulee pyrkiä ratkaisemaan tällaiset ristiriidat vilpittömästi ohjausryhmässä. </w:t>
      </w:r>
    </w:p>
    <w:p w14:paraId="213BD765" w14:textId="77777777" w:rsidR="00B770C5" w:rsidRDefault="00B770C5" w:rsidP="00FB73C1"/>
    <w:p w14:paraId="774F4A23" w14:textId="0EDC7F72" w:rsidR="007A4C21" w:rsidRDefault="007A4C21" w:rsidP="00FB73C1">
      <w:r>
        <w:br w:type="page"/>
      </w:r>
    </w:p>
    <w:p w14:paraId="349C0F6C" w14:textId="71AE78AB" w:rsidR="007A4C21" w:rsidRDefault="007A4C21" w:rsidP="00853190">
      <w:pPr>
        <w:pStyle w:val="Otsikko2"/>
      </w:pPr>
      <w:bookmarkStart w:id="52" w:name="_Toc44320834"/>
      <w:r w:rsidRPr="00C827FE">
        <w:rPr>
          <w:lang w:bidi="fi-FI"/>
        </w:rPr>
        <w:lastRenderedPageBreak/>
        <w:t>Dataverkoston kuvaus</w:t>
      </w:r>
      <w:bookmarkEnd w:id="52"/>
    </w:p>
    <w:p w14:paraId="62088091" w14:textId="1141BD41" w:rsidR="007A4C21" w:rsidRDefault="007A4C21" w:rsidP="00FB73C1">
      <w:r>
        <w:t xml:space="preserve">Tässä Perustamissopimuksen osassa </w:t>
      </w:r>
      <w:r w:rsidR="00CA73CF">
        <w:t xml:space="preserve">esitetään </w:t>
      </w:r>
      <w:r>
        <w:t>Dataverkoston kuvaus. Se koostuu Liiketoiminnallisesta liitteestä ja Teknisestä liitteestä.</w:t>
      </w:r>
    </w:p>
    <w:p w14:paraId="7B392ED0" w14:textId="77777777" w:rsidR="007A4C21" w:rsidRDefault="007A4C21" w:rsidP="00FB73C1">
      <w:r>
        <w:t>Dataverkoston kuvaus luodaan tarkistuslistan vastausten perusteella. Tarkistuslista ja Dataverkoston kuvaus täydentävät toisiaan. Dataverkoston kuvaus sisältää viittauksia tarkistuslistaan (ks. numerointi), ja niitä tulee lukea rinnakkain. Seuraavassa kuvassa on esitetty Kuvausten paikka suhteessa koko sääntökirjaan.</w:t>
      </w:r>
    </w:p>
    <w:p w14:paraId="5BC5D03B" w14:textId="5AA90B1D" w:rsidR="007A4C21" w:rsidRDefault="00853190" w:rsidP="00FB73C1">
      <w:r>
        <w:rPr>
          <w:noProof/>
        </w:rPr>
        <w:drawing>
          <wp:inline distT="0" distB="0" distL="0" distR="0" wp14:anchorId="221C3306" wp14:editId="235A7506">
            <wp:extent cx="6525895" cy="3670935"/>
            <wp:effectExtent l="0" t="0" r="1905"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png"/>
                    <pic:cNvPicPr/>
                  </pic:nvPicPr>
                  <pic:blipFill>
                    <a:blip r:embed="rId23">
                      <a:extLst>
                        <a:ext uri="{28A0092B-C50C-407E-A947-70E740481C1C}">
                          <a14:useLocalDpi xmlns:a14="http://schemas.microsoft.com/office/drawing/2010/main" val="0"/>
                        </a:ext>
                      </a:extLst>
                    </a:blip>
                    <a:stretch>
                      <a:fillRect/>
                    </a:stretch>
                  </pic:blipFill>
                  <pic:spPr>
                    <a:xfrm>
                      <a:off x="0" y="0"/>
                      <a:ext cx="6525895" cy="3670935"/>
                    </a:xfrm>
                    <a:prstGeom prst="rect">
                      <a:avLst/>
                    </a:prstGeom>
                  </pic:spPr>
                </pic:pic>
              </a:graphicData>
            </a:graphic>
          </wp:inline>
        </w:drawing>
      </w:r>
    </w:p>
    <w:p w14:paraId="4ED24C36" w14:textId="6DF26920" w:rsidR="007A4C21" w:rsidRDefault="007A4C21" w:rsidP="00853190">
      <w:pPr>
        <w:pStyle w:val="Otsikko3"/>
      </w:pPr>
      <w:bookmarkStart w:id="53" w:name="_Toc44320835"/>
      <w:r>
        <w:rPr>
          <w:lang w:bidi="fi-FI"/>
        </w:rPr>
        <w:t>Dataverkoston kuvauksen liiketoiminnallinen osa</w:t>
      </w:r>
      <w:bookmarkEnd w:id="53"/>
    </w:p>
    <w:p w14:paraId="74C29938" w14:textId="77777777" w:rsidR="007A4C21" w:rsidRPr="007A5CD8" w:rsidRDefault="007A4C21" w:rsidP="00FB73C1"/>
    <w:p w14:paraId="687CDEDF" w14:textId="77777777" w:rsidR="007A4C21" w:rsidRPr="00C827FE" w:rsidRDefault="007A4C21" w:rsidP="007A4C21">
      <w:pPr>
        <w:pStyle w:val="Otsikko4"/>
      </w:pPr>
      <w:r w:rsidRPr="00C827FE">
        <w:rPr>
          <w:lang w:bidi="fi-FI"/>
        </w:rPr>
        <w:t xml:space="preserve"> Johdanto</w:t>
      </w:r>
    </w:p>
    <w:p w14:paraId="197EEFA6" w14:textId="7ABB81C1" w:rsidR="007A4C21" w:rsidRDefault="007A4C21" w:rsidP="00FB73C1">
      <w:r>
        <w:t>Tämä asiakirja on osa yleistä datanjakosopimusten kehystä, joka on kehitetty auttamaan yrityksiä uusien dataverkostojen muodostamisessa ja reilun datatalouden yleisessä edistämisessä. Tähän asiakirjaan on koottu liiketoiminnalliset päätökset, jotka on tehty sääntökirjan tarkistuslistan avulla sekä muilla tavoin ekosysteemin suunnittelun aikana.</w:t>
      </w:r>
    </w:p>
    <w:p w14:paraId="35BC7697" w14:textId="77777777" w:rsidR="007A4C21" w:rsidRDefault="007A4C21" w:rsidP="00FB73C1">
      <w:r>
        <w:t>Liiketoiminnallinen osa on jaettu kahteen pääosaan; dataekosysteemikaavio ja sen oheiskysymykset määrittelevät dataverkoston liiketoiminnallisten näkökulmien korkean tason yhteenvedon ja rakenteen, ja myöhemmissä kappaleissa on annettu yksityiskohtaisempaa liiketoiminnan suunnittelua koskevaa tietoa, joka ei sovi itse kaavioon. Muita suunnitteluun liittyviä asiakirjoja (kuten sopimuksia ja esityksiä) voidaan tarvittaessa lisätä antamaan yksityiskohtaista tietoa dataverkostosta, jos sellaisia on saatavilla.</w:t>
      </w:r>
    </w:p>
    <w:p w14:paraId="1A1E5D0B" w14:textId="77777777" w:rsidR="007A4C21" w:rsidRDefault="007A4C21" w:rsidP="00FB73C1">
      <w:pPr>
        <w:rPr>
          <w:color w:val="6B778C"/>
          <w:sz w:val="20"/>
          <w:szCs w:val="20"/>
        </w:rPr>
      </w:pPr>
      <w:r>
        <w:br w:type="page"/>
      </w:r>
    </w:p>
    <w:p w14:paraId="19E42ED6" w14:textId="77777777" w:rsidR="007A4C21" w:rsidRDefault="007A4C21" w:rsidP="007A4C21">
      <w:pPr>
        <w:pStyle w:val="Otsikko4"/>
      </w:pPr>
      <w:r>
        <w:rPr>
          <w:lang w:bidi="fi-FI"/>
        </w:rPr>
        <w:lastRenderedPageBreak/>
        <w:t>Dataekosysteemikaavio</w:t>
      </w:r>
    </w:p>
    <w:p w14:paraId="61E5984A" w14:textId="77777777" w:rsidR="007A4C21" w:rsidRDefault="007A4C21" w:rsidP="00FB73C1">
      <w:r>
        <w:t>Esitä seuraavassa dataekosysteemikaaviossa yleisen tason yhteenveto suunnitteilla olevan dataverkoston liiketoiminnan suunnittelusta. Ilmoitetut kysymykset ja erillinen sääntökirjan tarkistuslista-asiakirja auttavat kaavion kenttien sisällön määrittelyssä. Yksityiskohtaiset määritelmät -kappale on tarkoitettu lisätiedoille, jotka eivät sovi varattuun tilaan tai kuulu yhteenvetotasolle, joka kaaviossa on esitetty.</w:t>
      </w:r>
    </w:p>
    <w:p w14:paraId="401032D6" w14:textId="77777777" w:rsidR="007A4C21" w:rsidRDefault="007A4C21" w:rsidP="00FB73C1"/>
    <w:p w14:paraId="487B216B" w14:textId="77777777" w:rsidR="007A4C21" w:rsidRDefault="007A4C21" w:rsidP="00FB73C1"/>
    <w:p w14:paraId="36BDF25E" w14:textId="263B27F2" w:rsidR="007A4C21" w:rsidRDefault="00A72A45" w:rsidP="00FB73C1">
      <w:r>
        <w:rPr>
          <w:noProof/>
        </w:rPr>
        <w:drawing>
          <wp:inline distT="0" distB="0" distL="0" distR="0" wp14:anchorId="1E08F395" wp14:editId="533EB3D6">
            <wp:extent cx="5893338" cy="33164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6177" cy="3323626"/>
                    </a:xfrm>
                    <a:prstGeom prst="rect">
                      <a:avLst/>
                    </a:prstGeom>
                    <a:noFill/>
                    <a:ln>
                      <a:noFill/>
                    </a:ln>
                  </pic:spPr>
                </pic:pic>
              </a:graphicData>
            </a:graphic>
          </wp:inline>
        </w:drawing>
      </w:r>
    </w:p>
    <w:p w14:paraId="3007DA97" w14:textId="77777777" w:rsidR="007A4C21" w:rsidRPr="00C827FE" w:rsidRDefault="007A4C21" w:rsidP="007A4C21">
      <w:pPr>
        <w:pStyle w:val="Otsikko4"/>
      </w:pPr>
      <w:r w:rsidRPr="00C827FE">
        <w:rPr>
          <w:lang w:bidi="fi-FI"/>
        </w:rPr>
        <w:t>Yksityiskohtaiset määritelmät</w:t>
      </w:r>
    </w:p>
    <w:p w14:paraId="38598F8C" w14:textId="77777777" w:rsidR="007A4C21" w:rsidRDefault="007A4C21" w:rsidP="00FB73C1">
      <w:r>
        <w:t>Jatka dataekosysteemin määrittelytyötä tässä antamalla mahdollisia lisätietoja oheisista kaavion kategorioista.</w:t>
      </w:r>
    </w:p>
    <w:p w14:paraId="5EE4CCA4" w14:textId="77777777" w:rsidR="007A4C21" w:rsidRDefault="007A4C21" w:rsidP="00FB73C1">
      <w:r>
        <w:t>Asiaankuuluvat tarkistuslistan kysymykset on annettu viitteeksi ja lähtökohdaksi kussakin seuraavassa kappaleessa. Tavoite ei ole vastata jokaiseen tarkistuslistan kysymykseen perusteellisesti vaan käyttää kysymyksiä apuna muotoiltaessa liiketoiminnan suunnittelun eri näkökulmia. Voit linkittää aiheisiin muita aineistoja sekä lisätä otsikoita tarpeen mukaan.</w:t>
      </w:r>
    </w:p>
    <w:p w14:paraId="0A8BA72B" w14:textId="77777777" w:rsidR="007A4C21" w:rsidRDefault="007A4C21" w:rsidP="007A4C21">
      <w:pPr>
        <w:pStyle w:val="Otsikko4"/>
      </w:pPr>
      <w:r>
        <w:rPr>
          <w:lang w:bidi="fi-FI"/>
        </w:rPr>
        <w:t>Tarkoitus ja ydintarpeet</w:t>
      </w:r>
    </w:p>
    <w:p w14:paraId="2A98CC34" w14:textId="5E59F395" w:rsidR="007A4C21" w:rsidRDefault="007A4C21" w:rsidP="00FB73C1">
      <w:r w:rsidRPr="00243AA5">
        <w:rPr>
          <w:rFonts w:ascii="Calibri" w:eastAsia="Calibri" w:hAnsi="Calibri" w:cs="Calibri"/>
          <w:noProof/>
          <w:sz w:val="22"/>
          <w:highlight w:val="yellow"/>
        </w:rPr>
        <mc:AlternateContent>
          <mc:Choice Requires="wpg">
            <w:drawing>
              <wp:anchor distT="0" distB="0" distL="114300" distR="114300" simplePos="0" relativeHeight="251661824" behindDoc="0" locked="0" layoutInCell="1" allowOverlap="1" wp14:anchorId="7A29E3D9" wp14:editId="2785FA87">
                <wp:simplePos x="0" y="0"/>
                <wp:positionH relativeFrom="page">
                  <wp:posOffset>609600</wp:posOffset>
                </wp:positionH>
                <wp:positionV relativeFrom="page">
                  <wp:posOffset>9443974</wp:posOffset>
                </wp:positionV>
                <wp:extent cx="6553200" cy="4318"/>
                <wp:effectExtent l="0" t="0" r="0" b="0"/>
                <wp:wrapTopAndBottom/>
                <wp:docPr id="52830" name="Group 52830"/>
                <wp:cNvGraphicFramePr/>
                <a:graphic xmlns:a="http://schemas.openxmlformats.org/drawingml/2006/main">
                  <a:graphicData uri="http://schemas.microsoft.com/office/word/2010/wordprocessingGroup">
                    <wpg:wgp>
                      <wpg:cNvGrpSpPr/>
                      <wpg:grpSpPr>
                        <a:xfrm>
                          <a:off x="0" y="0"/>
                          <a:ext cx="6553200" cy="4318"/>
                          <a:chOff x="0" y="0"/>
                          <a:chExt cx="6553200" cy="4318"/>
                        </a:xfrm>
                      </wpg:grpSpPr>
                      <wps:wsp>
                        <wps:cNvPr id="62985" name="Shape 62985"/>
                        <wps:cNvSpPr/>
                        <wps:spPr>
                          <a:xfrm>
                            <a:off x="0" y="0"/>
                            <a:ext cx="1584452" cy="9144"/>
                          </a:xfrm>
                          <a:custGeom>
                            <a:avLst/>
                            <a:gdLst/>
                            <a:ahLst/>
                            <a:cxnLst/>
                            <a:rect l="0" t="0" r="0" b="0"/>
                            <a:pathLst>
                              <a:path w="1584452" h="9144">
                                <a:moveTo>
                                  <a:pt x="0" y="0"/>
                                </a:moveTo>
                                <a:lnTo>
                                  <a:pt x="1584452" y="0"/>
                                </a:lnTo>
                                <a:lnTo>
                                  <a:pt x="158445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6" name="Shape 629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7" name="Shape 62987"/>
                        <wps:cNvSpPr/>
                        <wps:spPr>
                          <a:xfrm>
                            <a:off x="1574927" y="0"/>
                            <a:ext cx="4978273" cy="9144"/>
                          </a:xfrm>
                          <a:custGeom>
                            <a:avLst/>
                            <a:gdLst/>
                            <a:ahLst/>
                            <a:cxnLst/>
                            <a:rect l="0" t="0" r="0" b="0"/>
                            <a:pathLst>
                              <a:path w="4978273" h="9144">
                                <a:moveTo>
                                  <a:pt x="0" y="0"/>
                                </a:moveTo>
                                <a:lnTo>
                                  <a:pt x="4978273" y="0"/>
                                </a:lnTo>
                                <a:lnTo>
                                  <a:pt x="497827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8" name="Shape 62988"/>
                        <wps:cNvSpPr/>
                        <wps:spPr>
                          <a:xfrm>
                            <a:off x="654850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9" name="Shape 62989"/>
                        <wps:cNvSpPr/>
                        <wps:spPr>
                          <a:xfrm>
                            <a:off x="1574927"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5A8C6F47" id="Group 52830" o:spid="_x0000_s1026" style="position:absolute;margin-left:48pt;margin-top:743.6pt;width:516pt;height:.35pt;z-index:251661824;mso-position-horizontal-relative:page;mso-position-vertical-relative:page" coordsize="655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">
                <v:shape id="Shape 62985" o:spid="_x0000_s1027" style="position:absolute;width:15844;height:91;visibility:visible;mso-wrap-style:square;v-text-anchor:top" coordsize="1584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" path="m,l1584452,r,9144l,9144,,e" fillcolor="#ddd" stroked="f" strokeweight="0">
                  <v:stroke miterlimit="83231f" joinstyle="miter" endcap="square"/>
                  <v:path arrowok="t" textboxrect="0,0,1584452,9144"/>
                </v:shape>
                <v:shape id="Shape 6298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" path="m,l9144,r,9144l,9144,,e" fillcolor="#ddd" stroked="f" strokeweight="0">
                  <v:stroke miterlimit="83231f" joinstyle="miter" endcap="square"/>
                  <v:path arrowok="t" textboxrect="0,0,9144,9144"/>
                </v:shape>
                <v:shape id="Shape 62987" o:spid="_x0000_s1029" style="position:absolute;left:15749;width:49783;height:91;visibility:visible;mso-wrap-style:square;v-text-anchor:top" coordsize="4978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" path="m,l4978273,r,9144l,9144,,e" fillcolor="#ddd" stroked="f" strokeweight="0">
                  <v:stroke miterlimit="83231f" joinstyle="miter" endcap="square"/>
                  <v:path arrowok="t" textboxrect="0,0,4978273,9144"/>
                </v:shape>
                <v:shape id="Shape 62988" o:spid="_x0000_s1030" style="position:absolute;left:65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" path="m,l9144,r,9144l,9144,,e" fillcolor="#ddd" stroked="f" strokeweight="0">
                  <v:stroke miterlimit="83231f" joinstyle="miter" endcap="square"/>
                  <v:path arrowok="t" textboxrect="0,0,9144,9144"/>
                </v:shape>
                <v:shape id="Shape 62989" o:spid="_x0000_s1031" style="position:absolute;left:1574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" path="m,l9525,r,9144l,9144,,e" fillcolor="#ddd" stroked="f" strokeweight="0">
                  <v:stroke miterlimit="83231f" joinstyle="miter" endcap="square"/>
                  <v:path arrowok="t" textboxrect="0,0,9525,9144"/>
                </v:shape>
                <w10:wrap type="topAndBottom" anchorx="page" anchory="page"/>
              </v:group>
            </w:pict>
          </mc:Fallback>
        </mc:AlternateContent>
      </w:r>
      <w:r w:rsidR="004F20ED">
        <w:t>K</w:t>
      </w:r>
      <w:r>
        <w:t>ontrollikysymykset viittauksia varten ja avuksi:</w:t>
      </w:r>
    </w:p>
    <w:tbl>
      <w:tblPr>
        <w:tblW w:w="10313" w:type="dxa"/>
        <w:tblInd w:w="4" w:type="dxa"/>
        <w:tblCellMar>
          <w:top w:w="125" w:type="dxa"/>
          <w:left w:w="84" w:type="dxa"/>
          <w:right w:w="109" w:type="dxa"/>
        </w:tblCellMar>
        <w:tblLook w:val="04A0" w:firstRow="1" w:lastRow="0" w:firstColumn="1" w:lastColumn="0" w:noHBand="0" w:noVBand="1"/>
      </w:tblPr>
      <w:tblGrid>
        <w:gridCol w:w="2432"/>
        <w:gridCol w:w="7881"/>
      </w:tblGrid>
      <w:tr w:rsidR="007A4C21" w14:paraId="12D7898C" w14:textId="77777777" w:rsidTr="00333158">
        <w:trPr>
          <w:trHeight w:val="751"/>
        </w:trPr>
        <w:tc>
          <w:tcPr>
            <w:tcW w:w="2432" w:type="dxa"/>
            <w:tcBorders>
              <w:top w:val="single" w:sz="6" w:space="0" w:color="DDDDDD"/>
              <w:left w:val="single" w:sz="3" w:space="0" w:color="DDDDDD"/>
              <w:bottom w:val="single" w:sz="6" w:space="0" w:color="DDDDDD"/>
              <w:right w:val="single" w:sz="6" w:space="0" w:color="DDDDDD"/>
            </w:tcBorders>
          </w:tcPr>
          <w:p w14:paraId="42DEA77B" w14:textId="77777777" w:rsidR="007A4C21" w:rsidRDefault="007A4C21" w:rsidP="00FB73C1">
            <w:r>
              <w:t>1.1.1. Datan alkuperäiset käyttötapaukset</w:t>
            </w:r>
          </w:p>
        </w:tc>
        <w:tc>
          <w:tcPr>
            <w:tcW w:w="7881" w:type="dxa"/>
            <w:tcBorders>
              <w:top w:val="single" w:sz="6" w:space="0" w:color="DDDDDD"/>
              <w:left w:val="single" w:sz="6" w:space="0" w:color="DDDDDD"/>
              <w:bottom w:val="single" w:sz="6" w:space="0" w:color="DDDDDD"/>
              <w:right w:val="single" w:sz="3" w:space="0" w:color="DDDDDD"/>
            </w:tcBorders>
          </w:tcPr>
          <w:p w14:paraId="72CBE32F" w14:textId="77777777" w:rsidR="007A4C21" w:rsidRDefault="007A4C21" w:rsidP="00FB73C1">
            <w:r>
              <w:t>Mikä tehtävä edellyttää ulkopuolista dataa ja dataverkostoa? Jos kyseessä on uusi yhteistyösuhde, ensimmäisen käyttötapauksen tulee olla realistisesti toteutettavissa kohtuullisessa ajassa, jolloin se toimii oppimismahdollisuutena myöhemmälle datalähtöiselle yhteistyölle.</w:t>
            </w:r>
          </w:p>
        </w:tc>
      </w:tr>
      <w:tr w:rsidR="007A4C21" w14:paraId="0699A2CF" w14:textId="77777777" w:rsidTr="00333158">
        <w:trPr>
          <w:trHeight w:val="560"/>
        </w:trPr>
        <w:tc>
          <w:tcPr>
            <w:tcW w:w="2432" w:type="dxa"/>
            <w:tcBorders>
              <w:top w:val="single" w:sz="6" w:space="0" w:color="DDDDDD"/>
              <w:left w:val="single" w:sz="3" w:space="0" w:color="DDDDDD"/>
              <w:bottom w:val="single" w:sz="6" w:space="0" w:color="DDDDDD"/>
              <w:right w:val="single" w:sz="6" w:space="0" w:color="DDDDDD"/>
            </w:tcBorders>
          </w:tcPr>
          <w:p w14:paraId="71C482EB" w14:textId="77777777" w:rsidR="007A4C21" w:rsidRDefault="007A4C21" w:rsidP="00FB73C1">
            <w:r>
              <w:t>1.1.3. Datan arvo</w:t>
            </w:r>
          </w:p>
        </w:tc>
        <w:tc>
          <w:tcPr>
            <w:tcW w:w="7881" w:type="dxa"/>
            <w:tcBorders>
              <w:top w:val="single" w:sz="6" w:space="0" w:color="DDDDDD"/>
              <w:left w:val="single" w:sz="6" w:space="0" w:color="DDDDDD"/>
              <w:bottom w:val="single" w:sz="6" w:space="0" w:color="DDDDDD"/>
              <w:right w:val="single" w:sz="3" w:space="0" w:color="DDDDDD"/>
            </w:tcBorders>
          </w:tcPr>
          <w:p w14:paraId="1ADF6104" w14:textId="77777777" w:rsidR="007A4C21" w:rsidRDefault="007A4C21" w:rsidP="00FB73C1">
            <w:r>
              <w:t>Ymmärtävätkö dataverkoston osallistujat datan arvon muodostumisen ja jakautumisen? Missä muodossa arvo esiintyy? Miten arvoa mitataan?</w:t>
            </w:r>
          </w:p>
        </w:tc>
      </w:tr>
      <w:tr w:rsidR="007A4C21" w14:paraId="007213C6" w14:textId="77777777" w:rsidTr="00333158">
        <w:trPr>
          <w:trHeight w:val="1819"/>
        </w:trPr>
        <w:tc>
          <w:tcPr>
            <w:tcW w:w="2432" w:type="dxa"/>
            <w:tcBorders>
              <w:top w:val="single" w:sz="6" w:space="0" w:color="DDDDDD"/>
              <w:left w:val="single" w:sz="3" w:space="0" w:color="DDDDDD"/>
              <w:bottom w:val="single" w:sz="6" w:space="0" w:color="DDDDDD"/>
              <w:right w:val="single" w:sz="6" w:space="0" w:color="DDDDDD"/>
            </w:tcBorders>
          </w:tcPr>
          <w:p w14:paraId="4F079632" w14:textId="77777777" w:rsidR="007A4C21" w:rsidRDefault="007A4C21" w:rsidP="00FB73C1">
            <w:r>
              <w:lastRenderedPageBreak/>
              <w:t>4.1.5. Kulttuuri</w:t>
            </w:r>
          </w:p>
        </w:tc>
        <w:tc>
          <w:tcPr>
            <w:tcW w:w="7881" w:type="dxa"/>
            <w:tcBorders>
              <w:top w:val="single" w:sz="6" w:space="0" w:color="DDDDDD"/>
              <w:left w:val="single" w:sz="6" w:space="0" w:color="DDDDDD"/>
              <w:bottom w:val="single" w:sz="6" w:space="0" w:color="DDDDDD"/>
              <w:right w:val="single" w:sz="3" w:space="0" w:color="DDDDDD"/>
            </w:tcBorders>
          </w:tcPr>
          <w:p w14:paraId="7119E270" w14:textId="77777777" w:rsidR="007A4C21" w:rsidRDefault="007A4C21" w:rsidP="00FB73C1">
            <w:r>
              <w:t>Kulttuuriin liittyy monia näkökulmia ja vaikutuksia. Tässä halutaan nähdä lyhyt kuvaus eri osapuolten kulttuurista sekä siitä, mitä yhteisiä elementtejä periytyy dataverkostoon. Yksityiskohtaiset kulttuurilliset ja muutokseen liittyvät näkökohdat, joita hallitaan erikseen esim. osallistujien omissa toimeenpanohankkeissa.</w:t>
            </w:r>
          </w:p>
          <w:p w14:paraId="0910E092" w14:textId="77777777" w:rsidR="007A4C21" w:rsidRDefault="007A4C21" w:rsidP="00FB73C1">
            <w:r>
              <w:t>Muut huomioitavat asiat; tarvitaanko dataverkostoissa kulttuurien välistä yhteistyötä? Jos kyllä, miten kulttuurilliset ja yhteiskunnalliset erot toteutetaan ja sovitetaan dataverkostossa (esim. suljettu ja avoin internet)?</w:t>
            </w:r>
          </w:p>
          <w:p w14:paraId="6783FA82" w14:textId="77777777" w:rsidR="007A4C21" w:rsidRDefault="007A4C21" w:rsidP="00FB73C1">
            <w:r>
              <w:t>Miten kulttuurillisia näkökohtia ja muutosta hallitaan? Monikulttuurisen ympäristön ymmärtäminen ja siihen mukautuminen?</w:t>
            </w:r>
          </w:p>
          <w:p w14:paraId="4D2E3347" w14:textId="77777777" w:rsidR="007A4C21" w:rsidRDefault="007A4C21" w:rsidP="00FB73C1">
            <w:r>
              <w:t>Yhteinen muutossuunnitelma dataverkoston yhteiselle toiminnalle?</w:t>
            </w:r>
          </w:p>
        </w:tc>
      </w:tr>
    </w:tbl>
    <w:p w14:paraId="7F3357FB" w14:textId="3BE277AA" w:rsidR="007A4C21" w:rsidRDefault="007A4C21" w:rsidP="00FB73C1"/>
    <w:p w14:paraId="6FC33739" w14:textId="77777777" w:rsidR="007A4C21" w:rsidRDefault="007A4C21" w:rsidP="007A4C21">
      <w:pPr>
        <w:pStyle w:val="Otsikko4"/>
      </w:pPr>
      <w:r>
        <w:rPr>
          <w:lang w:bidi="fi-FI"/>
        </w:rPr>
        <w:t>Keskeiset sidosryhmät ja niiden roolit</w:t>
      </w:r>
    </w:p>
    <w:p w14:paraId="2F2A71AE" w14:textId="77777777" w:rsidR="007A4C21" w:rsidRDefault="007A4C21" w:rsidP="00FB73C1">
      <w:r>
        <w:t>Oleelliset kontrollikysymykset viittauksia varten ja avuksi:</w:t>
      </w:r>
    </w:p>
    <w:tbl>
      <w:tblPr>
        <w:tblW w:w="10313" w:type="dxa"/>
        <w:tblInd w:w="4" w:type="dxa"/>
        <w:tblCellMar>
          <w:top w:w="122" w:type="dxa"/>
          <w:left w:w="84" w:type="dxa"/>
          <w:right w:w="115" w:type="dxa"/>
        </w:tblCellMar>
        <w:tblLook w:val="04A0" w:firstRow="1" w:lastRow="0" w:firstColumn="1" w:lastColumn="0" w:noHBand="0" w:noVBand="1"/>
      </w:tblPr>
      <w:tblGrid>
        <w:gridCol w:w="2484"/>
        <w:gridCol w:w="7829"/>
      </w:tblGrid>
      <w:tr w:rsidR="007A4C21" w14:paraId="3974B44C" w14:textId="77777777" w:rsidTr="00333158">
        <w:trPr>
          <w:trHeight w:val="1132"/>
        </w:trPr>
        <w:tc>
          <w:tcPr>
            <w:tcW w:w="2484" w:type="dxa"/>
            <w:tcBorders>
              <w:top w:val="single" w:sz="3" w:space="0" w:color="DDDDDD"/>
              <w:left w:val="single" w:sz="3" w:space="0" w:color="DDDDDD"/>
              <w:bottom w:val="single" w:sz="6" w:space="0" w:color="DDDDDD"/>
              <w:right w:val="single" w:sz="6" w:space="0" w:color="DDDDDD"/>
            </w:tcBorders>
          </w:tcPr>
          <w:p w14:paraId="0A57F050" w14:textId="77777777" w:rsidR="007A4C21" w:rsidRDefault="007A4C21" w:rsidP="00FB73C1">
            <w:r>
              <w:t>1.3.1. Datalähteet</w:t>
            </w:r>
          </w:p>
        </w:tc>
        <w:tc>
          <w:tcPr>
            <w:tcW w:w="7829" w:type="dxa"/>
            <w:tcBorders>
              <w:top w:val="single" w:sz="3" w:space="0" w:color="DDDDDD"/>
              <w:left w:val="single" w:sz="6" w:space="0" w:color="DDDDDD"/>
              <w:bottom w:val="single" w:sz="6" w:space="0" w:color="DDDDDD"/>
              <w:right w:val="single" w:sz="3" w:space="0" w:color="DDDDDD"/>
            </w:tcBorders>
          </w:tcPr>
          <w:p w14:paraId="6AAAE734" w14:textId="77777777" w:rsidR="007A4C21" w:rsidRDefault="007A4C21" w:rsidP="00FB73C1">
            <w:r>
              <w:t xml:space="preserve">Mitkä ovat keskeiset datan lähteet? Kuka hallitsee dataa? Onko muita sidosryhmiä, jotka tulee ottaa huomioon (esim. virkamiehet tai dataan vaikuttavat tahot)? Huomioi datalähteiden lähde ja luonne (ovatko ne esim. julkisia, avoimia tai kaupallisia). Toinen huomioitava asia on datan ja siihen liittyvien sitoumusten dynaaminen luonne; esim. miten vakaata data on ja millaisia sitoumuksia lähteet antavat datan saatavuudelle. </w:t>
            </w:r>
          </w:p>
        </w:tc>
      </w:tr>
      <w:tr w:rsidR="007A4C21" w14:paraId="0A580535" w14:textId="77777777" w:rsidTr="00333158">
        <w:trPr>
          <w:trHeight w:val="944"/>
        </w:trPr>
        <w:tc>
          <w:tcPr>
            <w:tcW w:w="2484" w:type="dxa"/>
            <w:tcBorders>
              <w:top w:val="single" w:sz="6" w:space="0" w:color="DDDDDD"/>
              <w:left w:val="single" w:sz="3" w:space="0" w:color="DDDDDD"/>
              <w:bottom w:val="single" w:sz="6" w:space="0" w:color="DDDDDD"/>
              <w:right w:val="single" w:sz="6" w:space="0" w:color="DDDDDD"/>
            </w:tcBorders>
          </w:tcPr>
          <w:p w14:paraId="4D358B7E" w14:textId="77777777" w:rsidR="007A4C21" w:rsidRDefault="007A4C21" w:rsidP="00FB73C1">
            <w:r>
              <w:t>1.3.2. Keskeiset toimijat</w:t>
            </w:r>
          </w:p>
        </w:tc>
        <w:tc>
          <w:tcPr>
            <w:tcW w:w="7829" w:type="dxa"/>
            <w:tcBorders>
              <w:top w:val="single" w:sz="6" w:space="0" w:color="DDDDDD"/>
              <w:left w:val="single" w:sz="6" w:space="0" w:color="DDDDDD"/>
              <w:bottom w:val="single" w:sz="6" w:space="0" w:color="DDDDDD"/>
              <w:right w:val="single" w:sz="3" w:space="0" w:color="DDDDDD"/>
            </w:tcBorders>
          </w:tcPr>
          <w:p w14:paraId="1A355058" w14:textId="77777777" w:rsidR="007A4C21" w:rsidRDefault="007A4C21" w:rsidP="00FB73C1">
            <w:r>
              <w:t>Ketkä ovat keskeiset toimijat ja mitkä ovat niiden roolit dataverkostossa? Millaista dataa jokainen rooli tarvitsee (minimi-, oletettu/optimaalinen taso)? Jos oleellista, harkitse dataverkoston vähimmäistoteutusta (MVP) eli pohdi, ketkä ovat dataverkostossa kriittiset toimijat, jotka tarvitaan toiminnan minimitason toteuttamiseen (esim. tunnistettu käyttötapaus)?</w:t>
            </w:r>
          </w:p>
        </w:tc>
      </w:tr>
      <w:tr w:rsidR="007A4C21" w14:paraId="6F420EF5"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6DCC6F6F" w14:textId="77777777" w:rsidR="007A4C21" w:rsidRDefault="007A4C21" w:rsidP="00FB73C1">
            <w:r>
              <w:t>1.3.3. Roolit ja vastuut</w:t>
            </w:r>
          </w:p>
        </w:tc>
        <w:tc>
          <w:tcPr>
            <w:tcW w:w="7829" w:type="dxa"/>
            <w:tcBorders>
              <w:top w:val="single" w:sz="6" w:space="0" w:color="DDDDDD"/>
              <w:left w:val="single" w:sz="6" w:space="0" w:color="DDDDDD"/>
              <w:bottom w:val="single" w:sz="6" w:space="0" w:color="DDDDDD"/>
              <w:right w:val="single" w:sz="3" w:space="0" w:color="DDDDDD"/>
            </w:tcBorders>
          </w:tcPr>
          <w:p w14:paraId="56DBE378" w14:textId="77777777" w:rsidR="007A4C21" w:rsidRDefault="007A4C21" w:rsidP="00FB73C1">
            <w:r>
              <w:t>Onko datan käsittelyyn liittyvät eri roolit ja vastuut määritelty datan elinkaaren ajalle? Ketkä on määrätty rooleihin? Onko kriittiset roolit täytetty, jotta dataverkosto voidaan ottaa käyttöön? Miten suoriutumista näissä rooleissa mitataan? Millainen on roolien muutos-/nimeämismekanismi?</w:t>
            </w:r>
          </w:p>
          <w:p w14:paraId="4CB24D08" w14:textId="77777777" w:rsidR="007A4C21" w:rsidRDefault="007A4C21" w:rsidP="00FB73C1">
            <w:r>
              <w:t>Onko jokaisen dataverkoston osallistujan rooli määritelty ja selvä?</w:t>
            </w:r>
          </w:p>
        </w:tc>
      </w:tr>
      <w:tr w:rsidR="007A4C21" w14:paraId="2278BCE9" w14:textId="77777777" w:rsidTr="00333158">
        <w:trPr>
          <w:trHeight w:val="1286"/>
        </w:trPr>
        <w:tc>
          <w:tcPr>
            <w:tcW w:w="2484" w:type="dxa"/>
            <w:tcBorders>
              <w:top w:val="single" w:sz="6" w:space="0" w:color="DDDDDD"/>
              <w:left w:val="single" w:sz="3" w:space="0" w:color="DDDDDD"/>
              <w:bottom w:val="single" w:sz="6" w:space="0" w:color="DDDDDD"/>
              <w:right w:val="single" w:sz="6" w:space="0" w:color="DDDDDD"/>
            </w:tcBorders>
          </w:tcPr>
          <w:p w14:paraId="5444D227" w14:textId="77777777" w:rsidR="007A4C21" w:rsidRDefault="007A4C21" w:rsidP="00FB73C1">
            <w:r>
              <w:t>1.3.4. Dataverkoston määritys</w:t>
            </w:r>
          </w:p>
        </w:tc>
        <w:tc>
          <w:tcPr>
            <w:tcW w:w="7829" w:type="dxa"/>
            <w:tcBorders>
              <w:top w:val="single" w:sz="6" w:space="0" w:color="DDDDDD"/>
              <w:left w:val="single" w:sz="6" w:space="0" w:color="DDDDDD"/>
              <w:bottom w:val="single" w:sz="6" w:space="0" w:color="DDDDDD"/>
              <w:right w:val="single" w:sz="3" w:space="0" w:color="DDDDDD"/>
            </w:tcBorders>
          </w:tcPr>
          <w:p w14:paraId="6F3EF376" w14:textId="77777777" w:rsidR="007A4C21" w:rsidRDefault="007A4C21" w:rsidP="00FB73C1">
            <w:r>
              <w:t>Onko dataverkostolla riittävät edellytykset ja keinot reiluun ja luotettavaan yhteistyöhön?</w:t>
            </w:r>
          </w:p>
          <w:p w14:paraId="5D0EF924" w14:textId="77777777" w:rsidR="007A4C21" w:rsidRDefault="007A4C21" w:rsidP="00FB73C1">
            <w:r>
              <w:t>Onko dataverkostolla yleistä liiketoiminnallista ja hallinnollista suunnitelmaa? Millaisia kumppaneita dataverkostolle tavoitellaan? Mitkä ovat verkostoon liittymisen vähimmäisvaatimukset? Onko sitä, kuka verkostoon voi liittyä, rajoitettu? Millaisia maksuja ja kustannuksia liittyy verkostoon liittymiseen ja sen toimintaan osallistumiseen? Kuka johtaa dataverkostoa ja miten? Mitkä ovat dataverkoston hallinnolliset ja muutosperiaatteet?</w:t>
            </w:r>
          </w:p>
        </w:tc>
      </w:tr>
      <w:tr w:rsidR="007A4C21" w14:paraId="6B87B2D5" w14:textId="77777777" w:rsidTr="00333158">
        <w:trPr>
          <w:trHeight w:val="1285"/>
        </w:trPr>
        <w:tc>
          <w:tcPr>
            <w:tcW w:w="2484" w:type="dxa"/>
            <w:tcBorders>
              <w:top w:val="single" w:sz="6" w:space="0" w:color="DDDDDD"/>
              <w:left w:val="single" w:sz="3" w:space="0" w:color="DDDDDD"/>
              <w:bottom w:val="single" w:sz="6" w:space="0" w:color="DDDDDD"/>
              <w:right w:val="single" w:sz="6" w:space="0" w:color="DDDDDD"/>
            </w:tcBorders>
          </w:tcPr>
          <w:p w14:paraId="0CF40087" w14:textId="77777777" w:rsidR="007A4C21" w:rsidRDefault="007A4C21" w:rsidP="00FB73C1">
            <w:r>
              <w:t>1.3.5. Ratkaisujen perusteet</w:t>
            </w:r>
          </w:p>
        </w:tc>
        <w:tc>
          <w:tcPr>
            <w:tcW w:w="7829" w:type="dxa"/>
            <w:tcBorders>
              <w:top w:val="single" w:sz="6" w:space="0" w:color="DDDDDD"/>
              <w:left w:val="single" w:sz="6" w:space="0" w:color="DDDDDD"/>
              <w:bottom w:val="single" w:sz="6" w:space="0" w:color="DDDDDD"/>
              <w:right w:val="single" w:sz="3" w:space="0" w:color="DDDDDD"/>
            </w:tcBorders>
          </w:tcPr>
          <w:p w14:paraId="07C4F245" w14:textId="77777777" w:rsidR="007A4C21" w:rsidRDefault="007A4C21" w:rsidP="00FB73C1">
            <w:r>
              <w:t>Tekeminen, ostaminen, vuokraus?</w:t>
            </w:r>
          </w:p>
          <w:p w14:paraId="298EEF86" w14:textId="77777777" w:rsidR="007A4C21" w:rsidRDefault="007A4C21" w:rsidP="00FB73C1">
            <w:r>
              <w:t>Mitkä ovat tekniset odotukset verkoston jäseniä kohtaan? Mitkä tekniset ominaisuudet ja järjestelmät ovat dataverkostoon osallistumisen edellytys? Voiko verkosto tarjota joitakin ratkaisun komponenteista saataville tai onko sellaista suunnitteilla? Mitä kultakin jäseneltä odotetaan ratkaisun osalta?</w:t>
            </w:r>
          </w:p>
        </w:tc>
      </w:tr>
      <w:tr w:rsidR="007A4C21" w14:paraId="353B4333"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4FE47656" w14:textId="77777777" w:rsidR="007A4C21" w:rsidRDefault="007A4C21" w:rsidP="00FB73C1">
            <w:r>
              <w:t>3.2.3. Suostumukset</w:t>
            </w:r>
          </w:p>
        </w:tc>
        <w:tc>
          <w:tcPr>
            <w:tcW w:w="7829" w:type="dxa"/>
            <w:tcBorders>
              <w:top w:val="single" w:sz="6" w:space="0" w:color="DDDDDD"/>
              <w:left w:val="single" w:sz="6" w:space="0" w:color="DDDDDD"/>
              <w:bottom w:val="single" w:sz="6" w:space="0" w:color="DDDDDD"/>
              <w:right w:val="single" w:sz="3" w:space="0" w:color="DDDDDD"/>
            </w:tcBorders>
          </w:tcPr>
          <w:p w14:paraId="0A9C9CE2" w14:textId="7A159B1B" w:rsidR="007A4C21" w:rsidRDefault="007A4C21" w:rsidP="00FB73C1">
            <w:r>
              <w:t xml:space="preserve">Henkilötietojen ja muiden tietojen suostumuksen hallinta? Miten suostumuksia hallitaan, valvotaan ja raportoidaan? Miten vuorovaikutusta suostumuksen </w:t>
            </w:r>
            <w:r w:rsidR="003E7DDF">
              <w:t xml:space="preserve">antajien </w:t>
            </w:r>
            <w:r>
              <w:t>(ts. henkilöiden) kanssa hallitaan?</w:t>
            </w:r>
          </w:p>
        </w:tc>
      </w:tr>
      <w:tr w:rsidR="007A4C21" w14:paraId="39173934" w14:textId="77777777" w:rsidTr="00333158">
        <w:trPr>
          <w:trHeight w:val="1094"/>
        </w:trPr>
        <w:tc>
          <w:tcPr>
            <w:tcW w:w="2484" w:type="dxa"/>
            <w:tcBorders>
              <w:top w:val="single" w:sz="6" w:space="0" w:color="DDDDDD"/>
              <w:left w:val="single" w:sz="3" w:space="0" w:color="DDDDDD"/>
              <w:bottom w:val="single" w:sz="6" w:space="0" w:color="DDDDDD"/>
              <w:right w:val="single" w:sz="6" w:space="0" w:color="DDDDDD"/>
            </w:tcBorders>
          </w:tcPr>
          <w:p w14:paraId="3D8DBEBD" w14:textId="77777777" w:rsidR="007A4C21" w:rsidRDefault="007A4C21" w:rsidP="00FB73C1">
            <w:r>
              <w:t>3.3.2. Datahallinto</w:t>
            </w:r>
          </w:p>
        </w:tc>
        <w:tc>
          <w:tcPr>
            <w:tcW w:w="7829" w:type="dxa"/>
            <w:tcBorders>
              <w:top w:val="single" w:sz="6" w:space="0" w:color="DDDDDD"/>
              <w:left w:val="single" w:sz="6" w:space="0" w:color="DDDDDD"/>
              <w:bottom w:val="single" w:sz="6" w:space="0" w:color="DDDDDD"/>
              <w:right w:val="single" w:sz="3" w:space="0" w:color="DDDDDD"/>
            </w:tcBorders>
          </w:tcPr>
          <w:p w14:paraId="01DB2FE1" w14:textId="77777777" w:rsidR="007A4C21" w:rsidRDefault="007A4C21" w:rsidP="00FB73C1">
            <w:r>
              <w:t>Mitkä ovat datan säilytyksen ja saatavuuden periaatteet? Mitä periaatteita, takuita ja muita keinoja on määritelty datan säilytykselle ja saatavuudelle?</w:t>
            </w:r>
          </w:p>
          <w:p w14:paraId="50C88EB3" w14:textId="77777777" w:rsidR="007A4C21" w:rsidRDefault="007A4C21" w:rsidP="00FB73C1">
            <w:r>
              <w:t>Mitkä ovat datan arkistoinnin ja poistamisen mekanismit. Mitä järjestelmiä ja prosesseja käytetään datan elinkaaren viimeisten vaiheiden hallintaan?</w:t>
            </w:r>
          </w:p>
        </w:tc>
      </w:tr>
      <w:tr w:rsidR="007A4C21" w14:paraId="39D58C37"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4AFA5802" w14:textId="77777777" w:rsidR="007A4C21" w:rsidRDefault="007A4C21" w:rsidP="00FB73C1">
            <w:r>
              <w:t>3.3.3. Muutoshallinta</w:t>
            </w:r>
          </w:p>
        </w:tc>
        <w:tc>
          <w:tcPr>
            <w:tcW w:w="7829" w:type="dxa"/>
            <w:tcBorders>
              <w:top w:val="single" w:sz="6" w:space="0" w:color="DDDDDD"/>
              <w:left w:val="single" w:sz="6" w:space="0" w:color="DDDDDD"/>
              <w:bottom w:val="single" w:sz="6" w:space="0" w:color="DDDDDD"/>
              <w:right w:val="single" w:sz="3" w:space="0" w:color="DDDDDD"/>
            </w:tcBorders>
          </w:tcPr>
          <w:p w14:paraId="010F0F96" w14:textId="77777777" w:rsidR="007A4C21" w:rsidRDefault="007A4C21" w:rsidP="00FB73C1">
            <w:r>
              <w:t>Muutosjohtaminen (data, rakenteet, järjestelmät, liittymät, hallinnolliset asiat)? Miten muutoksia johdetaan ja viestitään datainfrastruktuurin eri osille ja siihen liittyville toiminnoille?</w:t>
            </w:r>
          </w:p>
        </w:tc>
      </w:tr>
      <w:tr w:rsidR="007A4C21" w14:paraId="19A8247E"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5070DF97" w14:textId="77777777" w:rsidR="007A4C21" w:rsidRDefault="007A4C21" w:rsidP="00FB73C1">
            <w:r>
              <w:lastRenderedPageBreak/>
              <w:t>4.1.7. Osaaminen ja ominaisuudet</w:t>
            </w:r>
          </w:p>
        </w:tc>
        <w:tc>
          <w:tcPr>
            <w:tcW w:w="7829" w:type="dxa"/>
            <w:tcBorders>
              <w:top w:val="single" w:sz="6" w:space="0" w:color="DDDDDD"/>
              <w:left w:val="single" w:sz="6" w:space="0" w:color="DDDDDD"/>
              <w:bottom w:val="single" w:sz="6" w:space="0" w:color="DDDDDD"/>
              <w:right w:val="single" w:sz="3" w:space="0" w:color="DDDDDD"/>
            </w:tcBorders>
          </w:tcPr>
          <w:p w14:paraId="153E7F59" w14:textId="77777777" w:rsidR="007A4C21" w:rsidRDefault="007A4C21" w:rsidP="00FB73C1">
            <w:r>
              <w:t>Mitä dataan liittyvää osaamista ja mitä ominaisuuksia tarvitaan dataverkostolta ja sen jäseniltä? Miten nämä ominaisuudet hankitaan ja miten niitä ylläpidetään?</w:t>
            </w:r>
          </w:p>
        </w:tc>
      </w:tr>
    </w:tbl>
    <w:p w14:paraId="4CDDA489" w14:textId="24249862" w:rsidR="007A4C21" w:rsidRDefault="007A4C21" w:rsidP="00FB73C1">
      <w:pPr>
        <w:rPr>
          <w:color w:val="6B778C"/>
          <w:sz w:val="20"/>
          <w:szCs w:val="20"/>
        </w:rPr>
      </w:pPr>
    </w:p>
    <w:p w14:paraId="6DFE0D22" w14:textId="29EC5FA8" w:rsidR="007A4C21" w:rsidRDefault="00D53C99" w:rsidP="007A4C21">
      <w:pPr>
        <w:pStyle w:val="Otsikko4"/>
      </w:pPr>
      <w:r>
        <w:rPr>
          <w:lang w:bidi="fi-FI"/>
        </w:rPr>
        <w:t>Verkoston kat</w:t>
      </w:r>
      <w:r w:rsidR="007A4C21">
        <w:rPr>
          <w:lang w:bidi="fi-FI"/>
        </w:rPr>
        <w:t>tavuus, säännöt ja liiketoimintamallit</w:t>
      </w:r>
    </w:p>
    <w:p w14:paraId="464ACABC" w14:textId="77777777" w:rsidR="007A4C21" w:rsidRDefault="007A4C21" w:rsidP="00FB73C1">
      <w:r>
        <w:t>Oleelliset kontrollikysymykset viittauksia varten ja avuksi:</w:t>
      </w:r>
    </w:p>
    <w:tbl>
      <w:tblPr>
        <w:tblW w:w="10313" w:type="dxa"/>
        <w:tblInd w:w="4" w:type="dxa"/>
        <w:tblCellMar>
          <w:top w:w="125" w:type="dxa"/>
          <w:left w:w="84" w:type="dxa"/>
          <w:right w:w="115" w:type="dxa"/>
        </w:tblCellMar>
        <w:tblLook w:val="04A0" w:firstRow="1" w:lastRow="0" w:firstColumn="1" w:lastColumn="0" w:noHBand="0" w:noVBand="1"/>
      </w:tblPr>
      <w:tblGrid>
        <w:gridCol w:w="2491"/>
        <w:gridCol w:w="7822"/>
      </w:tblGrid>
      <w:tr w:rsidR="007A4C21" w14:paraId="5D43C0EC"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3E507207" w14:textId="77777777" w:rsidR="007A4C21" w:rsidRDefault="007A4C21" w:rsidP="00FB73C1">
            <w:r>
              <w:t>1.1.2. Liiketoiminnallinen peruste</w:t>
            </w:r>
          </w:p>
        </w:tc>
        <w:tc>
          <w:tcPr>
            <w:tcW w:w="7822" w:type="dxa"/>
            <w:tcBorders>
              <w:top w:val="single" w:sz="6" w:space="0" w:color="DDDDDD"/>
              <w:left w:val="single" w:sz="6" w:space="0" w:color="DDDDDD"/>
              <w:bottom w:val="single" w:sz="6" w:space="0" w:color="DDDDDD"/>
              <w:right w:val="single" w:sz="3" w:space="0" w:color="DDDDDD"/>
            </w:tcBorders>
          </w:tcPr>
          <w:p w14:paraId="2F334751" w14:textId="77777777" w:rsidR="007A4C21" w:rsidRDefault="007A4C21" w:rsidP="00FB73C1">
            <w:r>
              <w:t>Onko dataverkoston liiketoiminnallinen peruste määritelty? Mitkä ovat oleelliset liiketoimintamallit? Miten datan arvo määritetään ja mitkä ovat tärkeimmät kustannuskategoriat?</w:t>
            </w:r>
          </w:p>
        </w:tc>
      </w:tr>
      <w:tr w:rsidR="007A4C21" w14:paraId="0B2BB80E" w14:textId="77777777" w:rsidTr="00333158">
        <w:trPr>
          <w:trHeight w:val="1285"/>
        </w:trPr>
        <w:tc>
          <w:tcPr>
            <w:tcW w:w="2491" w:type="dxa"/>
            <w:tcBorders>
              <w:top w:val="single" w:sz="6" w:space="0" w:color="DDDDDD"/>
              <w:left w:val="single" w:sz="3" w:space="0" w:color="DDDDDD"/>
              <w:bottom w:val="single" w:sz="6" w:space="0" w:color="DDDDDD"/>
              <w:right w:val="single" w:sz="6" w:space="0" w:color="DDDDDD"/>
            </w:tcBorders>
          </w:tcPr>
          <w:p w14:paraId="0B4CF70D" w14:textId="77777777" w:rsidR="007A4C21" w:rsidRDefault="007A4C21" w:rsidP="00FB73C1">
            <w:r>
              <w:t>1.1.4. Maksutapahtumat</w:t>
            </w:r>
          </w:p>
        </w:tc>
        <w:tc>
          <w:tcPr>
            <w:tcW w:w="7822" w:type="dxa"/>
            <w:tcBorders>
              <w:top w:val="single" w:sz="6" w:space="0" w:color="DDDDDD"/>
              <w:left w:val="single" w:sz="6" w:space="0" w:color="DDDDDD"/>
              <w:bottom w:val="single" w:sz="6" w:space="0" w:color="DDDDDD"/>
              <w:right w:val="single" w:sz="3" w:space="0" w:color="DDDDDD"/>
            </w:tcBorders>
          </w:tcPr>
          <w:p w14:paraId="22AE74FB" w14:textId="77777777" w:rsidR="007A4C21" w:rsidRDefault="007A4C21" w:rsidP="00FB73C1">
            <w:r>
              <w:t>Liittyykö dataan lisenssimaksuja tai muita maksuja? Jos kyllä, onko niistä sovittu osapuolten välillä? Miten niitä lasketaan, mitataan ja valvotaan? Koskevatko ne myös koostettua dataa?</w:t>
            </w:r>
          </w:p>
          <w:p w14:paraId="19CA910F" w14:textId="77777777" w:rsidR="007A4C21" w:rsidRDefault="007A4C21" w:rsidP="00FB73C1">
            <w:r>
              <w:t>Mikäli datan vaihtoon liittyy rahallista toimintaa, onko mahdollinen verotus ja muut seuraukset määritelty?</w:t>
            </w:r>
          </w:p>
        </w:tc>
      </w:tr>
      <w:tr w:rsidR="007A4C21" w14:paraId="354C6485"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2740AF21" w14:textId="77777777" w:rsidR="007A4C21" w:rsidRDefault="007A4C21" w:rsidP="00FB73C1">
            <w:r>
              <w:t>1.1.5. Kustannukset</w:t>
            </w:r>
          </w:p>
        </w:tc>
        <w:tc>
          <w:tcPr>
            <w:tcW w:w="7822" w:type="dxa"/>
            <w:tcBorders>
              <w:top w:val="single" w:sz="6" w:space="0" w:color="DDDDDD"/>
              <w:left w:val="single" w:sz="6" w:space="0" w:color="DDDDDD"/>
              <w:bottom w:val="single" w:sz="6" w:space="0" w:color="DDDDDD"/>
              <w:right w:val="single" w:sz="3" w:space="0" w:color="DDDDDD"/>
            </w:tcBorders>
          </w:tcPr>
          <w:p w14:paraId="778B47BF" w14:textId="77777777" w:rsidR="007A4C21" w:rsidRDefault="007A4C21" w:rsidP="00FB73C1">
            <w:r>
              <w:t>Onko dataverkostoon liittyvät kehitys- ja käyttökustannukset tunnistettu? Miten ne allokoidaan ja kenelle? Mitä muita kustannuksia asiaan liittyy?</w:t>
            </w:r>
          </w:p>
        </w:tc>
      </w:tr>
      <w:tr w:rsidR="007A4C21" w14:paraId="53CDBBE8" w14:textId="77777777" w:rsidTr="00333158">
        <w:trPr>
          <w:trHeight w:val="559"/>
        </w:trPr>
        <w:tc>
          <w:tcPr>
            <w:tcW w:w="2491" w:type="dxa"/>
            <w:tcBorders>
              <w:top w:val="single" w:sz="6" w:space="0" w:color="DDDDDD"/>
              <w:left w:val="single" w:sz="3" w:space="0" w:color="DDDDDD"/>
              <w:bottom w:val="single" w:sz="6" w:space="0" w:color="DDDDDD"/>
              <w:right w:val="single" w:sz="6" w:space="0" w:color="DDDDDD"/>
            </w:tcBorders>
          </w:tcPr>
          <w:p w14:paraId="4EB91F27" w14:textId="77777777" w:rsidR="007A4C21" w:rsidRDefault="007A4C21" w:rsidP="00FB73C1">
            <w:r>
              <w:t>1.1.6. Saatavilla olevat palvelut</w:t>
            </w:r>
          </w:p>
        </w:tc>
        <w:tc>
          <w:tcPr>
            <w:tcW w:w="7822" w:type="dxa"/>
            <w:tcBorders>
              <w:top w:val="single" w:sz="6" w:space="0" w:color="DDDDDD"/>
              <w:left w:val="single" w:sz="6" w:space="0" w:color="DDDDDD"/>
              <w:bottom w:val="single" w:sz="6" w:space="0" w:color="DDDDDD"/>
              <w:right w:val="single" w:sz="3" w:space="0" w:color="DDDDDD"/>
            </w:tcBorders>
          </w:tcPr>
          <w:p w14:paraId="2EECF708" w14:textId="77777777" w:rsidR="007A4C21" w:rsidRDefault="007A4C21" w:rsidP="00FB73C1">
            <w:r>
              <w:t>Onko ekosysteemin laajuiset dataa koskevat palvelut määritelty? Onko näille palveluille yhteisiä sääntöjä ja ohjeita?</w:t>
            </w:r>
          </w:p>
        </w:tc>
      </w:tr>
      <w:tr w:rsidR="007A4C21" w14:paraId="4A92DA4B"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16AE907F" w14:textId="77777777" w:rsidR="007A4C21" w:rsidRDefault="007A4C21" w:rsidP="00FB73C1">
            <w:r>
              <w:t>1.1.8. Sitoutumisen taso</w:t>
            </w:r>
          </w:p>
        </w:tc>
        <w:tc>
          <w:tcPr>
            <w:tcW w:w="7822" w:type="dxa"/>
            <w:tcBorders>
              <w:top w:val="single" w:sz="6" w:space="0" w:color="DDDDDD"/>
              <w:left w:val="single" w:sz="6" w:space="0" w:color="DDDDDD"/>
              <w:bottom w:val="single" w:sz="6" w:space="0" w:color="DDDDDD"/>
              <w:right w:val="single" w:sz="3" w:space="0" w:color="DDDDDD"/>
            </w:tcBorders>
          </w:tcPr>
          <w:p w14:paraId="41EA0A1D" w14:textId="77777777" w:rsidR="007A4C21" w:rsidRDefault="007A4C21" w:rsidP="00FB73C1">
            <w:r>
              <w:t>Mitä mekanismeja on kaksisuuntaiselle datan jakamiselle, eli miten rakennetaan strategisia datalähtöisiä riippuvuuksia muista osapuolista?</w:t>
            </w:r>
          </w:p>
        </w:tc>
      </w:tr>
      <w:tr w:rsidR="007A4C21" w14:paraId="10A3217F" w14:textId="77777777" w:rsidTr="00333158">
        <w:trPr>
          <w:trHeight w:val="760"/>
        </w:trPr>
        <w:tc>
          <w:tcPr>
            <w:tcW w:w="2491" w:type="dxa"/>
            <w:tcBorders>
              <w:top w:val="single" w:sz="6" w:space="0" w:color="DDDDDD"/>
              <w:left w:val="single" w:sz="3" w:space="0" w:color="DDDDDD"/>
              <w:bottom w:val="double" w:sz="4" w:space="0" w:color="DDDDDD"/>
              <w:right w:val="single" w:sz="6" w:space="0" w:color="DDDDDD"/>
            </w:tcBorders>
          </w:tcPr>
          <w:p w14:paraId="7ECD4E54" w14:textId="77777777" w:rsidR="007A4C21" w:rsidRDefault="007A4C21" w:rsidP="00FB73C1">
            <w:r>
              <w:t>1.1.9. Datan käyttäminen</w:t>
            </w:r>
          </w:p>
        </w:tc>
        <w:tc>
          <w:tcPr>
            <w:tcW w:w="7822" w:type="dxa"/>
            <w:tcBorders>
              <w:top w:val="single" w:sz="6" w:space="0" w:color="DDDDDD"/>
              <w:left w:val="single" w:sz="6" w:space="0" w:color="DDDDDD"/>
              <w:bottom w:val="double" w:sz="4" w:space="0" w:color="DDDDDD"/>
              <w:right w:val="single" w:sz="3" w:space="0" w:color="DDDDDD"/>
            </w:tcBorders>
            <w:vAlign w:val="center"/>
          </w:tcPr>
          <w:p w14:paraId="2542D99D" w14:textId="77777777" w:rsidR="007A4C21" w:rsidRDefault="007A4C21" w:rsidP="00FB73C1">
            <w:r>
              <w:t>Mitä käyttöoikeuksia ja rajoituksia datan käyttöön liittyy (esim. käyttäjät, toimialueet, käyttötarkoitukset ja paikat)</w:t>
            </w:r>
            <w:r>
              <w:rPr>
                <w:b/>
              </w:rPr>
              <w:t>?</w:t>
            </w:r>
            <w:r>
              <w:t xml:space="preserve"> Millaisia rajoituksia asetetaan, jotta datan jakaminen on yhä mahdollista ja dataa voidaan käyttää nykyisiin ja mahdollisiin tuleviin tarpeisiin, eli dataa ei lukita kokonaan?</w:t>
            </w:r>
          </w:p>
        </w:tc>
      </w:tr>
    </w:tbl>
    <w:p w14:paraId="5D48C739" w14:textId="77777777" w:rsidR="007A4C21" w:rsidRDefault="007A4C21" w:rsidP="00FB73C1"/>
    <w:tbl>
      <w:tblPr>
        <w:tblW w:w="10313" w:type="dxa"/>
        <w:tblInd w:w="4" w:type="dxa"/>
        <w:tblCellMar>
          <w:top w:w="122" w:type="dxa"/>
          <w:left w:w="84" w:type="dxa"/>
          <w:right w:w="114" w:type="dxa"/>
        </w:tblCellMar>
        <w:tblLook w:val="04A0" w:firstRow="1" w:lastRow="0" w:firstColumn="1" w:lastColumn="0" w:noHBand="0" w:noVBand="1"/>
      </w:tblPr>
      <w:tblGrid>
        <w:gridCol w:w="2491"/>
        <w:gridCol w:w="7822"/>
      </w:tblGrid>
      <w:tr w:rsidR="007A4C21" w14:paraId="1409B971" w14:textId="77777777" w:rsidTr="00333158">
        <w:trPr>
          <w:trHeight w:val="2118"/>
        </w:trPr>
        <w:tc>
          <w:tcPr>
            <w:tcW w:w="2491" w:type="dxa"/>
            <w:tcBorders>
              <w:top w:val="single" w:sz="3" w:space="0" w:color="DDDDDD"/>
              <w:left w:val="single" w:sz="3" w:space="0" w:color="DDDDDD"/>
              <w:bottom w:val="single" w:sz="6" w:space="0" w:color="DDDDDD"/>
              <w:right w:val="single" w:sz="6" w:space="0" w:color="DDDDDD"/>
            </w:tcBorders>
          </w:tcPr>
          <w:p w14:paraId="4C0FB77D" w14:textId="77777777" w:rsidR="007A4C21" w:rsidRDefault="007A4C21" w:rsidP="00FB73C1">
            <w:r>
              <w:t>1.2.2. Käyttöön liittyvät rajoitukset ja rajaukset</w:t>
            </w:r>
          </w:p>
        </w:tc>
        <w:tc>
          <w:tcPr>
            <w:tcW w:w="7822" w:type="dxa"/>
            <w:tcBorders>
              <w:top w:val="single" w:sz="3" w:space="0" w:color="DDDDDD"/>
              <w:left w:val="single" w:sz="6" w:space="0" w:color="DDDDDD"/>
              <w:bottom w:val="single" w:sz="6" w:space="0" w:color="DDDDDD"/>
              <w:right w:val="single" w:sz="3" w:space="0" w:color="DDDDDD"/>
            </w:tcBorders>
          </w:tcPr>
          <w:p w14:paraId="11FF11D3" w14:textId="77777777" w:rsidR="007A4C21" w:rsidRDefault="007A4C21" w:rsidP="00FB73C1">
            <w:r>
              <w:t>Onko dataa mahdollista jakaa edelleen? Kuka voi tehdä niin? Tuleeko siitä ilmoittaa datalähteelle ja/tai muille osapuolille?</w:t>
            </w:r>
          </w:p>
          <w:p w14:paraId="015B9636" w14:textId="77777777" w:rsidR="007A4C21" w:rsidRDefault="007A4C21" w:rsidP="00FB73C1">
            <w:r>
              <w:t>Liittyykö datan käyttöön, käsittelyyn ja/tai varastointiin maantieteellisiä rajoituksia? Tuleeko tietyt juridiset tai yhteiskunnalliset näkökohdat huomioida (esim. lainsäädännöstä riippuvat henkilötietoja koskevat seikat)?</w:t>
            </w:r>
          </w:p>
          <w:p w14:paraId="319E3ED4" w14:textId="77777777" w:rsidR="007A4C21" w:rsidRDefault="007A4C21" w:rsidP="00FB73C1">
            <w:r>
              <w:t>Liittyykö dataan käyttöalueeseen liittyviä rajoituksia? Jos kyllä, onko ne määritelty nimenomaisesti?</w:t>
            </w:r>
          </w:p>
          <w:p w14:paraId="1EDD211D" w14:textId="77777777" w:rsidR="007A4C21" w:rsidRDefault="007A4C21" w:rsidP="00FB73C1">
            <w:r>
              <w:t>Liittyykö dataan käytön luonnetta koskevia rajoituksia (esim. ajoittainen käyttö, jatkuva lisenssi taikka vain tutkimus ja kehitys)?</w:t>
            </w:r>
          </w:p>
          <w:p w14:paraId="244C0933" w14:textId="77777777" w:rsidR="007A4C21" w:rsidRDefault="007A4C21" w:rsidP="00FB73C1">
            <w:r>
              <w:t>Millaisia rajoituksia asetetaan, jotta datan jakaminen on yhä mahdollista ja dataa voidaan käyttää nykyisiin ja mahdollisiin tuleviin tarpeisiin, eli dataa ei lukita kokonaan?</w:t>
            </w:r>
          </w:p>
        </w:tc>
      </w:tr>
      <w:tr w:rsidR="007A4C21" w14:paraId="04C23011" w14:textId="77777777" w:rsidTr="00333158">
        <w:trPr>
          <w:trHeight w:val="1244"/>
        </w:trPr>
        <w:tc>
          <w:tcPr>
            <w:tcW w:w="2491" w:type="dxa"/>
            <w:tcBorders>
              <w:top w:val="single" w:sz="6" w:space="0" w:color="DDDDDD"/>
              <w:left w:val="single" w:sz="3" w:space="0" w:color="DDDDDD"/>
              <w:bottom w:val="single" w:sz="6" w:space="0" w:color="DDDDDD"/>
              <w:right w:val="single" w:sz="6" w:space="0" w:color="DDDDDD"/>
            </w:tcBorders>
          </w:tcPr>
          <w:p w14:paraId="541BDFF4" w14:textId="77777777" w:rsidR="007A4C21" w:rsidRDefault="007A4C21" w:rsidP="00FB73C1">
            <w:r>
              <w:t>1.2.3. Datan käyttö,</w:t>
            </w:r>
          </w:p>
          <w:p w14:paraId="4C6B892A" w14:textId="6C1E8BD1" w:rsidR="007A4C21" w:rsidRDefault="007A4C21" w:rsidP="00FB73C1">
            <w:r>
              <w:t xml:space="preserve">manipulointi ja </w:t>
            </w:r>
            <w:r w:rsidR="00AC74AA">
              <w:t>jakaminen</w:t>
            </w:r>
          </w:p>
        </w:tc>
        <w:tc>
          <w:tcPr>
            <w:tcW w:w="7822" w:type="dxa"/>
            <w:tcBorders>
              <w:top w:val="single" w:sz="6" w:space="0" w:color="DDDDDD"/>
              <w:left w:val="single" w:sz="6" w:space="0" w:color="DDDDDD"/>
              <w:bottom w:val="single" w:sz="6" w:space="0" w:color="DDDDDD"/>
              <w:right w:val="single" w:sz="3" w:space="0" w:color="DDDDDD"/>
            </w:tcBorders>
          </w:tcPr>
          <w:p w14:paraId="5479F99B" w14:textId="77777777" w:rsidR="007A4C21" w:rsidRDefault="007A4C21" w:rsidP="00FB73C1">
            <w:r>
              <w:t>Miten dataa siirretään ja jalostetaan dataverkostossa?</w:t>
            </w:r>
          </w:p>
          <w:p w14:paraId="666997FB" w14:textId="77777777" w:rsidR="007A4C21" w:rsidRDefault="007A4C21" w:rsidP="00FB73C1">
            <w:r>
              <w:t>Mitä toimenpiteitä datalle täytyy tehdä, ennen kuin sitä voidaan käyttää (esim. anonymisointi)?</w:t>
            </w:r>
          </w:p>
          <w:p w14:paraId="7BF86EDE" w14:textId="77777777" w:rsidR="007A4C21" w:rsidRDefault="007A4C21" w:rsidP="00FB73C1">
            <w:r>
              <w:t>Miten datan käyttö toteutetaan ja miten sitä valvotaan? Pidetäänkö dataan pääsystä ja sen käytöstä lokia? Tarjoaako datalähde mekanismia datan pitkän aikavälin saatavuuteen (esim. palvelutasosopimus)?</w:t>
            </w:r>
          </w:p>
        </w:tc>
      </w:tr>
      <w:tr w:rsidR="007A4C21" w14:paraId="29A73BBE" w14:textId="77777777" w:rsidTr="00333158">
        <w:trPr>
          <w:trHeight w:val="1285"/>
        </w:trPr>
        <w:tc>
          <w:tcPr>
            <w:tcW w:w="2491" w:type="dxa"/>
            <w:tcBorders>
              <w:top w:val="single" w:sz="6" w:space="0" w:color="DDDDDD"/>
              <w:left w:val="single" w:sz="3" w:space="0" w:color="DDDDDD"/>
              <w:bottom w:val="single" w:sz="6" w:space="0" w:color="DDDDDD"/>
              <w:right w:val="single" w:sz="6" w:space="0" w:color="DDDDDD"/>
            </w:tcBorders>
          </w:tcPr>
          <w:p w14:paraId="28BAA191" w14:textId="77777777" w:rsidR="007A4C21" w:rsidRDefault="007A4C21" w:rsidP="00FB73C1">
            <w:r>
              <w:t>1.3.4. Dataverkoston määritys</w:t>
            </w:r>
          </w:p>
        </w:tc>
        <w:tc>
          <w:tcPr>
            <w:tcW w:w="7822" w:type="dxa"/>
            <w:tcBorders>
              <w:top w:val="single" w:sz="6" w:space="0" w:color="DDDDDD"/>
              <w:left w:val="single" w:sz="6" w:space="0" w:color="DDDDDD"/>
              <w:bottom w:val="single" w:sz="6" w:space="0" w:color="DDDDDD"/>
              <w:right w:val="single" w:sz="3" w:space="0" w:color="DDDDDD"/>
            </w:tcBorders>
          </w:tcPr>
          <w:p w14:paraId="1AD503A8" w14:textId="77777777" w:rsidR="007A4C21" w:rsidRDefault="007A4C21" w:rsidP="00FB73C1">
            <w:r>
              <w:t>Onko dataverkostolla riittävät edellytykset ja keinot reiluun ja luotettavaan yhteistyöhön?</w:t>
            </w:r>
          </w:p>
          <w:p w14:paraId="78F9FE8C" w14:textId="77777777" w:rsidR="007A4C21" w:rsidRDefault="007A4C21" w:rsidP="00FB73C1">
            <w:r>
              <w:t xml:space="preserve">Onko dataverkostolla yleistä liiketoiminnallista ja hallinnollista suunnitelmaa? Millaisia kumppaneita dataverkostolle tavoitellaan? Mitkä ovat verkostoon liittymisen vähimmäisvaatimukset? Onko sitä, kuka verkostoon voi liittyä, rajoitettu? Millaisia maksuja ja kustannuksia liittyy verkostoon liittymiseen ja sen </w:t>
            </w:r>
            <w:r>
              <w:lastRenderedPageBreak/>
              <w:t>toimintaan osallistumiseen? Kuka johtaa dataverkostoa ja miten? Mitkä ovat dataverkoston hallinnolliset ja muutosperiaatteet?</w:t>
            </w:r>
          </w:p>
        </w:tc>
      </w:tr>
      <w:tr w:rsidR="007A4C21" w14:paraId="474BC284"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0FABBDAB" w14:textId="77777777" w:rsidR="007A4C21" w:rsidRDefault="007A4C21" w:rsidP="00FB73C1">
            <w:r>
              <w:lastRenderedPageBreak/>
              <w:t>3.2.1. Rajapinnat</w:t>
            </w:r>
          </w:p>
        </w:tc>
        <w:tc>
          <w:tcPr>
            <w:tcW w:w="7822" w:type="dxa"/>
            <w:tcBorders>
              <w:top w:val="single" w:sz="6" w:space="0" w:color="DDDDDD"/>
              <w:left w:val="single" w:sz="6" w:space="0" w:color="DDDDDD"/>
              <w:bottom w:val="single" w:sz="6" w:space="0" w:color="DDDDDD"/>
              <w:right w:val="single" w:sz="3" w:space="0" w:color="DDDDDD"/>
            </w:tcBorders>
          </w:tcPr>
          <w:p w14:paraId="4A981433" w14:textId="77777777" w:rsidR="007A4C21" w:rsidRDefault="007A4C21" w:rsidP="00FB73C1">
            <w:r>
              <w:t>Millaisia yhteisiä API-rajapintoja ja muita rajapintoja on määritelty? Miten kehitystoimintaa suoritetaan ja onko esim. yhteisiä tiekarttasuunnitelmia olemassa? Miten sitoumuksia hallitaan?</w:t>
            </w:r>
          </w:p>
        </w:tc>
      </w:tr>
      <w:tr w:rsidR="007A4C21" w14:paraId="28637E54" w14:textId="77777777" w:rsidTr="00333158">
        <w:trPr>
          <w:trHeight w:val="1093"/>
        </w:trPr>
        <w:tc>
          <w:tcPr>
            <w:tcW w:w="2491" w:type="dxa"/>
            <w:tcBorders>
              <w:top w:val="single" w:sz="6" w:space="0" w:color="DDDDDD"/>
              <w:left w:val="single" w:sz="3" w:space="0" w:color="DDDDDD"/>
              <w:bottom w:val="single" w:sz="6" w:space="0" w:color="DDDDDD"/>
              <w:right w:val="single" w:sz="6" w:space="0" w:color="DDDDDD"/>
            </w:tcBorders>
          </w:tcPr>
          <w:p w14:paraId="40722190" w14:textId="77777777" w:rsidR="007A4C21" w:rsidRDefault="007A4C21" w:rsidP="00FB73C1">
            <w:r>
              <w:t>3.3.2. Datahallinto</w:t>
            </w:r>
          </w:p>
        </w:tc>
        <w:tc>
          <w:tcPr>
            <w:tcW w:w="7822" w:type="dxa"/>
            <w:tcBorders>
              <w:top w:val="single" w:sz="6" w:space="0" w:color="DDDDDD"/>
              <w:left w:val="single" w:sz="6" w:space="0" w:color="DDDDDD"/>
              <w:bottom w:val="single" w:sz="6" w:space="0" w:color="DDDDDD"/>
              <w:right w:val="single" w:sz="3" w:space="0" w:color="DDDDDD"/>
            </w:tcBorders>
          </w:tcPr>
          <w:p w14:paraId="757E6275" w14:textId="77777777" w:rsidR="007A4C21" w:rsidRDefault="007A4C21" w:rsidP="00FB73C1">
            <w:r>
              <w:t>Datan säilytyksen ja saatavuuden periaatteet? Mitä periaatteita, takuita ja muita keinoja on määritelty datan säilytykselle ja saatavuudelle?</w:t>
            </w:r>
          </w:p>
          <w:p w14:paraId="0C9417D8" w14:textId="77777777" w:rsidR="007A4C21" w:rsidRDefault="007A4C21" w:rsidP="00FB73C1">
            <w:r>
              <w:t>Mitkä ovat datan arkistointi- ja poistamismekanismit, ja mitä järjestelmiä ja prosesseja käytetään datan elinkaaren viimeisten vaiheiden hallintaan?</w:t>
            </w:r>
          </w:p>
        </w:tc>
      </w:tr>
      <w:tr w:rsidR="007A4C21" w14:paraId="6DDA1B5E"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0BF23396" w14:textId="77777777" w:rsidR="007A4C21" w:rsidRDefault="007A4C21" w:rsidP="00FB73C1">
            <w:r>
              <w:t>4.1.1. Datan kattavuus</w:t>
            </w:r>
          </w:p>
        </w:tc>
        <w:tc>
          <w:tcPr>
            <w:tcW w:w="7822" w:type="dxa"/>
            <w:tcBorders>
              <w:top w:val="single" w:sz="6" w:space="0" w:color="DDDDDD"/>
              <w:left w:val="single" w:sz="6" w:space="0" w:color="DDDDDD"/>
              <w:bottom w:val="single" w:sz="6" w:space="0" w:color="DDDDDD"/>
              <w:right w:val="single" w:sz="3" w:space="0" w:color="DDDDDD"/>
            </w:tcBorders>
          </w:tcPr>
          <w:p w14:paraId="65B1B783" w14:textId="77777777" w:rsidR="007A4C21" w:rsidRDefault="007A4C21" w:rsidP="00FB73C1">
            <w:r>
              <w:t>Mitä dataa dataverkosto kattaa? Mikä data ei kuulu kattavuuteen tai ole saatavilla erillisillä sopimuksilla (datayhteistyön kannalta olennaisella tasolla)?</w:t>
            </w:r>
          </w:p>
        </w:tc>
      </w:tr>
      <w:tr w:rsidR="007A4C21" w14:paraId="0831EB50" w14:textId="77777777" w:rsidTr="00333158">
        <w:trPr>
          <w:trHeight w:val="901"/>
        </w:trPr>
        <w:tc>
          <w:tcPr>
            <w:tcW w:w="2491" w:type="dxa"/>
            <w:tcBorders>
              <w:top w:val="single" w:sz="6" w:space="0" w:color="DDDDDD"/>
              <w:left w:val="single" w:sz="3" w:space="0" w:color="DDDDDD"/>
              <w:bottom w:val="single" w:sz="6" w:space="0" w:color="DDDDDD"/>
              <w:right w:val="single" w:sz="6" w:space="0" w:color="DDDDDD"/>
            </w:tcBorders>
          </w:tcPr>
          <w:p w14:paraId="6358CBE0" w14:textId="77777777" w:rsidR="007A4C21" w:rsidRDefault="007A4C21" w:rsidP="00FB73C1">
            <w:r>
              <w:t>4.1.3. Datahallinto ja vastuut</w:t>
            </w:r>
          </w:p>
        </w:tc>
        <w:tc>
          <w:tcPr>
            <w:tcW w:w="7822" w:type="dxa"/>
            <w:tcBorders>
              <w:top w:val="single" w:sz="6" w:space="0" w:color="DDDDDD"/>
              <w:left w:val="single" w:sz="6" w:space="0" w:color="DDDDDD"/>
              <w:bottom w:val="single" w:sz="6" w:space="0" w:color="DDDDDD"/>
              <w:right w:val="single" w:sz="3" w:space="0" w:color="DDDDDD"/>
            </w:tcBorders>
          </w:tcPr>
          <w:p w14:paraId="60922B69" w14:textId="77777777" w:rsidR="007A4C21" w:rsidRDefault="007A4C21" w:rsidP="00FB73C1">
            <w:r>
              <w:t>Mitkä ovat datan elinkaarenhallinnan periaatteet?</w:t>
            </w:r>
          </w:p>
          <w:p w14:paraId="62984F95" w14:textId="77777777" w:rsidR="007A4C21" w:rsidRDefault="007A4C21" w:rsidP="00FB73C1">
            <w:r>
              <w:t>Kuka on vastuussa datasta sen elinkaaren aikana? Onko vastuuta jaettu? Miten vastuuta siirretään?</w:t>
            </w:r>
          </w:p>
        </w:tc>
      </w:tr>
      <w:tr w:rsidR="007A4C21" w14:paraId="5047B9F5" w14:textId="77777777" w:rsidTr="00333158">
        <w:trPr>
          <w:trHeight w:val="902"/>
        </w:trPr>
        <w:tc>
          <w:tcPr>
            <w:tcW w:w="2491" w:type="dxa"/>
            <w:tcBorders>
              <w:top w:val="single" w:sz="6" w:space="0" w:color="DDDDDD"/>
              <w:left w:val="single" w:sz="3" w:space="0" w:color="DDDDDD"/>
              <w:bottom w:val="single" w:sz="6" w:space="0" w:color="DDDDDD"/>
              <w:right w:val="single" w:sz="6" w:space="0" w:color="DDDDDD"/>
            </w:tcBorders>
          </w:tcPr>
          <w:p w14:paraId="7E1D09EA" w14:textId="77777777" w:rsidR="007A4C21" w:rsidRDefault="007A4C21" w:rsidP="00FB73C1">
            <w:r>
              <w:t>4.1.4. Datapalvelut</w:t>
            </w:r>
          </w:p>
        </w:tc>
        <w:tc>
          <w:tcPr>
            <w:tcW w:w="7822" w:type="dxa"/>
            <w:tcBorders>
              <w:top w:val="single" w:sz="6" w:space="0" w:color="DDDDDD"/>
              <w:left w:val="single" w:sz="6" w:space="0" w:color="DDDDDD"/>
              <w:bottom w:val="single" w:sz="6" w:space="0" w:color="DDDDDD"/>
              <w:right w:val="single" w:sz="3" w:space="0" w:color="DDDDDD"/>
            </w:tcBorders>
          </w:tcPr>
          <w:p w14:paraId="3B125C81" w14:textId="77777777" w:rsidR="007A4C21" w:rsidRDefault="007A4C21" w:rsidP="00FB73C1">
            <w:r>
              <w:t>Datapohjaisten palveluiden tarve ja toteutus dataverkostossa? Huomioitavia seikkoja ovat esim. vahvistettavat dataan perustuvat vaatimukset, anonymisointi, analysointi ja visualisointi.</w:t>
            </w:r>
          </w:p>
          <w:p w14:paraId="4A739C80" w14:textId="77777777" w:rsidR="007A4C21" w:rsidRDefault="007A4C21" w:rsidP="00FB73C1">
            <w:r>
              <w:t>Miten dataa ja/tai siihen liittyviä palveluita auditoidaan (kuka, vaatimukset, tiheys, oleelliset standardit)?</w:t>
            </w:r>
          </w:p>
        </w:tc>
      </w:tr>
      <w:tr w:rsidR="007A4C21" w14:paraId="38456788" w14:textId="77777777" w:rsidTr="00333158">
        <w:trPr>
          <w:trHeight w:val="1627"/>
        </w:trPr>
        <w:tc>
          <w:tcPr>
            <w:tcW w:w="2491" w:type="dxa"/>
            <w:tcBorders>
              <w:top w:val="single" w:sz="6" w:space="0" w:color="DDDDDD"/>
              <w:left w:val="single" w:sz="3" w:space="0" w:color="DDDDDD"/>
              <w:bottom w:val="single" w:sz="6" w:space="0" w:color="DDDDDD"/>
              <w:right w:val="single" w:sz="6" w:space="0" w:color="DDDDDD"/>
            </w:tcBorders>
          </w:tcPr>
          <w:p w14:paraId="6AB5D593" w14:textId="77777777" w:rsidR="007A4C21" w:rsidRDefault="007A4C21" w:rsidP="00FB73C1">
            <w:r>
              <w:t>4.1.5. Kulttuuri</w:t>
            </w:r>
          </w:p>
        </w:tc>
        <w:tc>
          <w:tcPr>
            <w:tcW w:w="7822" w:type="dxa"/>
            <w:tcBorders>
              <w:top w:val="single" w:sz="6" w:space="0" w:color="DDDDDD"/>
              <w:left w:val="single" w:sz="6" w:space="0" w:color="DDDDDD"/>
              <w:bottom w:val="single" w:sz="6" w:space="0" w:color="DDDDDD"/>
              <w:right w:val="single" w:sz="3" w:space="0" w:color="DDDDDD"/>
            </w:tcBorders>
          </w:tcPr>
          <w:p w14:paraId="5CCF65FB" w14:textId="77777777" w:rsidR="007A4C21" w:rsidRDefault="007A4C21" w:rsidP="00FB73C1">
            <w:r>
              <w:t>Korkean tason näkymä, yksityiskohtaiset kulttuurilliset ja muutokseen liittyvät näkökohdat, joita hallitaan erikseen / osallistujien toimesta.</w:t>
            </w:r>
          </w:p>
          <w:p w14:paraId="1B883882" w14:textId="77777777" w:rsidR="007A4C21" w:rsidRDefault="007A4C21" w:rsidP="00FB73C1">
            <w:r>
              <w:t>Tarvitaanko dataverkostoissa kulttuurien välistä yhteistyötä? Jos kyllä, miten kulttuurilliset ja yhteiskunnalliset erot toteutetaan ja sovitetaan dataverkostossa (esim. suljettu ja avoin internet)?</w:t>
            </w:r>
          </w:p>
          <w:p w14:paraId="53ECA366" w14:textId="77777777" w:rsidR="007A4C21" w:rsidRDefault="007A4C21" w:rsidP="00FB73C1">
            <w:r>
              <w:t>Miten kulttuurillisia näkökohtia ja muutosta hallitaan? Monikulttuurisen ympäristön ymmärtäminen ja siihen mukautuminen? Siirtymäsuunnitelma?</w:t>
            </w:r>
          </w:p>
        </w:tc>
      </w:tr>
      <w:tr w:rsidR="007A4C21" w14:paraId="49C2E9FA" w14:textId="77777777" w:rsidTr="00333158">
        <w:trPr>
          <w:trHeight w:val="752"/>
        </w:trPr>
        <w:tc>
          <w:tcPr>
            <w:tcW w:w="2491" w:type="dxa"/>
            <w:tcBorders>
              <w:top w:val="single" w:sz="6" w:space="0" w:color="DDDDDD"/>
              <w:left w:val="single" w:sz="3" w:space="0" w:color="DDDDDD"/>
              <w:bottom w:val="single" w:sz="6" w:space="0" w:color="DDDDDD"/>
              <w:right w:val="single" w:sz="6" w:space="0" w:color="DDDDDD"/>
            </w:tcBorders>
          </w:tcPr>
          <w:p w14:paraId="59A1A053" w14:textId="77777777" w:rsidR="007A4C21" w:rsidRDefault="007A4C21" w:rsidP="00FB73C1">
            <w:r>
              <w:t>4.1.6. Datan hallinta</w:t>
            </w:r>
          </w:p>
        </w:tc>
        <w:tc>
          <w:tcPr>
            <w:tcW w:w="7822" w:type="dxa"/>
            <w:tcBorders>
              <w:top w:val="single" w:sz="6" w:space="0" w:color="DDDDDD"/>
              <w:left w:val="single" w:sz="6" w:space="0" w:color="DDDDDD"/>
              <w:bottom w:val="single" w:sz="6" w:space="0" w:color="DDDDDD"/>
              <w:right w:val="single" w:sz="3" w:space="0" w:color="DDDDDD"/>
            </w:tcBorders>
          </w:tcPr>
          <w:p w14:paraId="28907AC7" w14:textId="77777777" w:rsidR="007A4C21" w:rsidRDefault="007A4C21" w:rsidP="00FB73C1">
            <w:r>
              <w:t>Onko datan käyttöoikeudet ja seurantamekanismit sovittu ja toteutettu? Miten näitä käytäntöjä valvotaan ja toimeenpannaan? Miten tietoturva on toteutettu? Kenen toimesta? Vastetasot ja mahdolliset sanktiot?</w:t>
            </w:r>
          </w:p>
        </w:tc>
      </w:tr>
      <w:tr w:rsidR="007A4C21" w14:paraId="345C7BB9" w14:textId="77777777" w:rsidTr="00333158">
        <w:trPr>
          <w:trHeight w:val="559"/>
        </w:trPr>
        <w:tc>
          <w:tcPr>
            <w:tcW w:w="2491" w:type="dxa"/>
            <w:tcBorders>
              <w:top w:val="single" w:sz="6" w:space="0" w:color="DDDDDD"/>
              <w:left w:val="single" w:sz="3" w:space="0" w:color="DDDDDD"/>
              <w:bottom w:val="single" w:sz="6" w:space="0" w:color="DDDDDD"/>
              <w:right w:val="single" w:sz="6" w:space="0" w:color="DDDDDD"/>
            </w:tcBorders>
          </w:tcPr>
          <w:p w14:paraId="5596F2D0" w14:textId="77777777" w:rsidR="007A4C21" w:rsidRDefault="007A4C21" w:rsidP="00FB73C1">
            <w:r>
              <w:t>4.1.7. Osaaminen ja ominaisuudet</w:t>
            </w:r>
          </w:p>
        </w:tc>
        <w:tc>
          <w:tcPr>
            <w:tcW w:w="7822" w:type="dxa"/>
            <w:tcBorders>
              <w:top w:val="single" w:sz="6" w:space="0" w:color="DDDDDD"/>
              <w:left w:val="single" w:sz="6" w:space="0" w:color="DDDDDD"/>
              <w:bottom w:val="single" w:sz="6" w:space="0" w:color="DDDDDD"/>
              <w:right w:val="single" w:sz="3" w:space="0" w:color="DDDDDD"/>
            </w:tcBorders>
          </w:tcPr>
          <w:p w14:paraId="1AEDEAFC" w14:textId="77777777" w:rsidR="007A4C21" w:rsidRDefault="007A4C21" w:rsidP="00FB73C1">
            <w:r>
              <w:t>Mitä dataan liittyvää osaamista ja mitä ominaisuuksia tarvitaan dataverkostolta ja sen jäseniltä? Miten nämä ominaisuudet hankitaan ja miten niitä ylläpidetään?</w:t>
            </w:r>
          </w:p>
        </w:tc>
      </w:tr>
      <w:tr w:rsidR="007A4C21" w14:paraId="19359005" w14:textId="77777777" w:rsidTr="00333158">
        <w:trPr>
          <w:trHeight w:val="368"/>
        </w:trPr>
        <w:tc>
          <w:tcPr>
            <w:tcW w:w="2491" w:type="dxa"/>
            <w:tcBorders>
              <w:top w:val="single" w:sz="6" w:space="0" w:color="DDDDDD"/>
              <w:left w:val="single" w:sz="3" w:space="0" w:color="DDDDDD"/>
              <w:bottom w:val="single" w:sz="6" w:space="0" w:color="DDDDDD"/>
              <w:right w:val="single" w:sz="6" w:space="0" w:color="DDDDDD"/>
            </w:tcBorders>
          </w:tcPr>
          <w:p w14:paraId="5B032832" w14:textId="77777777" w:rsidR="007A4C21" w:rsidRDefault="007A4C21" w:rsidP="00FB73C1">
            <w:r>
              <w:t>4.2.1. Muodot ja rakenteet</w:t>
            </w:r>
          </w:p>
        </w:tc>
        <w:tc>
          <w:tcPr>
            <w:tcW w:w="7822" w:type="dxa"/>
            <w:tcBorders>
              <w:top w:val="single" w:sz="6" w:space="0" w:color="DDDDDD"/>
              <w:left w:val="single" w:sz="6" w:space="0" w:color="DDDDDD"/>
              <w:bottom w:val="single" w:sz="6" w:space="0" w:color="DDDDDD"/>
              <w:right w:val="single" w:sz="3" w:space="0" w:color="DDDDDD"/>
            </w:tcBorders>
          </w:tcPr>
          <w:p w14:paraId="2329E4A7" w14:textId="77777777" w:rsidR="007A4C21" w:rsidRDefault="007A4C21" w:rsidP="00FB73C1">
            <w:r>
              <w:t>Mikä on datan ja siihen liittyvän metadatan muoto ja rakenne? Onko rakenne kuvattu ja jaettu?</w:t>
            </w:r>
          </w:p>
        </w:tc>
      </w:tr>
      <w:tr w:rsidR="007A4C21" w14:paraId="7FCBBDB7" w14:textId="77777777" w:rsidTr="00333158">
        <w:trPr>
          <w:trHeight w:val="1777"/>
        </w:trPr>
        <w:tc>
          <w:tcPr>
            <w:tcW w:w="2491" w:type="dxa"/>
            <w:tcBorders>
              <w:top w:val="single" w:sz="6" w:space="0" w:color="DDDDDD"/>
              <w:left w:val="single" w:sz="3" w:space="0" w:color="DDDDDD"/>
              <w:bottom w:val="single" w:sz="6" w:space="0" w:color="DDDDDD"/>
              <w:right w:val="single" w:sz="6" w:space="0" w:color="DDDDDD"/>
            </w:tcBorders>
          </w:tcPr>
          <w:p w14:paraId="36E2CFE2" w14:textId="77777777" w:rsidR="007A4C21" w:rsidRDefault="007A4C21" w:rsidP="00FB73C1">
            <w:r>
              <w:t>4.2.2. Yhteinen semantiikka</w:t>
            </w:r>
          </w:p>
        </w:tc>
        <w:tc>
          <w:tcPr>
            <w:tcW w:w="7822" w:type="dxa"/>
            <w:tcBorders>
              <w:top w:val="single" w:sz="6" w:space="0" w:color="DDDDDD"/>
              <w:left w:val="single" w:sz="6" w:space="0" w:color="DDDDDD"/>
              <w:bottom w:val="single" w:sz="6" w:space="0" w:color="DDDDDD"/>
              <w:right w:val="single" w:sz="3" w:space="0" w:color="DDDDDD"/>
            </w:tcBorders>
          </w:tcPr>
          <w:p w14:paraId="364DD031" w14:textId="77777777" w:rsidR="007A4C21" w:rsidRDefault="007A4C21" w:rsidP="00FB73C1">
            <w:r>
              <w:t>Mitä datastandardeja käytetään?</w:t>
            </w:r>
          </w:p>
          <w:p w14:paraId="6238BF64" w14:textId="77777777" w:rsidR="007A4C21" w:rsidRDefault="007A4C21" w:rsidP="00FB73C1">
            <w:r>
              <w:t>Ovatko datamallit semanttisesti yhteensopivia? Ovatko erot merkittäviä? Miten epäyhteensopivuudet ratkaistaan?</w:t>
            </w:r>
          </w:p>
          <w:p w14:paraId="36134621" w14:textId="77777777" w:rsidR="007A4C21" w:rsidRDefault="007A4C21" w:rsidP="00FB73C1">
            <w:r>
              <w:t>Onko datan ja metadatan semanttinen rakenne kuvattu ja jaettu osallistujien välillä?</w:t>
            </w:r>
          </w:p>
          <w:p w14:paraId="1C7641EC" w14:textId="77777777" w:rsidR="007A4C21" w:rsidRDefault="007A4C21" w:rsidP="00FB73C1">
            <w:r>
              <w:t>Miten dataverkosto sopii jaetun datan rakenteesta ja semantiikasta? Miten dynaamista jaettu semantiikka on, eli miten usein jaetussa semantiikassa on odotettavissa muutoksia?</w:t>
            </w:r>
          </w:p>
        </w:tc>
      </w:tr>
    </w:tbl>
    <w:p w14:paraId="463A2485" w14:textId="77777777" w:rsidR="007A4C21" w:rsidRDefault="007A4C21" w:rsidP="007A4C21">
      <w:pPr>
        <w:pStyle w:val="Otsikko4"/>
      </w:pPr>
      <w:r>
        <w:rPr>
          <w:lang w:bidi="fi-FI"/>
        </w:rPr>
        <w:t>Datavirrat ja arvonsiirrot (Give-Get-periaatteella)</w:t>
      </w:r>
    </w:p>
    <w:p w14:paraId="3F97D2B7" w14:textId="77777777" w:rsidR="007A4C21" w:rsidRDefault="007A4C21" w:rsidP="00FB73C1">
      <w:r>
        <w:rPr>
          <w:rFonts w:ascii="Calibri" w:eastAsia="Calibri" w:hAnsi="Calibri" w:cs="Calibri"/>
          <w:noProof/>
          <w:sz w:val="22"/>
        </w:rPr>
        <mc:AlternateContent>
          <mc:Choice Requires="wpg">
            <w:drawing>
              <wp:anchor distT="0" distB="0" distL="114300" distR="114300" simplePos="0" relativeHeight="251664896" behindDoc="0" locked="0" layoutInCell="1" allowOverlap="1" wp14:anchorId="6FDB6215" wp14:editId="59E8C217">
                <wp:simplePos x="0" y="0"/>
                <wp:positionH relativeFrom="page">
                  <wp:posOffset>609600</wp:posOffset>
                </wp:positionH>
                <wp:positionV relativeFrom="page">
                  <wp:posOffset>9443974</wp:posOffset>
                </wp:positionV>
                <wp:extent cx="6553200" cy="4318"/>
                <wp:effectExtent l="0" t="0" r="0" b="0"/>
                <wp:wrapTopAndBottom/>
                <wp:docPr id="56277" name="Group 56277"/>
                <wp:cNvGraphicFramePr/>
                <a:graphic xmlns:a="http://schemas.openxmlformats.org/drawingml/2006/main">
                  <a:graphicData uri="http://schemas.microsoft.com/office/word/2010/wordprocessingGroup">
                    <wpg:wgp>
                      <wpg:cNvGrpSpPr/>
                      <wpg:grpSpPr>
                        <a:xfrm>
                          <a:off x="0" y="0"/>
                          <a:ext cx="6553200" cy="4318"/>
                          <a:chOff x="0" y="0"/>
                          <a:chExt cx="6553200" cy="4318"/>
                        </a:xfrm>
                      </wpg:grpSpPr>
                      <wps:wsp>
                        <wps:cNvPr id="62995" name="Shape 62995"/>
                        <wps:cNvSpPr/>
                        <wps:spPr>
                          <a:xfrm>
                            <a:off x="0" y="0"/>
                            <a:ext cx="1575435" cy="9144"/>
                          </a:xfrm>
                          <a:custGeom>
                            <a:avLst/>
                            <a:gdLst/>
                            <a:ahLst/>
                            <a:cxnLst/>
                            <a:rect l="0" t="0" r="0" b="0"/>
                            <a:pathLst>
                              <a:path w="1575435" h="9144">
                                <a:moveTo>
                                  <a:pt x="0" y="0"/>
                                </a:moveTo>
                                <a:lnTo>
                                  <a:pt x="1575435" y="0"/>
                                </a:lnTo>
                                <a:lnTo>
                                  <a:pt x="157543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6" name="Shape 629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7" name="Shape 62997"/>
                        <wps:cNvSpPr/>
                        <wps:spPr>
                          <a:xfrm>
                            <a:off x="1565910" y="0"/>
                            <a:ext cx="4987290" cy="9144"/>
                          </a:xfrm>
                          <a:custGeom>
                            <a:avLst/>
                            <a:gdLst/>
                            <a:ahLst/>
                            <a:cxnLst/>
                            <a:rect l="0" t="0" r="0" b="0"/>
                            <a:pathLst>
                              <a:path w="4987290" h="9144">
                                <a:moveTo>
                                  <a:pt x="0" y="0"/>
                                </a:moveTo>
                                <a:lnTo>
                                  <a:pt x="4987290" y="0"/>
                                </a:lnTo>
                                <a:lnTo>
                                  <a:pt x="4987290"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8" name="Shape 62998"/>
                        <wps:cNvSpPr/>
                        <wps:spPr>
                          <a:xfrm>
                            <a:off x="654850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9" name="Shape 62999"/>
                        <wps:cNvSpPr/>
                        <wps:spPr>
                          <a:xfrm>
                            <a:off x="156591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4AC329E9" id="Group 56277" o:spid="_x0000_s1026" style="position:absolute;margin-left:48pt;margin-top:743.6pt;width:516pt;height:.35pt;z-index:251664896;mso-position-horizontal-relative:page;mso-position-vertical-relative:page" coordsize="655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">
                <v:shape id="Shape 62995" o:spid="_x0000_s1027" style="position:absolute;width:15754;height:91;visibility:visible;mso-wrap-style:square;v-text-anchor:top" coordsize="1575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" path="m,l1575435,r,9144l,9144,,e" fillcolor="#ddd" stroked="f" strokeweight="0">
                  <v:stroke miterlimit="83231f" joinstyle="miter" endcap="square"/>
                  <v:path arrowok="t" textboxrect="0,0,1575435,9144"/>
                </v:shape>
                <v:shape id="Shape 6299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" path="m,l9144,r,9144l,9144,,e" fillcolor="#ddd" stroked="f" strokeweight="0">
                  <v:stroke miterlimit="83231f" joinstyle="miter" endcap="square"/>
                  <v:path arrowok="t" textboxrect="0,0,9144,9144"/>
                </v:shape>
                <v:shape id="Shape 62997" o:spid="_x0000_s1029" style="position:absolute;left:15659;width:49873;height:91;visibility:visible;mso-wrap-style:square;v-text-anchor:top" coordsize="4987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" path="m,l4987290,r,9144l,9144,,e" fillcolor="#ddd" stroked="f" strokeweight="0">
                  <v:stroke miterlimit="83231f" joinstyle="miter" endcap="square"/>
                  <v:path arrowok="t" textboxrect="0,0,4987290,9144"/>
                </v:shape>
                <v:shape id="Shape 62998" o:spid="_x0000_s1030" style="position:absolute;left:65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" path="m,l9144,r,9144l,9144,,e" fillcolor="#ddd" stroked="f" strokeweight="0">
                  <v:stroke miterlimit="83231f" joinstyle="miter" endcap="square"/>
                  <v:path arrowok="t" textboxrect="0,0,9144,9144"/>
                </v:shape>
                <v:shape id="Shape 62999" o:spid="_x0000_s1031" style="position:absolute;left:1565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" path="m,l9525,r,9144l,9144,,e" fillcolor="#ddd" stroked="f" strokeweight="0">
                  <v:stroke miterlimit="83231f" joinstyle="miter" endcap="square"/>
                  <v:path arrowok="t" textboxrect="0,0,9525,9144"/>
                </v:shape>
                <w10:wrap type="topAndBottom" anchorx="page" anchory="page"/>
              </v:group>
            </w:pict>
          </mc:Fallback>
        </mc:AlternateContent>
      </w:r>
      <w:r>
        <w:t>Oleelliset kontrollikysymykset viittauksia varten ja avuksi:</w:t>
      </w:r>
    </w:p>
    <w:tbl>
      <w:tblPr>
        <w:tblW w:w="10313" w:type="dxa"/>
        <w:tblInd w:w="4" w:type="dxa"/>
        <w:tblCellMar>
          <w:top w:w="125" w:type="dxa"/>
          <w:left w:w="84" w:type="dxa"/>
          <w:right w:w="115" w:type="dxa"/>
        </w:tblCellMar>
        <w:tblLook w:val="04A0" w:firstRow="1" w:lastRow="0" w:firstColumn="1" w:lastColumn="0" w:noHBand="0" w:noVBand="1"/>
      </w:tblPr>
      <w:tblGrid>
        <w:gridCol w:w="2482"/>
        <w:gridCol w:w="7831"/>
      </w:tblGrid>
      <w:tr w:rsidR="007A4C21" w14:paraId="6D8C4ED5" w14:textId="77777777" w:rsidTr="00333158">
        <w:trPr>
          <w:trHeight w:val="559"/>
        </w:trPr>
        <w:tc>
          <w:tcPr>
            <w:tcW w:w="2482" w:type="dxa"/>
            <w:tcBorders>
              <w:top w:val="single" w:sz="6" w:space="0" w:color="DDDDDD"/>
              <w:left w:val="single" w:sz="3" w:space="0" w:color="DDDDDD"/>
              <w:bottom w:val="single" w:sz="6" w:space="0" w:color="DDDDDD"/>
              <w:right w:val="single" w:sz="6" w:space="0" w:color="DDDDDD"/>
            </w:tcBorders>
          </w:tcPr>
          <w:p w14:paraId="3E7B8C80" w14:textId="77777777" w:rsidR="007A4C21" w:rsidRDefault="007A4C21" w:rsidP="00FB73C1">
            <w:r>
              <w:lastRenderedPageBreak/>
              <w:t>1.1.3. Datan arvo</w:t>
            </w:r>
          </w:p>
        </w:tc>
        <w:tc>
          <w:tcPr>
            <w:tcW w:w="7831" w:type="dxa"/>
            <w:tcBorders>
              <w:top w:val="single" w:sz="6" w:space="0" w:color="DDDDDD"/>
              <w:left w:val="single" w:sz="6" w:space="0" w:color="DDDDDD"/>
              <w:bottom w:val="single" w:sz="6" w:space="0" w:color="DDDDDD"/>
              <w:right w:val="single" w:sz="3" w:space="0" w:color="DDDDDD"/>
            </w:tcBorders>
          </w:tcPr>
          <w:p w14:paraId="24C9D20F" w14:textId="77777777" w:rsidR="007A4C21" w:rsidRDefault="007A4C21" w:rsidP="00FB73C1">
            <w:r>
              <w:t>Miten dataa hinnoitellaan? Millä muilla keinoilla voidaan korvata datan tarjoamista? Mitkä muut tekijät edistävät datan jakamista (esim. julkisen sektorin avoimen datan periaatteet)?</w:t>
            </w:r>
          </w:p>
        </w:tc>
      </w:tr>
      <w:tr w:rsidR="007A4C21" w14:paraId="711C548F" w14:textId="77777777" w:rsidTr="00333158">
        <w:trPr>
          <w:trHeight w:val="560"/>
        </w:trPr>
        <w:tc>
          <w:tcPr>
            <w:tcW w:w="2482" w:type="dxa"/>
            <w:tcBorders>
              <w:top w:val="single" w:sz="6" w:space="0" w:color="DDDDDD"/>
              <w:left w:val="single" w:sz="3" w:space="0" w:color="DDDDDD"/>
              <w:bottom w:val="single" w:sz="6" w:space="0" w:color="DDDDDD"/>
              <w:right w:val="single" w:sz="6" w:space="0" w:color="DDDDDD"/>
            </w:tcBorders>
          </w:tcPr>
          <w:p w14:paraId="3AB922DC" w14:textId="77777777" w:rsidR="007A4C21" w:rsidRDefault="007A4C21" w:rsidP="00FB73C1">
            <w:r>
              <w:t>1.1.8. Sitoutumisen taso</w:t>
            </w:r>
          </w:p>
        </w:tc>
        <w:tc>
          <w:tcPr>
            <w:tcW w:w="7831" w:type="dxa"/>
            <w:tcBorders>
              <w:top w:val="single" w:sz="6" w:space="0" w:color="DDDDDD"/>
              <w:left w:val="single" w:sz="6" w:space="0" w:color="DDDDDD"/>
              <w:bottom w:val="single" w:sz="6" w:space="0" w:color="DDDDDD"/>
              <w:right w:val="single" w:sz="3" w:space="0" w:color="DDDDDD"/>
            </w:tcBorders>
          </w:tcPr>
          <w:p w14:paraId="6B7B37E6" w14:textId="77777777" w:rsidR="007A4C21" w:rsidRDefault="007A4C21" w:rsidP="00FB73C1">
            <w:r>
              <w:t>Mitä kannustimia ja mekanismeja on kaksisuuntaiselle datan jakamiselle, eli miten rakennetaan strategisia datalähtöisiä riippuvuuksia muista osapuolista?</w:t>
            </w:r>
          </w:p>
        </w:tc>
      </w:tr>
      <w:tr w:rsidR="007A4C21" w14:paraId="452B6741" w14:textId="77777777" w:rsidTr="00333158">
        <w:trPr>
          <w:trHeight w:val="1054"/>
        </w:trPr>
        <w:tc>
          <w:tcPr>
            <w:tcW w:w="2482" w:type="dxa"/>
            <w:tcBorders>
              <w:top w:val="single" w:sz="6" w:space="0" w:color="DDDDDD"/>
              <w:left w:val="single" w:sz="3" w:space="0" w:color="DDDDDD"/>
              <w:bottom w:val="single" w:sz="6" w:space="0" w:color="DDDDDD"/>
              <w:right w:val="single" w:sz="6" w:space="0" w:color="DDDDDD"/>
            </w:tcBorders>
          </w:tcPr>
          <w:p w14:paraId="66E4E244" w14:textId="77777777" w:rsidR="007A4C21" w:rsidRDefault="007A4C21" w:rsidP="00FB73C1">
            <w:r>
              <w:t>1.2.1. Datan luonne ja luottamuksellisuus</w:t>
            </w:r>
          </w:p>
        </w:tc>
        <w:tc>
          <w:tcPr>
            <w:tcW w:w="7831" w:type="dxa"/>
            <w:tcBorders>
              <w:top w:val="single" w:sz="6" w:space="0" w:color="DDDDDD"/>
              <w:left w:val="single" w:sz="6" w:space="0" w:color="DDDDDD"/>
              <w:bottom w:val="single" w:sz="6" w:space="0" w:color="DDDDDD"/>
              <w:right w:val="single" w:sz="3" w:space="0" w:color="DDDDDD"/>
            </w:tcBorders>
          </w:tcPr>
          <w:p w14:paraId="75C92F54" w14:textId="77777777" w:rsidR="007A4C21" w:rsidRDefault="007A4C21" w:rsidP="00FB73C1">
            <w:r>
              <w:t>Millaista dataa ekosysteemissä käsitellään (esim. luottamuksellista, yksityisomistuksellista, avointa).</w:t>
            </w:r>
          </w:p>
          <w:p w14:paraId="4229A78C" w14:textId="77777777" w:rsidR="007A4C21" w:rsidRDefault="007A4C21" w:rsidP="00FB73C1">
            <w:r>
              <w:t>Onko data luottamuksellista?  Jos kyllä, miten luottamuksellisuudesta huolehditaan ja miten sitä valvotaan?</w:t>
            </w:r>
          </w:p>
          <w:p w14:paraId="530D6D6A" w14:textId="77777777" w:rsidR="007A4C21" w:rsidRDefault="007A4C21" w:rsidP="00FB73C1">
            <w:r>
              <w:t>Mitä käyttöoikeuksia ja rajoituksia tarvitaan (esim. käyttäjät, toimialueet, käyttötarkoitukset ja paikat)</w:t>
            </w:r>
            <w:r>
              <w:rPr>
                <w:b/>
              </w:rPr>
              <w:t>?</w:t>
            </w:r>
          </w:p>
        </w:tc>
      </w:tr>
      <w:tr w:rsidR="007A4C21" w14:paraId="234D4ECD" w14:textId="77777777" w:rsidTr="00333158">
        <w:trPr>
          <w:trHeight w:val="368"/>
        </w:trPr>
        <w:tc>
          <w:tcPr>
            <w:tcW w:w="2482" w:type="dxa"/>
            <w:tcBorders>
              <w:top w:val="single" w:sz="6" w:space="0" w:color="DDDDDD"/>
              <w:left w:val="single" w:sz="3" w:space="0" w:color="DDDDDD"/>
              <w:bottom w:val="single" w:sz="6" w:space="0" w:color="DDDDDD"/>
              <w:right w:val="single" w:sz="6" w:space="0" w:color="DDDDDD"/>
            </w:tcBorders>
          </w:tcPr>
          <w:p w14:paraId="2D250A19" w14:textId="77777777" w:rsidR="007A4C21" w:rsidRDefault="007A4C21" w:rsidP="00FB73C1">
            <w:r>
              <w:t>1.3.1. Datalähteet</w:t>
            </w:r>
          </w:p>
        </w:tc>
        <w:tc>
          <w:tcPr>
            <w:tcW w:w="7831" w:type="dxa"/>
            <w:tcBorders>
              <w:top w:val="single" w:sz="6" w:space="0" w:color="DDDDDD"/>
              <w:left w:val="single" w:sz="6" w:space="0" w:color="DDDDDD"/>
              <w:bottom w:val="single" w:sz="6" w:space="0" w:color="DDDDDD"/>
              <w:right w:val="single" w:sz="3" w:space="0" w:color="DDDDDD"/>
            </w:tcBorders>
          </w:tcPr>
          <w:p w14:paraId="010120A0" w14:textId="77777777" w:rsidR="007A4C21" w:rsidRDefault="007A4C21" w:rsidP="00FB73C1">
            <w:r>
              <w:t>Mitkä ovat keskeiset datan lähteet? Kuka hallitsee dataa?</w:t>
            </w:r>
          </w:p>
        </w:tc>
      </w:tr>
      <w:tr w:rsidR="007A4C21" w14:paraId="4FBC4F0A" w14:textId="77777777" w:rsidTr="00333158">
        <w:trPr>
          <w:trHeight w:val="751"/>
        </w:trPr>
        <w:tc>
          <w:tcPr>
            <w:tcW w:w="2482" w:type="dxa"/>
            <w:tcBorders>
              <w:top w:val="single" w:sz="6" w:space="0" w:color="DDDDDD"/>
              <w:left w:val="single" w:sz="3" w:space="0" w:color="DDDDDD"/>
              <w:bottom w:val="single" w:sz="6" w:space="0" w:color="DDDDDD"/>
              <w:right w:val="single" w:sz="6" w:space="0" w:color="DDDDDD"/>
            </w:tcBorders>
          </w:tcPr>
          <w:p w14:paraId="67D4DC8C" w14:textId="77777777" w:rsidR="007A4C21" w:rsidRDefault="007A4C21" w:rsidP="00FB73C1">
            <w:r>
              <w:t>4.1.1. Datan kattavuus</w:t>
            </w:r>
          </w:p>
        </w:tc>
        <w:tc>
          <w:tcPr>
            <w:tcW w:w="7831" w:type="dxa"/>
            <w:tcBorders>
              <w:top w:val="single" w:sz="6" w:space="0" w:color="DDDDDD"/>
              <w:left w:val="single" w:sz="6" w:space="0" w:color="DDDDDD"/>
              <w:bottom w:val="single" w:sz="6" w:space="0" w:color="DDDDDD"/>
              <w:right w:val="single" w:sz="3" w:space="0" w:color="DDDDDD"/>
            </w:tcBorders>
          </w:tcPr>
          <w:p w14:paraId="6C1DD68A" w14:textId="77777777" w:rsidR="007A4C21" w:rsidRDefault="007A4C21" w:rsidP="00FB73C1">
            <w:r>
              <w:t>Mitä dataa dataverkosto kattaa aluksi ja pitkällä aikavälillä? Keskity tässä ensimmäisen käyttötapauksen / liiketoiminnallisten perusteiden mahdollistamiseen, mutta kyky laajentaa yhteistyötä muihin datatyyppeihin on myös tärkeää? Mitkä ovat datan keskeiset piirteet, esim. onko data saatavilla (lähes) reaaliaikaisesti vai erissä?</w:t>
            </w:r>
          </w:p>
        </w:tc>
      </w:tr>
      <w:tr w:rsidR="007A4C21" w14:paraId="62D209FF" w14:textId="77777777" w:rsidTr="00333158">
        <w:trPr>
          <w:trHeight w:val="752"/>
        </w:trPr>
        <w:tc>
          <w:tcPr>
            <w:tcW w:w="2482" w:type="dxa"/>
            <w:tcBorders>
              <w:top w:val="single" w:sz="6" w:space="0" w:color="DDDDDD"/>
              <w:left w:val="single" w:sz="3" w:space="0" w:color="DDDDDD"/>
              <w:bottom w:val="single" w:sz="6" w:space="0" w:color="DDDDDD"/>
              <w:right w:val="single" w:sz="6" w:space="0" w:color="DDDDDD"/>
            </w:tcBorders>
          </w:tcPr>
          <w:p w14:paraId="0631037C" w14:textId="77777777" w:rsidR="007A4C21" w:rsidRDefault="007A4C21" w:rsidP="00FB73C1">
            <w:r>
              <w:t>4.1.2. Datan sijainti ja saatavuus</w:t>
            </w:r>
          </w:p>
        </w:tc>
        <w:tc>
          <w:tcPr>
            <w:tcW w:w="7831" w:type="dxa"/>
            <w:tcBorders>
              <w:top w:val="single" w:sz="6" w:space="0" w:color="DDDDDD"/>
              <w:left w:val="single" w:sz="6" w:space="0" w:color="DDDDDD"/>
              <w:bottom w:val="single" w:sz="6" w:space="0" w:color="DDDDDD"/>
              <w:right w:val="single" w:sz="3" w:space="0" w:color="DDDDDD"/>
            </w:tcBorders>
          </w:tcPr>
          <w:p w14:paraId="215F5F26" w14:textId="77777777" w:rsidR="007A4C21" w:rsidRDefault="007A4C21" w:rsidP="00FB73C1">
            <w:r>
              <w:t>Ymmärretäänkö datan sijainti ja saatavuus datan elinkaaren ajalta? Missä data sijaitsee? Miten data tarjotaan saataville, esim. API-rajapinnan kautta? Siirretäänkö dataa muille tahoille? Miten varmistetaan datan saatavuus ja paikkansapitävyys? Miten metadataa käytetään ja hallitaan dataverkostossa?</w:t>
            </w:r>
          </w:p>
        </w:tc>
      </w:tr>
      <w:tr w:rsidR="007A4C21" w14:paraId="613C0040" w14:textId="77777777" w:rsidTr="00333158">
        <w:trPr>
          <w:trHeight w:val="367"/>
        </w:trPr>
        <w:tc>
          <w:tcPr>
            <w:tcW w:w="2482" w:type="dxa"/>
            <w:tcBorders>
              <w:top w:val="single" w:sz="6" w:space="0" w:color="DDDDDD"/>
              <w:left w:val="single" w:sz="3" w:space="0" w:color="DDDDDD"/>
              <w:bottom w:val="single" w:sz="6" w:space="0" w:color="DDDDDD"/>
              <w:right w:val="single" w:sz="6" w:space="0" w:color="DDDDDD"/>
            </w:tcBorders>
          </w:tcPr>
          <w:p w14:paraId="2ED669A2" w14:textId="77777777" w:rsidR="007A4C21" w:rsidRDefault="007A4C21" w:rsidP="00FB73C1">
            <w:r>
              <w:t>4.2.1. Muodot ja rakenteet</w:t>
            </w:r>
          </w:p>
        </w:tc>
        <w:tc>
          <w:tcPr>
            <w:tcW w:w="7831" w:type="dxa"/>
            <w:tcBorders>
              <w:top w:val="single" w:sz="6" w:space="0" w:color="DDDDDD"/>
              <w:left w:val="single" w:sz="6" w:space="0" w:color="DDDDDD"/>
              <w:bottom w:val="single" w:sz="6" w:space="0" w:color="DDDDDD"/>
              <w:right w:val="single" w:sz="3" w:space="0" w:color="DDDDDD"/>
            </w:tcBorders>
          </w:tcPr>
          <w:p w14:paraId="729F3833" w14:textId="77777777" w:rsidR="007A4C21" w:rsidRDefault="007A4C21" w:rsidP="00FB73C1">
            <w:r>
              <w:t>Mikä on datan ja siihen liittyvän metadatan muoto ja rakenne? Onko rakenne kuvattu ja jaettu?</w:t>
            </w:r>
          </w:p>
        </w:tc>
      </w:tr>
      <w:tr w:rsidR="007A4C21" w14:paraId="510FDD78" w14:textId="77777777" w:rsidTr="00333158">
        <w:trPr>
          <w:trHeight w:val="1586"/>
        </w:trPr>
        <w:tc>
          <w:tcPr>
            <w:tcW w:w="2482" w:type="dxa"/>
            <w:tcBorders>
              <w:top w:val="single" w:sz="6" w:space="0" w:color="DDDDDD"/>
              <w:left w:val="single" w:sz="3" w:space="0" w:color="DDDDDD"/>
              <w:bottom w:val="single" w:sz="6" w:space="0" w:color="DDDDDD"/>
              <w:right w:val="single" w:sz="6" w:space="0" w:color="DDDDDD"/>
            </w:tcBorders>
          </w:tcPr>
          <w:p w14:paraId="55E27DAD" w14:textId="77777777" w:rsidR="007A4C21" w:rsidRDefault="007A4C21" w:rsidP="00FB73C1">
            <w:r>
              <w:t>4.2.2. Yhteinen semantiikka</w:t>
            </w:r>
          </w:p>
        </w:tc>
        <w:tc>
          <w:tcPr>
            <w:tcW w:w="7831" w:type="dxa"/>
            <w:tcBorders>
              <w:top w:val="single" w:sz="6" w:space="0" w:color="DDDDDD"/>
              <w:left w:val="single" w:sz="6" w:space="0" w:color="DDDDDD"/>
              <w:bottom w:val="single" w:sz="6" w:space="0" w:color="DDDDDD"/>
              <w:right w:val="single" w:sz="3" w:space="0" w:color="DDDDDD"/>
            </w:tcBorders>
          </w:tcPr>
          <w:p w14:paraId="6CFC3B4C" w14:textId="77777777" w:rsidR="007A4C21" w:rsidRDefault="007A4C21" w:rsidP="00FB73C1">
            <w:r>
              <w:t>Mitä datastandardeja käytetään?</w:t>
            </w:r>
          </w:p>
          <w:p w14:paraId="237BD091" w14:textId="77777777" w:rsidR="007A4C21" w:rsidRDefault="007A4C21" w:rsidP="00FB73C1">
            <w:r>
              <w:t>Ovatko datamallit semanttisesti yhteensopivia? Ovatko erot merkittäviä? Miten epäyhteensopivuudet ratkaistaan?</w:t>
            </w:r>
          </w:p>
          <w:p w14:paraId="5FFD0B30" w14:textId="77777777" w:rsidR="007A4C21" w:rsidRDefault="007A4C21" w:rsidP="00FB73C1">
            <w:r>
              <w:t>Onko datan ja metadatan semanttinen rakenne kuvattu ja jaettu osallistujien välillä?</w:t>
            </w:r>
          </w:p>
          <w:p w14:paraId="09A31957" w14:textId="77777777" w:rsidR="007A4C21" w:rsidRDefault="007A4C21" w:rsidP="00FB73C1">
            <w:r>
              <w:t>Miten dataverkosto sopii jaetun datan rakenteesta ja semantiikasta?</w:t>
            </w:r>
          </w:p>
        </w:tc>
      </w:tr>
      <w:tr w:rsidR="007A4C21" w14:paraId="603B5CD4" w14:textId="77777777" w:rsidTr="00333158">
        <w:trPr>
          <w:trHeight w:val="751"/>
        </w:trPr>
        <w:tc>
          <w:tcPr>
            <w:tcW w:w="2482" w:type="dxa"/>
            <w:tcBorders>
              <w:top w:val="single" w:sz="6" w:space="0" w:color="DDDDDD"/>
              <w:left w:val="single" w:sz="3" w:space="0" w:color="DDDDDD"/>
              <w:bottom w:val="single" w:sz="6" w:space="0" w:color="DDDDDD"/>
              <w:right w:val="single" w:sz="6" w:space="0" w:color="DDDDDD"/>
            </w:tcBorders>
          </w:tcPr>
          <w:p w14:paraId="68B02DA4" w14:textId="77777777" w:rsidR="007A4C21" w:rsidRDefault="007A4C21" w:rsidP="00FB73C1">
            <w:r>
              <w:t>4.2.3. Datan laatu</w:t>
            </w:r>
          </w:p>
        </w:tc>
        <w:tc>
          <w:tcPr>
            <w:tcW w:w="7831" w:type="dxa"/>
            <w:tcBorders>
              <w:top w:val="single" w:sz="6" w:space="0" w:color="DDDDDD"/>
              <w:left w:val="single" w:sz="6" w:space="0" w:color="DDDDDD"/>
              <w:bottom w:val="single" w:sz="6" w:space="0" w:color="DDDDDD"/>
              <w:right w:val="single" w:sz="3" w:space="0" w:color="DDDDDD"/>
            </w:tcBorders>
          </w:tcPr>
          <w:p w14:paraId="49D3DFBE" w14:textId="77777777" w:rsidR="007A4C21" w:rsidRDefault="007A4C21" w:rsidP="00FB73C1">
            <w:r>
              <w:t>Onko datan laatu riittävällä tasolla? Jos ei (dataa puuttuu, data on vanhentunutta, metadatassa on virheitä, semanttiset erot, reaaliaikaisuutta/viivettä koskevat vaatimukset), mitä mahdollisia parannuksia tarvitaan? Kuka huolehtii tästä toiminnasta ja miten? Miten onnistumista mitataan?</w:t>
            </w:r>
          </w:p>
        </w:tc>
      </w:tr>
    </w:tbl>
    <w:p w14:paraId="606524EE" w14:textId="77777777" w:rsidR="007A4C21" w:rsidRDefault="007A4C21" w:rsidP="00FB73C1">
      <w:r>
        <w:t xml:space="preserve"> </w:t>
      </w:r>
    </w:p>
    <w:p w14:paraId="2346983A" w14:textId="77777777" w:rsidR="007A4C21" w:rsidRDefault="007A4C21" w:rsidP="007A4C21">
      <w:pPr>
        <w:pStyle w:val="Otsikko4"/>
      </w:pPr>
      <w:r>
        <w:rPr>
          <w:lang w:bidi="fi-FI"/>
        </w:rPr>
        <w:t xml:space="preserve">Palvelut ja infrastruktuuri </w:t>
      </w:r>
    </w:p>
    <w:p w14:paraId="664AB3C6" w14:textId="77777777" w:rsidR="007A4C21" w:rsidRDefault="007A4C21" w:rsidP="00FB73C1">
      <w:r>
        <w:t>Oleelliset kontrollikysymykset viittauksia varten ja avuksi:</w:t>
      </w:r>
    </w:p>
    <w:tbl>
      <w:tblPr>
        <w:tblW w:w="10313" w:type="dxa"/>
        <w:tblInd w:w="4" w:type="dxa"/>
        <w:tblCellMar>
          <w:top w:w="125" w:type="dxa"/>
          <w:left w:w="84" w:type="dxa"/>
          <w:right w:w="115" w:type="dxa"/>
        </w:tblCellMar>
        <w:tblLook w:val="04A0" w:firstRow="1" w:lastRow="0" w:firstColumn="1" w:lastColumn="0" w:noHBand="0" w:noVBand="1"/>
      </w:tblPr>
      <w:tblGrid>
        <w:gridCol w:w="2470"/>
        <w:gridCol w:w="7843"/>
      </w:tblGrid>
      <w:tr w:rsidR="007A4C21" w14:paraId="35BCC931" w14:textId="77777777" w:rsidTr="00333158">
        <w:trPr>
          <w:trHeight w:val="559"/>
        </w:trPr>
        <w:tc>
          <w:tcPr>
            <w:tcW w:w="2470" w:type="dxa"/>
            <w:tcBorders>
              <w:top w:val="single" w:sz="6" w:space="0" w:color="DDDDDD"/>
              <w:left w:val="single" w:sz="3" w:space="0" w:color="DDDDDD"/>
              <w:bottom w:val="single" w:sz="6" w:space="0" w:color="DDDDDD"/>
              <w:right w:val="single" w:sz="6" w:space="0" w:color="DDDDDD"/>
            </w:tcBorders>
          </w:tcPr>
          <w:p w14:paraId="5ADF9070" w14:textId="77777777" w:rsidR="007A4C21" w:rsidRDefault="007A4C21" w:rsidP="00FB73C1">
            <w:r>
              <w:t>1.1.6. Saatavilla olevat palvelut</w:t>
            </w:r>
          </w:p>
        </w:tc>
        <w:tc>
          <w:tcPr>
            <w:tcW w:w="7843" w:type="dxa"/>
            <w:tcBorders>
              <w:top w:val="single" w:sz="6" w:space="0" w:color="DDDDDD"/>
              <w:left w:val="single" w:sz="6" w:space="0" w:color="DDDDDD"/>
              <w:bottom w:val="single" w:sz="6" w:space="0" w:color="DDDDDD"/>
              <w:right w:val="single" w:sz="3" w:space="0" w:color="DDDDDD"/>
            </w:tcBorders>
          </w:tcPr>
          <w:p w14:paraId="4DB50CE7" w14:textId="77777777" w:rsidR="007A4C21" w:rsidRDefault="007A4C21" w:rsidP="00FB73C1">
            <w:r>
              <w:t xml:space="preserve">Onko dataverkoston tarjoamat dataan liittyvät palvelut määritelty, sovittu ja hinnoiteltu? Kuka vastaa näiden palveluiden kehityksestä ja ylläpidosta? </w:t>
            </w:r>
          </w:p>
        </w:tc>
      </w:tr>
      <w:tr w:rsidR="007A4C21" w14:paraId="382AC1CD" w14:textId="77777777" w:rsidTr="00333158">
        <w:trPr>
          <w:trHeight w:val="560"/>
        </w:trPr>
        <w:tc>
          <w:tcPr>
            <w:tcW w:w="2470" w:type="dxa"/>
            <w:tcBorders>
              <w:top w:val="single" w:sz="6" w:space="0" w:color="DDDDDD"/>
              <w:left w:val="single" w:sz="3" w:space="0" w:color="DDDDDD"/>
              <w:bottom w:val="single" w:sz="6" w:space="0" w:color="DDDDDD"/>
              <w:right w:val="single" w:sz="6" w:space="0" w:color="DDDDDD"/>
            </w:tcBorders>
          </w:tcPr>
          <w:p w14:paraId="267F3D63" w14:textId="77777777" w:rsidR="007A4C21" w:rsidRDefault="007A4C21" w:rsidP="00FB73C1">
            <w:r>
              <w:t>1.1.9. Datan käyttäminen</w:t>
            </w:r>
          </w:p>
        </w:tc>
        <w:tc>
          <w:tcPr>
            <w:tcW w:w="7843" w:type="dxa"/>
            <w:tcBorders>
              <w:top w:val="single" w:sz="6" w:space="0" w:color="DDDDDD"/>
              <w:left w:val="single" w:sz="6" w:space="0" w:color="DDDDDD"/>
              <w:bottom w:val="single" w:sz="6" w:space="0" w:color="DDDDDD"/>
              <w:right w:val="single" w:sz="3" w:space="0" w:color="DDDDDD"/>
            </w:tcBorders>
          </w:tcPr>
          <w:p w14:paraId="7A62B79B" w14:textId="77777777" w:rsidR="007A4C21" w:rsidRDefault="007A4C21" w:rsidP="00FB73C1">
            <w:r>
              <w:t>Miten dataa siirretään ja jalostetaan dataverkostossa? Mitkä ovat riippuvuudet ja datan rooli dataverkoston toiminnassa?</w:t>
            </w:r>
          </w:p>
        </w:tc>
      </w:tr>
      <w:tr w:rsidR="007A4C21" w14:paraId="2E398E47" w14:textId="77777777" w:rsidTr="00333158">
        <w:trPr>
          <w:trHeight w:val="1243"/>
        </w:trPr>
        <w:tc>
          <w:tcPr>
            <w:tcW w:w="2470" w:type="dxa"/>
            <w:tcBorders>
              <w:top w:val="single" w:sz="6" w:space="0" w:color="DDDDDD"/>
              <w:left w:val="single" w:sz="3" w:space="0" w:color="DDDDDD"/>
              <w:bottom w:val="single" w:sz="6" w:space="0" w:color="DDDDDD"/>
              <w:right w:val="single" w:sz="6" w:space="0" w:color="DDDDDD"/>
            </w:tcBorders>
          </w:tcPr>
          <w:p w14:paraId="5B599F20" w14:textId="77777777" w:rsidR="007A4C21" w:rsidRDefault="007A4C21" w:rsidP="00FB73C1">
            <w:r>
              <w:t>1.2.3. Datan käyttö,</w:t>
            </w:r>
          </w:p>
          <w:p w14:paraId="183A7DAC" w14:textId="6AE6BE52" w:rsidR="007A4C21" w:rsidRDefault="007A4C21" w:rsidP="00FB73C1">
            <w:r>
              <w:t xml:space="preserve">manipulointi ja </w:t>
            </w:r>
            <w:r w:rsidR="00AC74AA">
              <w:t>jakaminen</w:t>
            </w:r>
          </w:p>
        </w:tc>
        <w:tc>
          <w:tcPr>
            <w:tcW w:w="7843" w:type="dxa"/>
            <w:tcBorders>
              <w:top w:val="single" w:sz="6" w:space="0" w:color="DDDDDD"/>
              <w:left w:val="single" w:sz="6" w:space="0" w:color="DDDDDD"/>
              <w:bottom w:val="single" w:sz="6" w:space="0" w:color="DDDDDD"/>
              <w:right w:val="single" w:sz="3" w:space="0" w:color="DDDDDD"/>
            </w:tcBorders>
          </w:tcPr>
          <w:p w14:paraId="16F3EA4E" w14:textId="77777777" w:rsidR="007A4C21" w:rsidRDefault="007A4C21" w:rsidP="00FB73C1">
            <w:r>
              <w:t>Miten dataa siirretään ja jalostetaan dataverkostossa?</w:t>
            </w:r>
          </w:p>
          <w:p w14:paraId="26707C5E" w14:textId="77777777" w:rsidR="007A4C21" w:rsidRDefault="007A4C21" w:rsidP="00FB73C1">
            <w:r>
              <w:t>Mitä toimenpiteitä datalle täytyy tehdä, ennen kuin sitä voidaan käyttää (esim. anonymisointi)?</w:t>
            </w:r>
          </w:p>
          <w:p w14:paraId="445FE74F" w14:textId="77777777" w:rsidR="007A4C21" w:rsidRDefault="007A4C21" w:rsidP="00FB73C1">
            <w:r>
              <w:t>Miten datan käyttö toteutetaan ja miten sitä valvotaan? Pidetäänkö dataan pääsystä ja sen käytöstä lokia? Tarjoaako datalähde mekanismia datan pitkän aikavälin saatavuuteen (esim. palvelutasosopimus)?</w:t>
            </w:r>
          </w:p>
        </w:tc>
      </w:tr>
      <w:tr w:rsidR="007A4C21" w14:paraId="1BFBE80D" w14:textId="77777777" w:rsidTr="00333158">
        <w:trPr>
          <w:trHeight w:val="1094"/>
        </w:trPr>
        <w:tc>
          <w:tcPr>
            <w:tcW w:w="2470" w:type="dxa"/>
            <w:tcBorders>
              <w:top w:val="single" w:sz="6" w:space="0" w:color="DDDDDD"/>
              <w:left w:val="single" w:sz="3" w:space="0" w:color="DDDDDD"/>
              <w:bottom w:val="single" w:sz="6" w:space="0" w:color="DDDDDD"/>
              <w:right w:val="single" w:sz="6" w:space="0" w:color="DDDDDD"/>
            </w:tcBorders>
          </w:tcPr>
          <w:p w14:paraId="711405B1" w14:textId="77777777" w:rsidR="007A4C21" w:rsidRDefault="007A4C21" w:rsidP="00FB73C1">
            <w:r>
              <w:lastRenderedPageBreak/>
              <w:t>1.2.4. Elinkaaren hallinta</w:t>
            </w:r>
          </w:p>
        </w:tc>
        <w:tc>
          <w:tcPr>
            <w:tcW w:w="7843" w:type="dxa"/>
            <w:tcBorders>
              <w:top w:val="single" w:sz="6" w:space="0" w:color="DDDDDD"/>
              <w:left w:val="single" w:sz="6" w:space="0" w:color="DDDDDD"/>
              <w:bottom w:val="single" w:sz="6" w:space="0" w:color="DDDDDD"/>
              <w:right w:val="single" w:sz="3" w:space="0" w:color="DDDDDD"/>
            </w:tcBorders>
          </w:tcPr>
          <w:p w14:paraId="282B5794" w14:textId="77777777" w:rsidR="007A4C21" w:rsidRDefault="007A4C21" w:rsidP="00FB73C1">
            <w:r>
              <w:t>Miten dataan liittyvien oikeuksien mahdollinen keskeyttäminen ja peruminen toteutetaan ja miten sitä valvotaan? Nyrkkisääntönä dataan liittyvien oikeuksien peruuttaminen koskee vain uutta dataa eikä peruuttaminen tyypillisesti vaikuta olemassa olevan datan ja siitä johdettujen tulosten käyttöön.</w:t>
            </w:r>
          </w:p>
          <w:p w14:paraId="21CBA168" w14:textId="77777777" w:rsidR="007A4C21" w:rsidRDefault="007A4C21" w:rsidP="00FB73C1">
            <w:r>
              <w:t>Mikä on mekanismi dataan liittyvien oikeuksien ja rajoitusten muuttamiselle?</w:t>
            </w:r>
          </w:p>
        </w:tc>
      </w:tr>
      <w:tr w:rsidR="007A4C21" w14:paraId="0C412400" w14:textId="77777777" w:rsidTr="00333158">
        <w:trPr>
          <w:trHeight w:val="901"/>
        </w:trPr>
        <w:tc>
          <w:tcPr>
            <w:tcW w:w="2470" w:type="dxa"/>
            <w:tcBorders>
              <w:top w:val="single" w:sz="6" w:space="0" w:color="DDDDDD"/>
              <w:left w:val="single" w:sz="3" w:space="0" w:color="DDDDDD"/>
              <w:bottom w:val="single" w:sz="6" w:space="0" w:color="DDDDDD"/>
              <w:right w:val="single" w:sz="6" w:space="0" w:color="DDDDDD"/>
            </w:tcBorders>
          </w:tcPr>
          <w:p w14:paraId="2A020953" w14:textId="77777777" w:rsidR="007A4C21" w:rsidRDefault="007A4C21" w:rsidP="00FB73C1">
            <w:r>
              <w:t>1.3.5. Ratkaisujen perusteet</w:t>
            </w:r>
          </w:p>
        </w:tc>
        <w:tc>
          <w:tcPr>
            <w:tcW w:w="7843" w:type="dxa"/>
            <w:tcBorders>
              <w:top w:val="single" w:sz="6" w:space="0" w:color="DDDDDD"/>
              <w:left w:val="single" w:sz="6" w:space="0" w:color="DDDDDD"/>
              <w:bottom w:val="single" w:sz="6" w:space="0" w:color="DDDDDD"/>
              <w:right w:val="single" w:sz="3" w:space="0" w:color="DDDDDD"/>
            </w:tcBorders>
          </w:tcPr>
          <w:p w14:paraId="2B2C7D63" w14:textId="77777777" w:rsidR="007A4C21" w:rsidRDefault="007A4C21" w:rsidP="00FB73C1">
            <w:r>
              <w:t>Tekeminen, ostaminen, vuokraus?</w:t>
            </w:r>
          </w:p>
          <w:p w14:paraId="64D2F656" w14:textId="77777777" w:rsidR="007A4C21" w:rsidRDefault="007A4C21" w:rsidP="00FB73C1">
            <w:r>
              <w:t>Tekniset odotukset verkoston jäseniä kohtaan? Mitkä tekniset ominaisuudet ja järjestelmät ovat dataverkostoon osallistumisen edellytys</w:t>
            </w:r>
          </w:p>
        </w:tc>
      </w:tr>
      <w:tr w:rsidR="007A4C21" w14:paraId="4D44FAC1" w14:textId="77777777" w:rsidTr="00333158">
        <w:tblPrEx>
          <w:tblCellMar>
            <w:top w:w="122" w:type="dxa"/>
            <w:right w:w="108" w:type="dxa"/>
          </w:tblCellMar>
        </w:tblPrEx>
        <w:trPr>
          <w:trHeight w:val="556"/>
        </w:trPr>
        <w:tc>
          <w:tcPr>
            <w:tcW w:w="2470" w:type="dxa"/>
            <w:tcBorders>
              <w:top w:val="single" w:sz="3" w:space="0" w:color="DDDDDD"/>
              <w:left w:val="single" w:sz="3" w:space="0" w:color="DDDDDD"/>
              <w:bottom w:val="single" w:sz="6" w:space="0" w:color="DDDDDD"/>
              <w:right w:val="single" w:sz="6" w:space="0" w:color="DDDDDD"/>
            </w:tcBorders>
          </w:tcPr>
          <w:p w14:paraId="66578A59" w14:textId="77777777" w:rsidR="007A4C21" w:rsidRDefault="007A4C21" w:rsidP="00FB73C1">
            <w:r>
              <w:t>3.3.3. Muutoshallinta</w:t>
            </w:r>
          </w:p>
        </w:tc>
        <w:tc>
          <w:tcPr>
            <w:tcW w:w="7843" w:type="dxa"/>
            <w:tcBorders>
              <w:top w:val="single" w:sz="3" w:space="0" w:color="DDDDDD"/>
              <w:left w:val="single" w:sz="6" w:space="0" w:color="DDDDDD"/>
              <w:bottom w:val="single" w:sz="6" w:space="0" w:color="DDDDDD"/>
              <w:right w:val="single" w:sz="3" w:space="0" w:color="DDDDDD"/>
            </w:tcBorders>
          </w:tcPr>
          <w:p w14:paraId="47637324" w14:textId="77777777" w:rsidR="007A4C21" w:rsidRDefault="007A4C21" w:rsidP="00FB73C1">
            <w:r>
              <w:t>Muutosjohtaminen (data, rakenteet, järjestelmät, liittymät, hallinnolliset asiat)? Miten muutoksia johdetaan suhteessa datainfrastruktuurin eri osiin ja siihen liittyviin toimintoihin?</w:t>
            </w:r>
          </w:p>
        </w:tc>
      </w:tr>
      <w:tr w:rsidR="007A4C21" w14:paraId="3E6C42FA" w14:textId="77777777" w:rsidTr="00333158">
        <w:tblPrEx>
          <w:tblCellMar>
            <w:top w:w="122" w:type="dxa"/>
            <w:right w:w="108" w:type="dxa"/>
          </w:tblCellMar>
        </w:tblPrEx>
        <w:trPr>
          <w:trHeight w:val="751"/>
        </w:trPr>
        <w:tc>
          <w:tcPr>
            <w:tcW w:w="2470" w:type="dxa"/>
            <w:tcBorders>
              <w:top w:val="single" w:sz="6" w:space="0" w:color="DDDDDD"/>
              <w:left w:val="single" w:sz="3" w:space="0" w:color="DDDDDD"/>
              <w:bottom w:val="single" w:sz="6" w:space="0" w:color="DDDDDD"/>
              <w:right w:val="single" w:sz="6" w:space="0" w:color="DDDDDD"/>
            </w:tcBorders>
          </w:tcPr>
          <w:p w14:paraId="6A548D4F" w14:textId="77777777" w:rsidR="007A4C21" w:rsidRDefault="007A4C21" w:rsidP="00FB73C1">
            <w:r>
              <w:t>4.1.2. Datan sijainti ja saatavuus</w:t>
            </w:r>
          </w:p>
        </w:tc>
        <w:tc>
          <w:tcPr>
            <w:tcW w:w="7843" w:type="dxa"/>
            <w:tcBorders>
              <w:top w:val="single" w:sz="6" w:space="0" w:color="DDDDDD"/>
              <w:left w:val="single" w:sz="6" w:space="0" w:color="DDDDDD"/>
              <w:bottom w:val="single" w:sz="6" w:space="0" w:color="DDDDDD"/>
              <w:right w:val="single" w:sz="3" w:space="0" w:color="DDDDDD"/>
            </w:tcBorders>
          </w:tcPr>
          <w:p w14:paraId="48BE0FAD" w14:textId="77777777" w:rsidR="007A4C21" w:rsidRDefault="007A4C21" w:rsidP="00FB73C1">
            <w:r>
              <w:t>Ymmärretäänkö datan sijainti ja saatavuus datan elinkaaren ajalta? Missä data sijaitsee? Siirretäänkö dataa muille tahoille? Miten varmistetaan datan saatavuus ja paikkansapitävyys? Miten metadataa käytetään ja hallitaan dataverkostossa?</w:t>
            </w:r>
          </w:p>
        </w:tc>
      </w:tr>
      <w:tr w:rsidR="007A4C21" w14:paraId="65CD8924" w14:textId="77777777" w:rsidTr="00333158">
        <w:tblPrEx>
          <w:tblCellMar>
            <w:top w:w="122" w:type="dxa"/>
            <w:right w:w="108" w:type="dxa"/>
          </w:tblCellMar>
        </w:tblPrEx>
        <w:trPr>
          <w:trHeight w:val="902"/>
        </w:trPr>
        <w:tc>
          <w:tcPr>
            <w:tcW w:w="2470" w:type="dxa"/>
            <w:tcBorders>
              <w:top w:val="single" w:sz="6" w:space="0" w:color="DDDDDD"/>
              <w:left w:val="single" w:sz="3" w:space="0" w:color="DDDDDD"/>
              <w:bottom w:val="single" w:sz="6" w:space="0" w:color="DDDDDD"/>
              <w:right w:val="single" w:sz="6" w:space="0" w:color="DDDDDD"/>
            </w:tcBorders>
          </w:tcPr>
          <w:p w14:paraId="5A525692" w14:textId="77777777" w:rsidR="007A4C21" w:rsidRDefault="007A4C21" w:rsidP="00FB73C1">
            <w:r>
              <w:t>4.1.4. Datapalvelut</w:t>
            </w:r>
          </w:p>
        </w:tc>
        <w:tc>
          <w:tcPr>
            <w:tcW w:w="7843" w:type="dxa"/>
            <w:tcBorders>
              <w:top w:val="single" w:sz="6" w:space="0" w:color="DDDDDD"/>
              <w:left w:val="single" w:sz="6" w:space="0" w:color="DDDDDD"/>
              <w:bottom w:val="single" w:sz="6" w:space="0" w:color="DDDDDD"/>
              <w:right w:val="single" w:sz="3" w:space="0" w:color="DDDDDD"/>
            </w:tcBorders>
          </w:tcPr>
          <w:p w14:paraId="23D01281" w14:textId="77777777" w:rsidR="007A4C21" w:rsidRDefault="007A4C21" w:rsidP="00FB73C1">
            <w:r>
              <w:t>Datapohjaisten palveluiden tarve ja toteutus dataverkostossa? Esim. vahvistettavat dataan perustuvat vaatimukset, anonymisointi, analysointi ja visualisointi.</w:t>
            </w:r>
          </w:p>
          <w:p w14:paraId="0062B52F" w14:textId="77777777" w:rsidR="007A4C21" w:rsidRDefault="007A4C21" w:rsidP="00FB73C1">
            <w:r>
              <w:t>Miten dataa ja/tai siihen liittyviä palveluita auditoidaan (kuka, vaatimukset, tiheys, oleelliset standardit)?</w:t>
            </w:r>
          </w:p>
        </w:tc>
      </w:tr>
      <w:tr w:rsidR="007A4C21" w14:paraId="445DE27A" w14:textId="77777777" w:rsidTr="00333158">
        <w:tblPrEx>
          <w:tblCellMar>
            <w:top w:w="122" w:type="dxa"/>
            <w:right w:w="108" w:type="dxa"/>
          </w:tblCellMar>
        </w:tblPrEx>
        <w:trPr>
          <w:trHeight w:val="752"/>
        </w:trPr>
        <w:tc>
          <w:tcPr>
            <w:tcW w:w="2470" w:type="dxa"/>
            <w:tcBorders>
              <w:top w:val="single" w:sz="6" w:space="0" w:color="DDDDDD"/>
              <w:left w:val="single" w:sz="3" w:space="0" w:color="DDDDDD"/>
              <w:bottom w:val="single" w:sz="6" w:space="0" w:color="DDDDDD"/>
              <w:right w:val="single" w:sz="6" w:space="0" w:color="DDDDDD"/>
            </w:tcBorders>
          </w:tcPr>
          <w:p w14:paraId="19130558" w14:textId="77777777" w:rsidR="007A4C21" w:rsidRDefault="007A4C21" w:rsidP="00FB73C1">
            <w:r>
              <w:t>4.1.6. Datan hallinta</w:t>
            </w:r>
          </w:p>
        </w:tc>
        <w:tc>
          <w:tcPr>
            <w:tcW w:w="7843" w:type="dxa"/>
            <w:tcBorders>
              <w:top w:val="single" w:sz="6" w:space="0" w:color="DDDDDD"/>
              <w:left w:val="single" w:sz="6" w:space="0" w:color="DDDDDD"/>
              <w:bottom w:val="single" w:sz="6" w:space="0" w:color="DDDDDD"/>
              <w:right w:val="single" w:sz="3" w:space="0" w:color="DDDDDD"/>
            </w:tcBorders>
          </w:tcPr>
          <w:p w14:paraId="09C0CBFA" w14:textId="77777777" w:rsidR="007A4C21" w:rsidRDefault="007A4C21" w:rsidP="00FB73C1">
            <w:r>
              <w:t>Onko datan käyttöoikeudet ja seurantamekanismit sovittu ja toteutettu? Miten näitä käytäntöjä valvotaan ja toimeenpannaan? Miten tietoturva on toteutettu? Kenen toimesta? Vastetasot ja mahdolliset sanktiot?</w:t>
            </w:r>
          </w:p>
        </w:tc>
      </w:tr>
      <w:tr w:rsidR="007A4C21" w14:paraId="37C9A7A2" w14:textId="77777777" w:rsidTr="00333158">
        <w:tblPrEx>
          <w:tblCellMar>
            <w:top w:w="122" w:type="dxa"/>
            <w:right w:w="108" w:type="dxa"/>
          </w:tblCellMar>
        </w:tblPrEx>
        <w:trPr>
          <w:trHeight w:val="559"/>
        </w:trPr>
        <w:tc>
          <w:tcPr>
            <w:tcW w:w="2470" w:type="dxa"/>
            <w:tcBorders>
              <w:top w:val="single" w:sz="6" w:space="0" w:color="DDDDDD"/>
              <w:left w:val="single" w:sz="3" w:space="0" w:color="DDDDDD"/>
              <w:bottom w:val="single" w:sz="6" w:space="0" w:color="DDDDDD"/>
              <w:right w:val="single" w:sz="6" w:space="0" w:color="DDDDDD"/>
            </w:tcBorders>
          </w:tcPr>
          <w:p w14:paraId="60C6460C" w14:textId="77777777" w:rsidR="007A4C21" w:rsidRDefault="007A4C21" w:rsidP="00FB73C1">
            <w:r>
              <w:t>4.1.7. Osaaminen ja ominaisuudet</w:t>
            </w:r>
          </w:p>
        </w:tc>
        <w:tc>
          <w:tcPr>
            <w:tcW w:w="7843" w:type="dxa"/>
            <w:tcBorders>
              <w:top w:val="single" w:sz="6" w:space="0" w:color="DDDDDD"/>
              <w:left w:val="single" w:sz="6" w:space="0" w:color="DDDDDD"/>
              <w:bottom w:val="single" w:sz="6" w:space="0" w:color="DDDDDD"/>
              <w:right w:val="single" w:sz="3" w:space="0" w:color="DDDDDD"/>
            </w:tcBorders>
          </w:tcPr>
          <w:p w14:paraId="317A317F" w14:textId="77777777" w:rsidR="007A4C21" w:rsidRDefault="007A4C21" w:rsidP="00FB73C1">
            <w:r>
              <w:t>Mitä dataan liittyvää osaamista ja mitä ominaisuuksia tarvitaan dataverkostolta ja sen jäseniltä? Miten nämä ominaisuudet hankitaan ja miten niitä ylläpidetään?</w:t>
            </w:r>
          </w:p>
        </w:tc>
      </w:tr>
    </w:tbl>
    <w:p w14:paraId="4E30CB2A" w14:textId="77777777" w:rsidR="007A4C21" w:rsidRDefault="007A4C21" w:rsidP="00FB73C1">
      <w:r>
        <w:t xml:space="preserve"> </w:t>
      </w:r>
    </w:p>
    <w:p w14:paraId="40EEF7E1" w14:textId="77777777" w:rsidR="007A4C21" w:rsidRDefault="007A4C21" w:rsidP="007A4C21">
      <w:pPr>
        <w:pStyle w:val="Otsikko4"/>
      </w:pPr>
      <w:r>
        <w:rPr>
          <w:lang w:bidi="fi-FI"/>
        </w:rPr>
        <w:t>Hallinto ja tunnusluvut</w:t>
      </w:r>
    </w:p>
    <w:p w14:paraId="2AA8429D" w14:textId="77777777" w:rsidR="007A4C21" w:rsidRDefault="007A4C21" w:rsidP="00FB73C1">
      <w:r>
        <w:t>Oleelliset kontrollikysymykset viittauksia varten ja avuksi:</w:t>
      </w:r>
    </w:p>
    <w:tbl>
      <w:tblPr>
        <w:tblW w:w="10313" w:type="dxa"/>
        <w:tblInd w:w="4" w:type="dxa"/>
        <w:tblCellMar>
          <w:top w:w="122" w:type="dxa"/>
          <w:left w:w="84" w:type="dxa"/>
          <w:right w:w="93" w:type="dxa"/>
        </w:tblCellMar>
        <w:tblLook w:val="04A0" w:firstRow="1" w:lastRow="0" w:firstColumn="1" w:lastColumn="0" w:noHBand="0" w:noVBand="1"/>
      </w:tblPr>
      <w:tblGrid>
        <w:gridCol w:w="2484"/>
        <w:gridCol w:w="7829"/>
      </w:tblGrid>
      <w:tr w:rsidR="007A4C21" w14:paraId="7EA0AF85" w14:textId="77777777" w:rsidTr="00333158">
        <w:trPr>
          <w:trHeight w:val="368"/>
        </w:trPr>
        <w:tc>
          <w:tcPr>
            <w:tcW w:w="2484" w:type="dxa"/>
            <w:tcBorders>
              <w:top w:val="single" w:sz="6" w:space="0" w:color="DDDDDD"/>
              <w:left w:val="single" w:sz="3" w:space="0" w:color="DDDDDD"/>
              <w:bottom w:val="single" w:sz="6" w:space="0" w:color="DDDDDD"/>
              <w:right w:val="single" w:sz="6" w:space="0" w:color="DDDDDD"/>
            </w:tcBorders>
          </w:tcPr>
          <w:p w14:paraId="14104CA4" w14:textId="77777777" w:rsidR="007A4C21" w:rsidRDefault="007A4C21" w:rsidP="00FB73C1">
            <w:r>
              <w:t>1.1.4. Maksutapahtumat</w:t>
            </w:r>
          </w:p>
        </w:tc>
        <w:tc>
          <w:tcPr>
            <w:tcW w:w="7829" w:type="dxa"/>
            <w:tcBorders>
              <w:top w:val="single" w:sz="6" w:space="0" w:color="DDDDDD"/>
              <w:left w:val="single" w:sz="6" w:space="0" w:color="DDDDDD"/>
              <w:bottom w:val="single" w:sz="6" w:space="0" w:color="DDDDDD"/>
              <w:right w:val="single" w:sz="3" w:space="0" w:color="DDDDDD"/>
            </w:tcBorders>
          </w:tcPr>
          <w:p w14:paraId="5058ED9E" w14:textId="77777777" w:rsidR="007A4C21" w:rsidRDefault="007A4C21" w:rsidP="00FB73C1">
            <w:r>
              <w:t>Miten maksutapahtumia lasketaan, mitataan ja valvotaan?</w:t>
            </w:r>
          </w:p>
        </w:tc>
      </w:tr>
      <w:tr w:rsidR="007A4C21" w14:paraId="5B9CADF9" w14:textId="77777777" w:rsidTr="00333158">
        <w:trPr>
          <w:trHeight w:val="367"/>
        </w:trPr>
        <w:tc>
          <w:tcPr>
            <w:tcW w:w="2484" w:type="dxa"/>
            <w:tcBorders>
              <w:top w:val="single" w:sz="6" w:space="0" w:color="DDDDDD"/>
              <w:left w:val="single" w:sz="3" w:space="0" w:color="DDDDDD"/>
              <w:bottom w:val="single" w:sz="6" w:space="0" w:color="DDDDDD"/>
              <w:right w:val="single" w:sz="6" w:space="0" w:color="DDDDDD"/>
            </w:tcBorders>
          </w:tcPr>
          <w:p w14:paraId="757A7B72" w14:textId="77777777" w:rsidR="007A4C21" w:rsidRDefault="007A4C21" w:rsidP="00FB73C1">
            <w:r>
              <w:t>1.1.7. Tunnusluvut</w:t>
            </w:r>
          </w:p>
        </w:tc>
        <w:tc>
          <w:tcPr>
            <w:tcW w:w="7829" w:type="dxa"/>
            <w:tcBorders>
              <w:top w:val="single" w:sz="6" w:space="0" w:color="DDDDDD"/>
              <w:left w:val="single" w:sz="6" w:space="0" w:color="DDDDDD"/>
              <w:bottom w:val="single" w:sz="6" w:space="0" w:color="DDDDDD"/>
              <w:right w:val="single" w:sz="3" w:space="0" w:color="DDDDDD"/>
            </w:tcBorders>
          </w:tcPr>
          <w:p w14:paraId="76DEC79C" w14:textId="77777777" w:rsidR="007A4C21" w:rsidRDefault="007A4C21" w:rsidP="00FB73C1">
            <w:r>
              <w:t>Millä tunnusluvuilla mitataan dataverkoston ja sen palveluiden onnistumista?</w:t>
            </w:r>
          </w:p>
        </w:tc>
      </w:tr>
      <w:tr w:rsidR="007A4C21" w14:paraId="7AC2C68A" w14:textId="77777777" w:rsidTr="00333158">
        <w:trPr>
          <w:trHeight w:val="368"/>
        </w:trPr>
        <w:tc>
          <w:tcPr>
            <w:tcW w:w="2484" w:type="dxa"/>
            <w:tcBorders>
              <w:top w:val="single" w:sz="6" w:space="0" w:color="DDDDDD"/>
              <w:left w:val="single" w:sz="3" w:space="0" w:color="DDDDDD"/>
              <w:bottom w:val="single" w:sz="6" w:space="0" w:color="DDDDDD"/>
              <w:right w:val="single" w:sz="6" w:space="0" w:color="DDDDDD"/>
            </w:tcBorders>
          </w:tcPr>
          <w:p w14:paraId="24CAFE81" w14:textId="77777777" w:rsidR="007A4C21" w:rsidRDefault="007A4C21" w:rsidP="00FB73C1">
            <w:r>
              <w:t>1.1.8. Sitoutumisen taso</w:t>
            </w:r>
          </w:p>
        </w:tc>
        <w:tc>
          <w:tcPr>
            <w:tcW w:w="7829" w:type="dxa"/>
            <w:tcBorders>
              <w:top w:val="single" w:sz="6" w:space="0" w:color="DDDDDD"/>
              <w:left w:val="single" w:sz="6" w:space="0" w:color="DDDDDD"/>
              <w:bottom w:val="single" w:sz="6" w:space="0" w:color="DDDDDD"/>
              <w:right w:val="single" w:sz="3" w:space="0" w:color="DDDDDD"/>
            </w:tcBorders>
          </w:tcPr>
          <w:p w14:paraId="1A925490" w14:textId="77777777" w:rsidR="007A4C21" w:rsidRDefault="007A4C21" w:rsidP="00FB73C1">
            <w:r>
              <w:t>Mitä mekanismeja käytetään kaksisuuntaisen datan jakamisen hallintaan?</w:t>
            </w:r>
          </w:p>
        </w:tc>
      </w:tr>
      <w:tr w:rsidR="007A4C21" w14:paraId="12B0ABA4" w14:textId="77777777" w:rsidTr="00333158">
        <w:trPr>
          <w:trHeight w:val="1054"/>
        </w:trPr>
        <w:tc>
          <w:tcPr>
            <w:tcW w:w="2484" w:type="dxa"/>
            <w:tcBorders>
              <w:top w:val="single" w:sz="6" w:space="0" w:color="DDDDDD"/>
              <w:left w:val="single" w:sz="3" w:space="0" w:color="DDDDDD"/>
              <w:bottom w:val="single" w:sz="6" w:space="0" w:color="DDDDDD"/>
              <w:right w:val="single" w:sz="6" w:space="0" w:color="DDDDDD"/>
            </w:tcBorders>
          </w:tcPr>
          <w:p w14:paraId="1D479F1C" w14:textId="77777777" w:rsidR="007A4C21" w:rsidRDefault="007A4C21" w:rsidP="00FB73C1">
            <w:r>
              <w:t>1.2.1. Datan luonne ja luottamuksellisuus</w:t>
            </w:r>
          </w:p>
        </w:tc>
        <w:tc>
          <w:tcPr>
            <w:tcW w:w="7829" w:type="dxa"/>
            <w:tcBorders>
              <w:top w:val="single" w:sz="6" w:space="0" w:color="DDDDDD"/>
              <w:left w:val="single" w:sz="6" w:space="0" w:color="DDDDDD"/>
              <w:bottom w:val="single" w:sz="6" w:space="0" w:color="DDDDDD"/>
              <w:right w:val="single" w:sz="3" w:space="0" w:color="DDDDDD"/>
            </w:tcBorders>
          </w:tcPr>
          <w:p w14:paraId="5FAFBC21" w14:textId="77777777" w:rsidR="007A4C21" w:rsidRDefault="007A4C21" w:rsidP="00FB73C1">
            <w:r>
              <w:t>Millaista dataa ekosysteemissä käsitellään (esim. luottamuksellista, yksityisomistuksellista, avointa).</w:t>
            </w:r>
          </w:p>
          <w:p w14:paraId="73D11859" w14:textId="77777777" w:rsidR="007A4C21" w:rsidRDefault="007A4C21" w:rsidP="00FB73C1">
            <w:r>
              <w:t>Onko data luottamuksellista?  Jos kyllä, miten luottamuksellisuudesta huolehditaan ja miten sitä valvotaan?</w:t>
            </w:r>
          </w:p>
          <w:p w14:paraId="37A010C8" w14:textId="77777777" w:rsidR="007A4C21" w:rsidRDefault="007A4C21" w:rsidP="00FB73C1">
            <w:r>
              <w:t>Mitä käyttöoikeuksia ja rajoituksia tarvitaan (esim. käyttäjät, toimialueet, käyttötarkoitukset ja paikat)?</w:t>
            </w:r>
          </w:p>
        </w:tc>
      </w:tr>
      <w:tr w:rsidR="007A4C21" w14:paraId="408B1B71" w14:textId="77777777" w:rsidTr="00333158">
        <w:trPr>
          <w:trHeight w:val="2122"/>
        </w:trPr>
        <w:tc>
          <w:tcPr>
            <w:tcW w:w="2484" w:type="dxa"/>
            <w:tcBorders>
              <w:top w:val="single" w:sz="6" w:space="0" w:color="DDDDDD"/>
              <w:left w:val="single" w:sz="3" w:space="0" w:color="DDDDDD"/>
              <w:bottom w:val="single" w:sz="6" w:space="0" w:color="DDDDDD"/>
              <w:right w:val="single" w:sz="6" w:space="0" w:color="DDDDDD"/>
            </w:tcBorders>
          </w:tcPr>
          <w:p w14:paraId="1EB56408" w14:textId="77777777" w:rsidR="007A4C21" w:rsidRDefault="007A4C21" w:rsidP="00FB73C1">
            <w:r>
              <w:t>1.2.2. Käyttöön liittyvät rajoitukset ja rajaukset</w:t>
            </w:r>
          </w:p>
        </w:tc>
        <w:tc>
          <w:tcPr>
            <w:tcW w:w="7829" w:type="dxa"/>
            <w:tcBorders>
              <w:top w:val="single" w:sz="6" w:space="0" w:color="DDDDDD"/>
              <w:left w:val="single" w:sz="6" w:space="0" w:color="DDDDDD"/>
              <w:bottom w:val="single" w:sz="6" w:space="0" w:color="DDDDDD"/>
              <w:right w:val="single" w:sz="3" w:space="0" w:color="DDDDDD"/>
            </w:tcBorders>
          </w:tcPr>
          <w:p w14:paraId="2FCB5C40" w14:textId="77777777" w:rsidR="007A4C21" w:rsidRDefault="007A4C21" w:rsidP="00FB73C1">
            <w:r>
              <w:t>Onko dataa mahdollista jakaa edelleen? Kuka voi tehdä niin? Tuleeko siitä ilmoittaa datalähteelle ja/tai muille osapuolille?</w:t>
            </w:r>
          </w:p>
          <w:p w14:paraId="279ED8D2" w14:textId="77777777" w:rsidR="007A4C21" w:rsidRDefault="007A4C21" w:rsidP="00FB73C1">
            <w:r>
              <w:t>Liittyykö datan käyttöön, käsittelyyn ja/tai varastointiin maantieteellisiä rajoituksia? Tuleeko tietyt juridiset tai yhteiskunnalliset näkökohdat huomioida (esim. lainsäädännöstä riippuvat henkilötietoja koskevat seikat)?</w:t>
            </w:r>
          </w:p>
          <w:p w14:paraId="13F0B467" w14:textId="77777777" w:rsidR="007A4C21" w:rsidRDefault="007A4C21" w:rsidP="00FB73C1">
            <w:r>
              <w:t>Liittyykö dataan käyttöalueeseen liittyviä rajoituksia? Jos kyllä, onko ne määritelty nimenomaisesti?</w:t>
            </w:r>
          </w:p>
          <w:p w14:paraId="14458B2B" w14:textId="77777777" w:rsidR="007A4C21" w:rsidRDefault="007A4C21" w:rsidP="00FB73C1">
            <w:r>
              <w:t>Liittyykö dataan käytön luonnetta koskevia rajoituksia (esim. ajoittainen käyttö, jatkuva lisenssi taikka vain tutkimus ja kehitys)?</w:t>
            </w:r>
          </w:p>
          <w:p w14:paraId="4AF8A97E" w14:textId="77777777" w:rsidR="007A4C21" w:rsidRDefault="007A4C21" w:rsidP="00FB73C1">
            <w:r>
              <w:lastRenderedPageBreak/>
              <w:t>Millaisia rajoituksia asetetaan, jotta datan jakaminen on yhä mahdollista ja dataa voidaan käyttää nykyisiin ja mahdollisiin tuleviin tarpeisiin, eli dataa ei lukita kokonaan?</w:t>
            </w:r>
          </w:p>
        </w:tc>
      </w:tr>
      <w:tr w:rsidR="007A4C21" w14:paraId="64E1FCEB" w14:textId="77777777" w:rsidTr="00333158">
        <w:trPr>
          <w:trHeight w:val="1244"/>
        </w:trPr>
        <w:tc>
          <w:tcPr>
            <w:tcW w:w="2484" w:type="dxa"/>
            <w:tcBorders>
              <w:top w:val="single" w:sz="6" w:space="0" w:color="DDDDDD"/>
              <w:left w:val="single" w:sz="3" w:space="0" w:color="DDDDDD"/>
              <w:bottom w:val="single" w:sz="6" w:space="0" w:color="DDDDDD"/>
              <w:right w:val="single" w:sz="6" w:space="0" w:color="DDDDDD"/>
            </w:tcBorders>
          </w:tcPr>
          <w:p w14:paraId="33A8A1A2" w14:textId="77777777" w:rsidR="007A4C21" w:rsidRDefault="007A4C21" w:rsidP="00FB73C1">
            <w:r>
              <w:lastRenderedPageBreak/>
              <w:t>1.2.3. Datan käyttö,</w:t>
            </w:r>
          </w:p>
          <w:p w14:paraId="674D86AF" w14:textId="3120311F" w:rsidR="007A4C21" w:rsidRDefault="007A4C21" w:rsidP="00FB73C1">
            <w:r>
              <w:t xml:space="preserve">manipulointi ja </w:t>
            </w:r>
            <w:r w:rsidR="00AC74AA">
              <w:t>jakaminen</w:t>
            </w:r>
          </w:p>
        </w:tc>
        <w:tc>
          <w:tcPr>
            <w:tcW w:w="7829" w:type="dxa"/>
            <w:tcBorders>
              <w:top w:val="single" w:sz="6" w:space="0" w:color="DDDDDD"/>
              <w:left w:val="single" w:sz="6" w:space="0" w:color="DDDDDD"/>
              <w:bottom w:val="single" w:sz="6" w:space="0" w:color="DDDDDD"/>
              <w:right w:val="single" w:sz="3" w:space="0" w:color="DDDDDD"/>
            </w:tcBorders>
          </w:tcPr>
          <w:p w14:paraId="2434E8AD" w14:textId="77777777" w:rsidR="007A4C21" w:rsidRDefault="007A4C21" w:rsidP="00FB73C1">
            <w:r>
              <w:t>Miten dataa siirretään ja jalostetaan dataverkostossa?</w:t>
            </w:r>
          </w:p>
          <w:p w14:paraId="1CCF0D6A" w14:textId="77777777" w:rsidR="007A4C21" w:rsidRDefault="007A4C21" w:rsidP="00FB73C1">
            <w:r>
              <w:t>Mitä toimenpiteitä datalle täytyy tehdä, ennen kuin sitä voidaan käyttää (esim. anonymisointi)?</w:t>
            </w:r>
          </w:p>
          <w:p w14:paraId="4E4269CF" w14:textId="77777777" w:rsidR="007A4C21" w:rsidRDefault="007A4C21" w:rsidP="00FB73C1">
            <w:r>
              <w:t>Miten datan käyttö toteutetaan ja miten sitä valvotaan? Pidetäänkö dataan pääsystä ja sen käytöstä lokia? Tarjoaako datalähde mekanismia datan pitkän aikavälin saatavuuteen (esim. palvelutasosopimus)?</w:t>
            </w:r>
          </w:p>
        </w:tc>
      </w:tr>
      <w:tr w:rsidR="007A4C21" w14:paraId="6D09B4CE"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4CB0B197" w14:textId="77777777" w:rsidR="007A4C21" w:rsidRDefault="007A4C21" w:rsidP="00FB73C1">
            <w:r>
              <w:t>1.2.4. Elinkaaren hallinta</w:t>
            </w:r>
          </w:p>
        </w:tc>
        <w:tc>
          <w:tcPr>
            <w:tcW w:w="7829" w:type="dxa"/>
            <w:tcBorders>
              <w:top w:val="single" w:sz="6" w:space="0" w:color="DDDDDD"/>
              <w:left w:val="single" w:sz="6" w:space="0" w:color="DDDDDD"/>
              <w:bottom w:val="single" w:sz="6" w:space="0" w:color="DDDDDD"/>
              <w:right w:val="single" w:sz="3" w:space="0" w:color="DDDDDD"/>
            </w:tcBorders>
          </w:tcPr>
          <w:p w14:paraId="3199CF1D" w14:textId="77777777" w:rsidR="007A4C21" w:rsidRDefault="007A4C21" w:rsidP="00FB73C1">
            <w:r>
              <w:t>Miten dataan liittyvien oikeuksien mahdollinen keskeyttäminen ja peruminen toteutetaan ja miten sitä valvotaan? Nyrkkisääntönä dataan liittyvien oikeuksien peruuttaminen koskee vain uutta dataa eikä peruuttaminen tyypillisesti vaikuta olemassa olevan datan ja siitä johdettujen tulosten käyttöön.</w:t>
            </w:r>
          </w:p>
          <w:p w14:paraId="74AB5C88" w14:textId="77777777" w:rsidR="007A4C21" w:rsidRDefault="007A4C21" w:rsidP="00FB73C1">
            <w:r>
              <w:t>Mikä on mekanismi dataan liittyvien oikeuksien ja rajoitusten muuttamiselle?</w:t>
            </w:r>
          </w:p>
        </w:tc>
      </w:tr>
      <w:tr w:rsidR="007A4C21" w14:paraId="23EB4C67"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286A3627" w14:textId="77777777" w:rsidR="007A4C21" w:rsidRDefault="007A4C21" w:rsidP="00FB73C1">
            <w:r>
              <w:t>1.3.2. Keskeiset toimijat</w:t>
            </w:r>
          </w:p>
        </w:tc>
        <w:tc>
          <w:tcPr>
            <w:tcW w:w="7829" w:type="dxa"/>
            <w:tcBorders>
              <w:top w:val="single" w:sz="6" w:space="0" w:color="DDDDDD"/>
              <w:left w:val="single" w:sz="6" w:space="0" w:color="DDDDDD"/>
              <w:bottom w:val="single" w:sz="6" w:space="0" w:color="DDDDDD"/>
              <w:right w:val="single" w:sz="3" w:space="0" w:color="DDDDDD"/>
            </w:tcBorders>
          </w:tcPr>
          <w:p w14:paraId="0DAC3EA1" w14:textId="77777777" w:rsidR="007A4C21" w:rsidRDefault="007A4C21" w:rsidP="00FB73C1">
            <w:r>
              <w:t>Ketkä ovat keskeiset toimijat ja mitkä ovat niiden roolit dataverkostossa? Millaista dataa jokainen rooli tarvitsee (minimi-, oletettu/optimaalinen taso)?</w:t>
            </w:r>
          </w:p>
        </w:tc>
      </w:tr>
      <w:tr w:rsidR="007A4C21" w14:paraId="5752DC90"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14DEE1D0" w14:textId="77777777" w:rsidR="007A4C21" w:rsidRDefault="007A4C21" w:rsidP="00FB73C1">
            <w:r>
              <w:t>1.3.3. Roolit ja vastuut</w:t>
            </w:r>
          </w:p>
        </w:tc>
        <w:tc>
          <w:tcPr>
            <w:tcW w:w="7829" w:type="dxa"/>
            <w:tcBorders>
              <w:top w:val="single" w:sz="6" w:space="0" w:color="DDDDDD"/>
              <w:left w:val="single" w:sz="6" w:space="0" w:color="DDDDDD"/>
              <w:bottom w:val="single" w:sz="6" w:space="0" w:color="DDDDDD"/>
              <w:right w:val="single" w:sz="3" w:space="0" w:color="DDDDDD"/>
            </w:tcBorders>
          </w:tcPr>
          <w:p w14:paraId="4589AC99" w14:textId="77777777" w:rsidR="007A4C21" w:rsidRDefault="007A4C21" w:rsidP="00FB73C1">
            <w:r>
              <w:t>Onko datan käsittelyyn liittyvät eri roolit ja vastuut määritelty datan elinkaaren ajalle? Ketkä on määrätty rooleihin? Onko kriittiset roolit täytetty, jotta dataverkosto voidaan ottaa käyttöön? Miten suoriutumista näissä rooleissa mitataan? Millainen on roolien muutos-/nimeämismekanismi?</w:t>
            </w:r>
          </w:p>
          <w:p w14:paraId="4DAF40B9" w14:textId="77777777" w:rsidR="007A4C21" w:rsidRDefault="007A4C21" w:rsidP="00FB73C1">
            <w:r>
              <w:t>Onko jokaisen dataverkoston osallistujan rooli määritelty ja selvä?</w:t>
            </w:r>
          </w:p>
        </w:tc>
      </w:tr>
      <w:tr w:rsidR="007A4C21" w14:paraId="0F27476F" w14:textId="77777777" w:rsidTr="00333158">
        <w:trPr>
          <w:trHeight w:val="1282"/>
        </w:trPr>
        <w:tc>
          <w:tcPr>
            <w:tcW w:w="2484" w:type="dxa"/>
            <w:tcBorders>
              <w:top w:val="single" w:sz="3" w:space="0" w:color="DDDDDD"/>
              <w:left w:val="single" w:sz="3" w:space="0" w:color="DDDDDD"/>
              <w:bottom w:val="single" w:sz="6" w:space="0" w:color="DDDDDD"/>
              <w:right w:val="single" w:sz="6" w:space="0" w:color="DDDDDD"/>
            </w:tcBorders>
          </w:tcPr>
          <w:p w14:paraId="20E4549C" w14:textId="77777777" w:rsidR="007A4C21" w:rsidRDefault="007A4C21" w:rsidP="00FB73C1">
            <w:r>
              <w:t>1.3.4. Dataverkoston määritys</w:t>
            </w:r>
          </w:p>
        </w:tc>
        <w:tc>
          <w:tcPr>
            <w:tcW w:w="7829" w:type="dxa"/>
            <w:tcBorders>
              <w:top w:val="single" w:sz="3" w:space="0" w:color="DDDDDD"/>
              <w:left w:val="single" w:sz="6" w:space="0" w:color="DDDDDD"/>
              <w:bottom w:val="single" w:sz="6" w:space="0" w:color="DDDDDD"/>
              <w:right w:val="single" w:sz="3" w:space="0" w:color="DDDDDD"/>
            </w:tcBorders>
          </w:tcPr>
          <w:p w14:paraId="728EA568" w14:textId="77777777" w:rsidR="007A4C21" w:rsidRDefault="007A4C21" w:rsidP="00FB73C1">
            <w:r>
              <w:t>Onko dataverkostolla riittävät edellytykset ja keinot reiluun ja luotettavaan yhteistyöhön?</w:t>
            </w:r>
          </w:p>
          <w:p w14:paraId="656C8495" w14:textId="77777777" w:rsidR="007A4C21" w:rsidRDefault="007A4C21" w:rsidP="00FB73C1">
            <w:r>
              <w:t>Onko dataverkostolla yleistä liiketoiminnallista ja hallinnollista suunnitelmaa? Millaisia kumppaneita dataverkostolle tavoitellaan? Mitkä ovat verkostoon liittymisen vähimmäisvaatimukset? Onko sitä, kuka verkostoon voi liittyä, rajoitettu? Millaisia maksuja ja kustannuksia liittyy verkostoon liittymiseen ja sen toimintaan osallistumiseen? Kuka johtaa dataverkostoa ja miten? Mitkä ovat dataverkoston hallinnolliset ja muutosperiaatteet?</w:t>
            </w:r>
          </w:p>
        </w:tc>
      </w:tr>
      <w:tr w:rsidR="007A4C21" w14:paraId="2B195689"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70EC381A" w14:textId="77777777" w:rsidR="007A4C21" w:rsidRDefault="007A4C21" w:rsidP="00FB73C1">
            <w:r>
              <w:t>3.1.3. Dataan liittyvät hillintätoimet</w:t>
            </w:r>
          </w:p>
        </w:tc>
        <w:tc>
          <w:tcPr>
            <w:tcW w:w="7829" w:type="dxa"/>
            <w:tcBorders>
              <w:top w:val="single" w:sz="6" w:space="0" w:color="DDDDDD"/>
              <w:left w:val="single" w:sz="6" w:space="0" w:color="DDDDDD"/>
              <w:bottom w:val="single" w:sz="6" w:space="0" w:color="DDDDDD"/>
              <w:right w:val="single" w:sz="3" w:space="0" w:color="DDDDDD"/>
            </w:tcBorders>
          </w:tcPr>
          <w:p w14:paraId="313121ED" w14:textId="77777777" w:rsidR="007A4C21" w:rsidRDefault="007A4C21" w:rsidP="00FB73C1">
            <w:r>
              <w:t>Miten tietovuotoja ja hakkerointia estetään? Miten dataverkostoa ja siihen liittyviä palveluita suojataan?</w:t>
            </w:r>
          </w:p>
          <w:p w14:paraId="44EF4AE7" w14:textId="77777777" w:rsidR="007A4C21" w:rsidRDefault="007A4C21" w:rsidP="00FB73C1">
            <w:r>
              <w:t>Poikkeusten hallinta ja vahingontorjunta? Miten mahdollisia vuotoja ja väärinkäyttöä hallitaan? Miten vahinkoja rajoitetaan esim. hakkerointitapauksissa?</w:t>
            </w:r>
          </w:p>
        </w:tc>
      </w:tr>
      <w:tr w:rsidR="007A4C21" w14:paraId="00E013AD"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06199EB7" w14:textId="77777777" w:rsidR="007A4C21" w:rsidRDefault="007A4C21" w:rsidP="00FB73C1">
            <w:r>
              <w:t>3.2.3. Suostumukset</w:t>
            </w:r>
          </w:p>
        </w:tc>
        <w:tc>
          <w:tcPr>
            <w:tcW w:w="7829" w:type="dxa"/>
            <w:tcBorders>
              <w:top w:val="single" w:sz="6" w:space="0" w:color="DDDDDD"/>
              <w:left w:val="single" w:sz="6" w:space="0" w:color="DDDDDD"/>
              <w:bottom w:val="single" w:sz="6" w:space="0" w:color="DDDDDD"/>
              <w:right w:val="single" w:sz="3" w:space="0" w:color="DDDDDD"/>
            </w:tcBorders>
          </w:tcPr>
          <w:p w14:paraId="1FEA76E6" w14:textId="3B094A4E" w:rsidR="007A4C21" w:rsidRDefault="007A4C21" w:rsidP="00FB73C1">
            <w:r>
              <w:t xml:space="preserve">Henkilötietojen ja muiden tietojen suostumuksen hallinta? Miten suostumuksia hallitaan, valvotaan ja raportoidaan? Miten vuorovaikutusta suostumuksen </w:t>
            </w:r>
            <w:r w:rsidR="003E7DDF">
              <w:t xml:space="preserve">antajien </w:t>
            </w:r>
            <w:r>
              <w:t>(ts. henkilöiden) kanssa hallitaan?</w:t>
            </w:r>
          </w:p>
        </w:tc>
      </w:tr>
      <w:tr w:rsidR="007A4C21" w14:paraId="0788310E"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2F5F7737" w14:textId="77777777" w:rsidR="007A4C21" w:rsidRDefault="007A4C21" w:rsidP="00FB73C1">
            <w:r>
              <w:t>3.3.1. Valvonta ja hallinta</w:t>
            </w:r>
          </w:p>
        </w:tc>
        <w:tc>
          <w:tcPr>
            <w:tcW w:w="7829" w:type="dxa"/>
            <w:tcBorders>
              <w:top w:val="single" w:sz="6" w:space="0" w:color="DDDDDD"/>
              <w:left w:val="single" w:sz="6" w:space="0" w:color="DDDDDD"/>
              <w:bottom w:val="single" w:sz="6" w:space="0" w:color="DDDDDD"/>
              <w:right w:val="single" w:sz="3" w:space="0" w:color="DDDDDD"/>
            </w:tcBorders>
          </w:tcPr>
          <w:p w14:paraId="7C6D48A1" w14:textId="77777777" w:rsidR="007A4C21" w:rsidRDefault="007A4C21" w:rsidP="00FB73C1">
            <w:r>
              <w:t>Järjestelmän ja datan käytön valvonta ja raportointi? Miten lokikirjaus toteutetaan (esim. keskitetty vai hajautettu toteutus)? Entä muut tähän liittyvät seikat, kuten jäljitettävyys tai auditointi?</w:t>
            </w:r>
          </w:p>
        </w:tc>
      </w:tr>
      <w:tr w:rsidR="007A4C21" w14:paraId="38E39963" w14:textId="77777777" w:rsidTr="00333158">
        <w:trPr>
          <w:trHeight w:val="1094"/>
        </w:trPr>
        <w:tc>
          <w:tcPr>
            <w:tcW w:w="2484" w:type="dxa"/>
            <w:tcBorders>
              <w:top w:val="single" w:sz="6" w:space="0" w:color="DDDDDD"/>
              <w:left w:val="single" w:sz="3" w:space="0" w:color="DDDDDD"/>
              <w:bottom w:val="single" w:sz="6" w:space="0" w:color="DDDDDD"/>
              <w:right w:val="single" w:sz="6" w:space="0" w:color="DDDDDD"/>
            </w:tcBorders>
          </w:tcPr>
          <w:p w14:paraId="0ECE98D1" w14:textId="77777777" w:rsidR="007A4C21" w:rsidRDefault="007A4C21" w:rsidP="00FB73C1">
            <w:r>
              <w:t>3.3.2. Datahallinto</w:t>
            </w:r>
          </w:p>
        </w:tc>
        <w:tc>
          <w:tcPr>
            <w:tcW w:w="7829" w:type="dxa"/>
            <w:tcBorders>
              <w:top w:val="single" w:sz="6" w:space="0" w:color="DDDDDD"/>
              <w:left w:val="single" w:sz="6" w:space="0" w:color="DDDDDD"/>
              <w:bottom w:val="single" w:sz="6" w:space="0" w:color="DDDDDD"/>
              <w:right w:val="single" w:sz="3" w:space="0" w:color="DDDDDD"/>
            </w:tcBorders>
          </w:tcPr>
          <w:p w14:paraId="26C93C48" w14:textId="77777777" w:rsidR="007A4C21" w:rsidRDefault="007A4C21" w:rsidP="00FB73C1">
            <w:r>
              <w:t>Datan säilytyksen ja saatavuuden periaatteet? Mitä periaatteita, takuita ja muita keinoja on määritelty datan säilytykselle ja saatavuudelle?</w:t>
            </w:r>
          </w:p>
          <w:p w14:paraId="111A4C08" w14:textId="77777777" w:rsidR="007A4C21" w:rsidRDefault="007A4C21" w:rsidP="00FB73C1">
            <w:r>
              <w:t>Mitkä ovat datan arkistointi- ja poistamismekanismit, ja mitä järjestelmiä ja prosesseja käytetään datan elinkaaren viimeisten vaiheiden hallintaan?</w:t>
            </w:r>
          </w:p>
        </w:tc>
      </w:tr>
      <w:tr w:rsidR="007A4C21" w14:paraId="33C585C4"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0E803393" w14:textId="77777777" w:rsidR="007A4C21" w:rsidRDefault="007A4C21" w:rsidP="00FB73C1">
            <w:r>
              <w:t>3.3.3. Muutoshallinta</w:t>
            </w:r>
          </w:p>
        </w:tc>
        <w:tc>
          <w:tcPr>
            <w:tcW w:w="7829" w:type="dxa"/>
            <w:tcBorders>
              <w:top w:val="single" w:sz="6" w:space="0" w:color="DDDDDD"/>
              <w:left w:val="single" w:sz="6" w:space="0" w:color="DDDDDD"/>
              <w:bottom w:val="single" w:sz="6" w:space="0" w:color="DDDDDD"/>
              <w:right w:val="single" w:sz="3" w:space="0" w:color="DDDDDD"/>
            </w:tcBorders>
          </w:tcPr>
          <w:p w14:paraId="67474240" w14:textId="77777777" w:rsidR="007A4C21" w:rsidRDefault="007A4C21" w:rsidP="00FB73C1">
            <w:r>
              <w:t>Muutosjohtaminen (data, rakenteet, järjestelmät, liittymät, hallinnolliset asiat)? Miten muutoksia johdetaan suhteessa datainfrastruktuurin eri osiin ja siihen liittyviin toimintoihin?</w:t>
            </w:r>
          </w:p>
        </w:tc>
      </w:tr>
      <w:tr w:rsidR="007A4C21" w14:paraId="02C6D33D"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3BA974FD" w14:textId="77777777" w:rsidR="007A4C21" w:rsidRDefault="007A4C21" w:rsidP="00FB73C1">
            <w:r>
              <w:lastRenderedPageBreak/>
              <w:t>4.1.2. Datan sijainti ja saatavuus</w:t>
            </w:r>
          </w:p>
        </w:tc>
        <w:tc>
          <w:tcPr>
            <w:tcW w:w="7829" w:type="dxa"/>
            <w:tcBorders>
              <w:top w:val="single" w:sz="6" w:space="0" w:color="DDDDDD"/>
              <w:left w:val="single" w:sz="6" w:space="0" w:color="DDDDDD"/>
              <w:bottom w:val="single" w:sz="6" w:space="0" w:color="DDDDDD"/>
              <w:right w:val="single" w:sz="3" w:space="0" w:color="DDDDDD"/>
            </w:tcBorders>
          </w:tcPr>
          <w:p w14:paraId="6EF9DE02" w14:textId="77777777" w:rsidR="007A4C21" w:rsidRDefault="007A4C21" w:rsidP="00FB73C1">
            <w:r>
              <w:t>Ymmärretäänkö datan sijainti ja saatavuus datan elinkaaren ajalta? Missä data sijaitsee? Siirretäänkö dataa muille tahoille? Miten varmistetaan datan saatavuus ja paikkansapitävyys? Miten metadataa käytetään ja hallitaan dataverkostossa?</w:t>
            </w:r>
          </w:p>
        </w:tc>
      </w:tr>
      <w:tr w:rsidR="007A4C21" w14:paraId="24ED0037"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20A27CD7" w14:textId="77777777" w:rsidR="007A4C21" w:rsidRDefault="007A4C21" w:rsidP="00FB73C1">
            <w:r>
              <w:t>4.1.3. Datahallinto ja vastuut</w:t>
            </w:r>
          </w:p>
        </w:tc>
        <w:tc>
          <w:tcPr>
            <w:tcW w:w="7829" w:type="dxa"/>
            <w:tcBorders>
              <w:top w:val="single" w:sz="6" w:space="0" w:color="DDDDDD"/>
              <w:left w:val="single" w:sz="6" w:space="0" w:color="DDDDDD"/>
              <w:bottom w:val="single" w:sz="6" w:space="0" w:color="DDDDDD"/>
              <w:right w:val="single" w:sz="3" w:space="0" w:color="DDDDDD"/>
            </w:tcBorders>
          </w:tcPr>
          <w:p w14:paraId="149C07FF" w14:textId="77777777" w:rsidR="007A4C21" w:rsidRDefault="007A4C21" w:rsidP="00FB73C1">
            <w:r>
              <w:t>Datan elinkaarenhallinnan periaatteet?</w:t>
            </w:r>
          </w:p>
          <w:p w14:paraId="40EB7B7B" w14:textId="77777777" w:rsidR="007A4C21" w:rsidRDefault="007A4C21" w:rsidP="00FB73C1">
            <w:r>
              <w:t>Kuka on vastuussa datasta sen elinkaaren aikana? Onko vastuuta jaettu? Miten vastuuta siirretään?</w:t>
            </w:r>
          </w:p>
        </w:tc>
      </w:tr>
      <w:tr w:rsidR="007A4C21" w14:paraId="6202E3E6"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332E125A" w14:textId="77777777" w:rsidR="007A4C21" w:rsidRDefault="007A4C21" w:rsidP="00FB73C1">
            <w:r>
              <w:t>4.1.4. Datapalvelut</w:t>
            </w:r>
          </w:p>
        </w:tc>
        <w:tc>
          <w:tcPr>
            <w:tcW w:w="7829" w:type="dxa"/>
            <w:tcBorders>
              <w:top w:val="single" w:sz="6" w:space="0" w:color="DDDDDD"/>
              <w:left w:val="single" w:sz="6" w:space="0" w:color="DDDDDD"/>
              <w:bottom w:val="single" w:sz="6" w:space="0" w:color="DDDDDD"/>
              <w:right w:val="single" w:sz="3" w:space="0" w:color="DDDDDD"/>
            </w:tcBorders>
          </w:tcPr>
          <w:p w14:paraId="0982CE68" w14:textId="77777777" w:rsidR="007A4C21" w:rsidRDefault="007A4C21" w:rsidP="00FB73C1">
            <w:r>
              <w:t>Datapohjaisten palveluiden tarve ja toteutus dataverkostossa? Esim. vahvistettavat dataan perustuvat vaatimukset, anonymisointi, analysointi ja visualisointi.</w:t>
            </w:r>
          </w:p>
          <w:p w14:paraId="7A3518BC" w14:textId="77777777" w:rsidR="007A4C21" w:rsidRDefault="007A4C21" w:rsidP="00FB73C1">
            <w:r>
              <w:t>Miten dataa ja/tai siihen liittyviä palveluita auditoidaan (kuka, vaatimukset, tiheys, oleelliset standardit)?</w:t>
            </w:r>
          </w:p>
        </w:tc>
      </w:tr>
      <w:tr w:rsidR="007A4C21" w14:paraId="4C491F7E" w14:textId="77777777" w:rsidTr="00333158">
        <w:trPr>
          <w:trHeight w:val="1628"/>
        </w:trPr>
        <w:tc>
          <w:tcPr>
            <w:tcW w:w="2484" w:type="dxa"/>
            <w:tcBorders>
              <w:top w:val="single" w:sz="6" w:space="0" w:color="DDDDDD"/>
              <w:left w:val="single" w:sz="3" w:space="0" w:color="DDDDDD"/>
              <w:bottom w:val="single" w:sz="6" w:space="0" w:color="DDDDDD"/>
              <w:right w:val="single" w:sz="6" w:space="0" w:color="DDDDDD"/>
            </w:tcBorders>
          </w:tcPr>
          <w:p w14:paraId="23EDD549" w14:textId="77777777" w:rsidR="007A4C21" w:rsidRDefault="007A4C21" w:rsidP="00FB73C1">
            <w:r>
              <w:t>4.1.5. Kulttuuri</w:t>
            </w:r>
          </w:p>
        </w:tc>
        <w:tc>
          <w:tcPr>
            <w:tcW w:w="7829" w:type="dxa"/>
            <w:tcBorders>
              <w:top w:val="single" w:sz="6" w:space="0" w:color="DDDDDD"/>
              <w:left w:val="single" w:sz="6" w:space="0" w:color="DDDDDD"/>
              <w:bottom w:val="single" w:sz="6" w:space="0" w:color="DDDDDD"/>
              <w:right w:val="single" w:sz="3" w:space="0" w:color="DDDDDD"/>
            </w:tcBorders>
          </w:tcPr>
          <w:p w14:paraId="761C061E" w14:textId="77777777" w:rsidR="007A4C21" w:rsidRDefault="007A4C21" w:rsidP="00FB73C1">
            <w:r>
              <w:t>Korkean tason näkymä, yksityiskohtaiset kulttuurilliset ja muutokseen liittyvät näkökohdat, joita hallitaan erikseen / osallistujien toimesta.</w:t>
            </w:r>
          </w:p>
          <w:p w14:paraId="2C239A5F" w14:textId="77777777" w:rsidR="007A4C21" w:rsidRDefault="007A4C21" w:rsidP="00FB73C1">
            <w:r>
              <w:t>Tarvitaanko dataverkostoissa kulttuurien välistä yhteistyötä? Jos kyllä, miten kulttuurilliset ja yhteiskunnalliset erot toteutetaan ja sovitetaan dataverkostossa (esim. suljettu ja avoin internet)?</w:t>
            </w:r>
          </w:p>
          <w:p w14:paraId="6CE5F085" w14:textId="77777777" w:rsidR="007A4C21" w:rsidRDefault="007A4C21" w:rsidP="00FB73C1">
            <w:r>
              <w:t>Miten kulttuurillisia näkökohtia ja muutosta hallitaan? Monikulttuurisen ympäristön ymmärtäminen ja siihen mukautuminen? Siirtymäsuunnitelma?</w:t>
            </w:r>
          </w:p>
        </w:tc>
      </w:tr>
      <w:tr w:rsidR="007A4C21" w14:paraId="01F1CED6"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2C4A044F" w14:textId="77777777" w:rsidR="007A4C21" w:rsidRDefault="007A4C21" w:rsidP="00FB73C1">
            <w:r>
              <w:t>4.1.6. Datan hallinta</w:t>
            </w:r>
          </w:p>
        </w:tc>
        <w:tc>
          <w:tcPr>
            <w:tcW w:w="7829" w:type="dxa"/>
            <w:tcBorders>
              <w:top w:val="single" w:sz="6" w:space="0" w:color="DDDDDD"/>
              <w:left w:val="single" w:sz="6" w:space="0" w:color="DDDDDD"/>
              <w:bottom w:val="single" w:sz="6" w:space="0" w:color="DDDDDD"/>
              <w:right w:val="single" w:sz="3" w:space="0" w:color="DDDDDD"/>
            </w:tcBorders>
          </w:tcPr>
          <w:p w14:paraId="2E9414E1" w14:textId="77777777" w:rsidR="007A4C21" w:rsidRDefault="007A4C21" w:rsidP="00FB73C1">
            <w:r>
              <w:t>Onko datan käyttöoikeudet ja seurantamekanismit sovittu ja toteutettu? Miten näitä käytäntöjä valvotaan ja toimeenpannaan? Miten tietoturva on toteutettu? Kenen toimesta? Vastetasot ja mahdolliset sanktiot?</w:t>
            </w:r>
          </w:p>
        </w:tc>
      </w:tr>
      <w:tr w:rsidR="007A4C21" w14:paraId="1EE9EC3F"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3498AC14" w14:textId="77777777" w:rsidR="007A4C21" w:rsidRDefault="007A4C21" w:rsidP="00FB73C1">
            <w:r>
              <w:t>4.1.7. Osaaminen ja ominaisuudet</w:t>
            </w:r>
          </w:p>
        </w:tc>
        <w:tc>
          <w:tcPr>
            <w:tcW w:w="7829" w:type="dxa"/>
            <w:tcBorders>
              <w:top w:val="single" w:sz="6" w:space="0" w:color="DDDDDD"/>
              <w:left w:val="single" w:sz="6" w:space="0" w:color="DDDDDD"/>
              <w:bottom w:val="single" w:sz="6" w:space="0" w:color="DDDDDD"/>
              <w:right w:val="single" w:sz="3" w:space="0" w:color="DDDDDD"/>
            </w:tcBorders>
          </w:tcPr>
          <w:p w14:paraId="600E47EB" w14:textId="77777777" w:rsidR="007A4C21" w:rsidRDefault="007A4C21" w:rsidP="00FB73C1">
            <w:r>
              <w:t>Mitä dataan liittyvää osaamista ja mitä ominaisuuksia tarvitaan dataverkostolta ja sen jäseniltä? Miten nämä ominaisuudet hankitaan ja miten niitä ylläpidetään?</w:t>
            </w:r>
          </w:p>
        </w:tc>
      </w:tr>
      <w:tr w:rsidR="007A4C21" w14:paraId="06FEEA73" w14:textId="77777777" w:rsidTr="00333158">
        <w:trPr>
          <w:trHeight w:val="1585"/>
        </w:trPr>
        <w:tc>
          <w:tcPr>
            <w:tcW w:w="2484" w:type="dxa"/>
            <w:tcBorders>
              <w:top w:val="single" w:sz="6" w:space="0" w:color="DDDDDD"/>
              <w:left w:val="single" w:sz="3" w:space="0" w:color="DDDDDD"/>
              <w:bottom w:val="single" w:sz="6" w:space="0" w:color="DDDDDD"/>
              <w:right w:val="single" w:sz="6" w:space="0" w:color="DDDDDD"/>
            </w:tcBorders>
          </w:tcPr>
          <w:p w14:paraId="0F18F99E" w14:textId="77777777" w:rsidR="007A4C21" w:rsidRDefault="007A4C21" w:rsidP="00FB73C1">
            <w:r>
              <w:t>4.2.2. Yhteinen semantiikka</w:t>
            </w:r>
          </w:p>
        </w:tc>
        <w:tc>
          <w:tcPr>
            <w:tcW w:w="7829" w:type="dxa"/>
            <w:tcBorders>
              <w:top w:val="single" w:sz="6" w:space="0" w:color="DDDDDD"/>
              <w:left w:val="single" w:sz="6" w:space="0" w:color="DDDDDD"/>
              <w:bottom w:val="single" w:sz="6" w:space="0" w:color="DDDDDD"/>
              <w:right w:val="single" w:sz="3" w:space="0" w:color="DDDDDD"/>
            </w:tcBorders>
          </w:tcPr>
          <w:p w14:paraId="4C2CD5E0" w14:textId="77777777" w:rsidR="007A4C21" w:rsidRDefault="007A4C21" w:rsidP="00FB73C1">
            <w:r>
              <w:t>Mitä datastandardeja käytetään?</w:t>
            </w:r>
          </w:p>
          <w:p w14:paraId="6F15C40B" w14:textId="77777777" w:rsidR="007A4C21" w:rsidRDefault="007A4C21" w:rsidP="00FB73C1">
            <w:r>
              <w:t>Ovatko datamallit semanttisesti yhteensopivia? Ovatko erot merkittäviä? Miten epäyhteensopivuudet ratkaistaan?</w:t>
            </w:r>
          </w:p>
          <w:p w14:paraId="310ED9C0" w14:textId="77777777" w:rsidR="007A4C21" w:rsidRDefault="007A4C21" w:rsidP="00FB73C1">
            <w:r>
              <w:t>Onko datan ja metadatan semanttinen rakenne kuvattu ja jaettu osallistujien välillä?</w:t>
            </w:r>
          </w:p>
          <w:p w14:paraId="21C4690D" w14:textId="77777777" w:rsidR="007A4C21" w:rsidRDefault="007A4C21" w:rsidP="00FB73C1">
            <w:r>
              <w:t>Miten dataverkosto sopii jaetun datan rakenteesta ja semantiikasta?</w:t>
            </w:r>
          </w:p>
        </w:tc>
      </w:tr>
      <w:tr w:rsidR="007A4C21" w14:paraId="463EB04D" w14:textId="77777777" w:rsidTr="00333158">
        <w:trPr>
          <w:trHeight w:val="752"/>
        </w:trPr>
        <w:tc>
          <w:tcPr>
            <w:tcW w:w="2484" w:type="dxa"/>
            <w:tcBorders>
              <w:top w:val="single" w:sz="6" w:space="0" w:color="DDDDDD"/>
              <w:left w:val="single" w:sz="3" w:space="0" w:color="DDDDDD"/>
              <w:bottom w:val="single" w:sz="6" w:space="0" w:color="DDDDDD"/>
              <w:right w:val="single" w:sz="6" w:space="0" w:color="DDDDDD"/>
            </w:tcBorders>
          </w:tcPr>
          <w:p w14:paraId="7C74DF44" w14:textId="77777777" w:rsidR="007A4C21" w:rsidRDefault="007A4C21" w:rsidP="00FB73C1">
            <w:r>
              <w:t>4.2.3. Datan laatu</w:t>
            </w:r>
          </w:p>
        </w:tc>
        <w:tc>
          <w:tcPr>
            <w:tcW w:w="7829" w:type="dxa"/>
            <w:tcBorders>
              <w:top w:val="single" w:sz="6" w:space="0" w:color="DDDDDD"/>
              <w:left w:val="single" w:sz="6" w:space="0" w:color="DDDDDD"/>
              <w:bottom w:val="single" w:sz="6" w:space="0" w:color="DDDDDD"/>
              <w:right w:val="single" w:sz="3" w:space="0" w:color="DDDDDD"/>
            </w:tcBorders>
          </w:tcPr>
          <w:p w14:paraId="2AA63B53" w14:textId="77777777" w:rsidR="007A4C21" w:rsidRDefault="007A4C21" w:rsidP="00FB73C1">
            <w:r>
              <w:t>Onko datan laatu riittävällä tasolla? Jos ei (dataa puuttuu, data on vanhentunutta, metadatassa on virheitä, semanttiset erot, reaaliaikaisuutta/viivettä koskevat vaatimukset), mitä mahdollisia parannuksia tarvitaan? Kuka huolehtii tästä toiminnasta ja miten? Miten onnistumista mitataan?</w:t>
            </w:r>
          </w:p>
        </w:tc>
      </w:tr>
    </w:tbl>
    <w:p w14:paraId="6DFE48F2" w14:textId="77777777" w:rsidR="007A4C21" w:rsidRDefault="007A4C21" w:rsidP="007A4C21">
      <w:pPr>
        <w:pStyle w:val="Otsikko4"/>
        <w:numPr>
          <w:ilvl w:val="0"/>
          <w:numId w:val="0"/>
        </w:numPr>
        <w:ind w:left="851"/>
      </w:pPr>
    </w:p>
    <w:p w14:paraId="4F4156FC" w14:textId="77777777" w:rsidR="007A4C21" w:rsidRDefault="007A4C21" w:rsidP="007A4C21">
      <w:pPr>
        <w:pStyle w:val="Otsikko4"/>
      </w:pPr>
      <w:r>
        <w:rPr>
          <w:lang w:bidi="fi-FI"/>
        </w:rPr>
        <w:t>Ongelmat ja kysymykset</w:t>
      </w:r>
    </w:p>
    <w:p w14:paraId="18B2F11E" w14:textId="77777777" w:rsidR="007A4C21" w:rsidRPr="00D71DE6" w:rsidRDefault="007A4C21" w:rsidP="00FB73C1"/>
    <w:p w14:paraId="23D8D122" w14:textId="77777777" w:rsidR="007A4C21" w:rsidRDefault="007A4C21" w:rsidP="007A4C21">
      <w:pPr>
        <w:pStyle w:val="Otsikko4"/>
      </w:pPr>
      <w:r>
        <w:rPr>
          <w:lang w:bidi="fi-FI"/>
        </w:rPr>
        <w:t>Muu oleellinen dokumentaatio</w:t>
      </w:r>
    </w:p>
    <w:p w14:paraId="4FDBD8E5" w14:textId="77777777" w:rsidR="007A4C21" w:rsidRDefault="007A4C21" w:rsidP="00FB73C1">
      <w:r>
        <w:t>Tähän lisätään muu mahdollinen dokumentaatio, joka liittyy dataverkoston liiketoiminnan suunnitteluun.</w:t>
      </w:r>
    </w:p>
    <w:p w14:paraId="401CB756" w14:textId="459E9DB7" w:rsidR="007A4C21" w:rsidRDefault="007A4C21" w:rsidP="00853190">
      <w:pPr>
        <w:pStyle w:val="Otsikko3"/>
      </w:pPr>
      <w:bookmarkStart w:id="54" w:name="_Toc44320836"/>
      <w:r>
        <w:rPr>
          <w:lang w:bidi="fi-FI"/>
        </w:rPr>
        <w:t>Dataverkoston kuvauksen teknologinen osa</w:t>
      </w:r>
      <w:bookmarkEnd w:id="54"/>
    </w:p>
    <w:p w14:paraId="28B23888" w14:textId="77777777" w:rsidR="007A4C21" w:rsidRPr="00C20D35" w:rsidRDefault="007A4C21" w:rsidP="007A4C21">
      <w:pPr>
        <w:pStyle w:val="Otsikko4"/>
      </w:pPr>
      <w:r w:rsidRPr="00C20D35">
        <w:rPr>
          <w:lang w:bidi="fi-FI"/>
        </w:rPr>
        <w:t>Johdanto</w:t>
      </w:r>
    </w:p>
    <w:p w14:paraId="582F8E86" w14:textId="6E745638" w:rsidR="007A4C21" w:rsidRDefault="007A4C21" w:rsidP="00FB73C1">
      <w:r>
        <w:t>Tämä asiakirja on osa yleistä datanjakosopimusten kehystä, joka on kehitetty auttamaan yrityksiä uusien dataverkostojen muodostamisessa ja reilun datatalouden yleisessä edistämisessä. Tähän asiakirjaan on koottu tekniikkaa koskevat päätökset, jotka on tehty sääntökirjan tarkistuslistan avulla sekä muilla tavoin dataekosysteemin infrastruktuurin ja järjestelmän suunnittelun aikana.</w:t>
      </w:r>
    </w:p>
    <w:p w14:paraId="337B91B5" w14:textId="5136B399" w:rsidR="007A4C21" w:rsidRDefault="007A4C21" w:rsidP="00FB73C1">
      <w:r>
        <w:t xml:space="preserve">Tässä asiakirjassa on </w:t>
      </w:r>
      <w:r w:rsidR="00544718">
        <w:t>nyt</w:t>
      </w:r>
      <w:r>
        <w:t xml:space="preserve"> enimmäkseen tilapäistä mallisisältöä, mutta siinä esitetään aiheet, jotka tulee kattaa ja käsitellä teknisen ratkaisun suunnittelu</w:t>
      </w:r>
      <w:r w:rsidR="00544718">
        <w:t>ssa</w:t>
      </w:r>
      <w:r>
        <w:t xml:space="preserve">. Tämä toimii </w:t>
      </w:r>
      <w:r w:rsidR="00544718">
        <w:t>alkuperäis</w:t>
      </w:r>
      <w:r>
        <w:t xml:space="preserve">asiakirjana infrastruktuurimääritykselle sekä osallistujien järjestelmien ja yhteisen infrastruktuurin väliselle </w:t>
      </w:r>
      <w:r>
        <w:lastRenderedPageBreak/>
        <w:t>työnjaolle. Tekniseen suunnitteluun liittyviä lisätietoja voidaan tarvittaessa lisätä tai linkittää antamaan yksityiskohtaista tietoa dataverkostosta, jos sellaista on saatavilla.</w:t>
      </w:r>
    </w:p>
    <w:p w14:paraId="26919D3B" w14:textId="77777777" w:rsidR="007A4C21" w:rsidRDefault="007A4C21" w:rsidP="007A4C21">
      <w:pPr>
        <w:pStyle w:val="Otsikko4"/>
      </w:pPr>
      <w:r>
        <w:rPr>
          <w:lang w:bidi="fi-FI"/>
        </w:rPr>
        <w:t>Järjestelmän arkkitehtuuri ja ylätason periaatteet</w:t>
      </w:r>
    </w:p>
    <w:p w14:paraId="3B49970F" w14:textId="77777777" w:rsidR="007A4C21" w:rsidRDefault="007A4C21" w:rsidP="00FB73C1">
      <w:r>
        <w:t>Esitä kuvaus järjestelmäarkkitehtuurista sekä suunnittelun ylätason periaatteista, kuten seuraavista:</w:t>
      </w:r>
    </w:p>
    <w:p w14:paraId="296153D6" w14:textId="792A5DA1" w:rsidR="00544718" w:rsidRDefault="007A4C21" w:rsidP="00FB73C1">
      <w:pPr>
        <w:pStyle w:val="Luettelokappale"/>
        <w:numPr>
          <w:ilvl w:val="0"/>
          <w:numId w:val="64"/>
        </w:numPr>
      </w:pPr>
      <w:r>
        <w:t>Työnjako palveluntarjoajien järjestelmien ja yhteiseninfrastruktuurin välillä</w:t>
      </w:r>
    </w:p>
    <w:p w14:paraId="1134DDE3" w14:textId="6956D95B" w:rsidR="007A4C21" w:rsidRDefault="007A4C21" w:rsidP="00FB73C1">
      <w:pPr>
        <w:pStyle w:val="Luettelokappale"/>
        <w:numPr>
          <w:ilvl w:val="0"/>
          <w:numId w:val="64"/>
        </w:numPr>
      </w:pPr>
      <w:r>
        <w:t>Järjestelmän arkkitehtuuri ja ylätason rajapinnat</w:t>
      </w:r>
    </w:p>
    <w:p w14:paraId="34311339" w14:textId="77777777" w:rsidR="007A4C21" w:rsidRDefault="007A4C21" w:rsidP="007A4C21">
      <w:pPr>
        <w:pStyle w:val="Otsikko4"/>
      </w:pPr>
      <w:r>
        <w:rPr>
          <w:lang w:bidi="fi-FI"/>
        </w:rPr>
        <w:t>Yksityiskohtaiset määritykset</w:t>
      </w:r>
    </w:p>
    <w:p w14:paraId="59BB4FAA" w14:textId="43DD593E" w:rsidR="007A4C21" w:rsidRDefault="007A4C21" w:rsidP="00FB73C1">
      <w:r>
        <w:t xml:space="preserve">Jatka tässä teknistä suunnittelua antamalla </w:t>
      </w:r>
      <w:r w:rsidR="00544718">
        <w:t xml:space="preserve">mahdollisia </w:t>
      </w:r>
      <w:r>
        <w:t>lisätietoja alla. Asiaankuuluvat tarkistuslistan kysymykset on annettu viitteeksi ja lähtökohdaksi kussakin seuraavassa kappaleessa. Tavoite ei ole vastata jokaiseen tarkistuslistan kysymykseen perusteellisesti vaan käyttää kysymyksiä apuna muotoiltaessa liiketoiminnan suunnittelun eri näkökulmia. Voit linkittää aiheisiin muita aineistoja sekä lisätä otsikoita tarpeen mukaan.</w:t>
      </w:r>
    </w:p>
    <w:p w14:paraId="01EC246C" w14:textId="77777777" w:rsidR="007A4C21" w:rsidRPr="00C20D35" w:rsidRDefault="007A4C21" w:rsidP="007A4C21">
      <w:pPr>
        <w:pStyle w:val="Otsikko5"/>
      </w:pPr>
      <w:r w:rsidRPr="00C20D35">
        <w:rPr>
          <w:lang w:bidi="fi-FI"/>
        </w:rPr>
        <w:t>Ominaisuusvaatimukset</w:t>
      </w:r>
    </w:p>
    <w:p w14:paraId="5B3DF9C8" w14:textId="23BB3143" w:rsidR="007A4C21" w:rsidRDefault="00853190" w:rsidP="00FB73C1">
      <w:r>
        <w:t>K</w:t>
      </w:r>
      <w:r w:rsidR="007A4C21">
        <w:t>ontrollikysymykset viittauksia varten ja avuksi:</w:t>
      </w:r>
    </w:p>
    <w:tbl>
      <w:tblPr>
        <w:tblW w:w="10313" w:type="dxa"/>
        <w:tblInd w:w="4" w:type="dxa"/>
        <w:tblCellMar>
          <w:top w:w="125" w:type="dxa"/>
          <w:left w:w="84" w:type="dxa"/>
          <w:right w:w="115" w:type="dxa"/>
        </w:tblCellMar>
        <w:tblLook w:val="04A0" w:firstRow="1" w:lastRow="0" w:firstColumn="1" w:lastColumn="0" w:noHBand="0" w:noVBand="1"/>
      </w:tblPr>
      <w:tblGrid>
        <w:gridCol w:w="2483"/>
        <w:gridCol w:w="7830"/>
      </w:tblGrid>
      <w:tr w:rsidR="007A4C21" w14:paraId="1C244DB9" w14:textId="77777777" w:rsidTr="00333158">
        <w:trPr>
          <w:trHeight w:val="901"/>
        </w:trPr>
        <w:tc>
          <w:tcPr>
            <w:tcW w:w="2483" w:type="dxa"/>
            <w:tcBorders>
              <w:top w:val="single" w:sz="6" w:space="0" w:color="DDDDDD"/>
              <w:left w:val="single" w:sz="3" w:space="0" w:color="DDDDDD"/>
              <w:bottom w:val="single" w:sz="6" w:space="0" w:color="DDDDDD"/>
              <w:right w:val="single" w:sz="6" w:space="0" w:color="DDDDDD"/>
            </w:tcBorders>
          </w:tcPr>
          <w:p w14:paraId="73A4507C" w14:textId="77777777" w:rsidR="007A4C21" w:rsidRDefault="007A4C21" w:rsidP="00FB73C1">
            <w:r>
              <w:t>1.3.5. Ratkaisujen perusteet</w:t>
            </w:r>
          </w:p>
        </w:tc>
        <w:tc>
          <w:tcPr>
            <w:tcW w:w="7830" w:type="dxa"/>
            <w:tcBorders>
              <w:top w:val="single" w:sz="6" w:space="0" w:color="DDDDDD"/>
              <w:left w:val="single" w:sz="6" w:space="0" w:color="DDDDDD"/>
              <w:bottom w:val="single" w:sz="6" w:space="0" w:color="DDDDDD"/>
              <w:right w:val="single" w:sz="3" w:space="0" w:color="DDDDDD"/>
            </w:tcBorders>
          </w:tcPr>
          <w:p w14:paraId="01B0AC4C" w14:textId="77777777" w:rsidR="007A4C21" w:rsidRDefault="007A4C21" w:rsidP="00FB73C1">
            <w:r>
              <w:t>Tekeminen, ostaminen, vuokraus?</w:t>
            </w:r>
          </w:p>
          <w:p w14:paraId="71CE8DD6" w14:textId="77777777" w:rsidR="007A4C21" w:rsidRDefault="007A4C21" w:rsidP="00FB73C1">
            <w:r>
              <w:t>Tekniset odotukset verkoston jäseniä kohtaan? Mitkä tekniset ominaisuudet ja järjestelmät ovat dataverkostoon osallistumisen edellytys?</w:t>
            </w:r>
          </w:p>
        </w:tc>
      </w:tr>
    </w:tbl>
    <w:p w14:paraId="37C669E1" w14:textId="77777777" w:rsidR="007A4C21" w:rsidRDefault="007A4C21" w:rsidP="007A4C21">
      <w:pPr>
        <w:pStyle w:val="Otsikko5"/>
        <w:numPr>
          <w:ilvl w:val="0"/>
          <w:numId w:val="0"/>
        </w:numPr>
        <w:ind w:left="357"/>
      </w:pPr>
    </w:p>
    <w:p w14:paraId="51D8B501" w14:textId="77777777" w:rsidR="007A4C21" w:rsidRPr="00C20D35" w:rsidRDefault="007A4C21" w:rsidP="007A4C21">
      <w:pPr>
        <w:pStyle w:val="Otsikko5"/>
      </w:pPr>
      <w:r w:rsidRPr="00C20D35">
        <w:rPr>
          <w:lang w:bidi="fi-FI"/>
        </w:rPr>
        <w:t>Tarkoitus ja järjestelmän yleiskatsaus</w:t>
      </w:r>
    </w:p>
    <w:p w14:paraId="01A4C028" w14:textId="77777777" w:rsidR="007A4C21" w:rsidRDefault="007A4C21" w:rsidP="00FB73C1">
      <w:r>
        <w:t>Oleelliset kontrollikysymykset viittauksia varten ja avuksi:</w:t>
      </w:r>
    </w:p>
    <w:tbl>
      <w:tblPr>
        <w:tblW w:w="10313" w:type="dxa"/>
        <w:tblInd w:w="4" w:type="dxa"/>
        <w:tblCellMar>
          <w:top w:w="125" w:type="dxa"/>
          <w:left w:w="84" w:type="dxa"/>
          <w:right w:w="115" w:type="dxa"/>
        </w:tblCellMar>
        <w:tblLook w:val="04A0" w:firstRow="1" w:lastRow="0" w:firstColumn="1" w:lastColumn="0" w:noHBand="0" w:noVBand="1"/>
      </w:tblPr>
      <w:tblGrid>
        <w:gridCol w:w="2492"/>
        <w:gridCol w:w="7821"/>
      </w:tblGrid>
      <w:tr w:rsidR="007A4C21" w14:paraId="15054A48" w14:textId="77777777" w:rsidTr="00333158">
        <w:trPr>
          <w:trHeight w:val="853"/>
        </w:trPr>
        <w:tc>
          <w:tcPr>
            <w:tcW w:w="2492" w:type="dxa"/>
            <w:tcBorders>
              <w:top w:val="single" w:sz="6" w:space="0" w:color="DDDDDD"/>
              <w:left w:val="single" w:sz="3" w:space="0" w:color="DDDDDD"/>
              <w:bottom w:val="single" w:sz="6" w:space="0" w:color="DDDDDD"/>
              <w:right w:val="single" w:sz="6" w:space="0" w:color="DDDDDD"/>
            </w:tcBorders>
          </w:tcPr>
          <w:p w14:paraId="286C7B60" w14:textId="77777777" w:rsidR="007A4C21" w:rsidRDefault="007A4C21" w:rsidP="00FB73C1">
            <w:r>
              <w:t>3.1.1. Keskeiset periaatteet ja suunnittelufilosofia</w:t>
            </w:r>
          </w:p>
        </w:tc>
        <w:tc>
          <w:tcPr>
            <w:tcW w:w="7821" w:type="dxa"/>
            <w:tcBorders>
              <w:top w:val="single" w:sz="6" w:space="0" w:color="DDDDDD"/>
              <w:left w:val="single" w:sz="6" w:space="0" w:color="DDDDDD"/>
              <w:bottom w:val="single" w:sz="6" w:space="0" w:color="DDDDDD"/>
              <w:right w:val="single" w:sz="3" w:space="0" w:color="DDDDDD"/>
            </w:tcBorders>
          </w:tcPr>
          <w:p w14:paraId="64C5D83B" w14:textId="77777777" w:rsidR="007A4C21" w:rsidRDefault="007A4C21" w:rsidP="00FB73C1">
            <w:r>
              <w:t>Dataverkoston yhteisen teknologiaratkaisun suunnittelun keskeiset periaatteet? Mikä on suunnittelufilosofia (esim. mitä toteutetaan jaettuna ratkaisuna ja mikä jätetään osallistujille tai miten ratkaisua aiotaan kehittää tulevaisuudessa)?</w:t>
            </w:r>
          </w:p>
        </w:tc>
      </w:tr>
      <w:tr w:rsidR="007A4C21" w14:paraId="5F0298C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6FF6B1A" w14:textId="77777777" w:rsidR="007A4C21" w:rsidRDefault="007A4C21" w:rsidP="00FB73C1">
            <w:r>
              <w:t>3.1.3. Dataan liittyvät hillintätoimet</w:t>
            </w:r>
          </w:p>
        </w:tc>
        <w:tc>
          <w:tcPr>
            <w:tcW w:w="7821" w:type="dxa"/>
            <w:tcBorders>
              <w:top w:val="single" w:sz="6" w:space="0" w:color="DDDDDD"/>
              <w:left w:val="single" w:sz="6" w:space="0" w:color="DDDDDD"/>
              <w:bottom w:val="single" w:sz="6" w:space="0" w:color="DDDDDD"/>
              <w:right w:val="single" w:sz="3" w:space="0" w:color="DDDDDD"/>
            </w:tcBorders>
          </w:tcPr>
          <w:p w14:paraId="0FBC67BD" w14:textId="77777777" w:rsidR="007A4C21" w:rsidRDefault="007A4C21" w:rsidP="00FB73C1">
            <w:r>
              <w:t>Miten tietovuotoja ja hakkerointia estetään? Miten dataverkostoa ja siihen liittyviä palveluita suojataan?</w:t>
            </w:r>
          </w:p>
          <w:p w14:paraId="49E48657" w14:textId="77777777" w:rsidR="007A4C21" w:rsidRDefault="007A4C21" w:rsidP="00FB73C1">
            <w:r>
              <w:t>Poikkeusten hallinta ja vahingontorjunta? Miten mahdollisia vuotoja ja väärinkäyttöä hallitaan? Miten vahinkoja rajoitetaan esim. hakkerointitapauksissa?</w:t>
            </w:r>
          </w:p>
        </w:tc>
      </w:tr>
      <w:tr w:rsidR="007A4C21" w14:paraId="5AC473EE"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1AC476B" w14:textId="77777777" w:rsidR="007A4C21" w:rsidRDefault="007A4C21" w:rsidP="00FB73C1">
            <w:r>
              <w:t>3.1.4. Standardit ja yhteinen rakenne</w:t>
            </w:r>
          </w:p>
        </w:tc>
        <w:tc>
          <w:tcPr>
            <w:tcW w:w="7821" w:type="dxa"/>
            <w:tcBorders>
              <w:top w:val="single" w:sz="6" w:space="0" w:color="DDDDDD"/>
              <w:left w:val="single" w:sz="6" w:space="0" w:color="DDDDDD"/>
              <w:bottom w:val="single" w:sz="6" w:space="0" w:color="DDDDDD"/>
              <w:right w:val="single" w:sz="3" w:space="0" w:color="DDDDDD"/>
            </w:tcBorders>
          </w:tcPr>
          <w:p w14:paraId="493C72AB" w14:textId="77777777" w:rsidR="007A4C21" w:rsidRDefault="007A4C21" w:rsidP="00FB73C1">
            <w:r>
              <w:t>Arkkitehtuurin standardit?</w:t>
            </w:r>
          </w:p>
          <w:p w14:paraId="2F07D6B4" w14:textId="77777777" w:rsidR="007A4C21" w:rsidRDefault="007A4C21" w:rsidP="00FB73C1">
            <w:r>
              <w:t>Käytettävät standardit ja rakenteet (Data, metadata)? Muutoksenhallinta ja mekanismit muutosten käsittelyyn?</w:t>
            </w:r>
          </w:p>
        </w:tc>
      </w:tr>
      <w:tr w:rsidR="007A4C21" w14:paraId="1B8CAA7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3DA068AC" w14:textId="77777777" w:rsidR="007A4C21" w:rsidRDefault="007A4C21" w:rsidP="00FB73C1">
            <w:r>
              <w:t>3.2.1. Rajapinnat</w:t>
            </w:r>
          </w:p>
        </w:tc>
        <w:tc>
          <w:tcPr>
            <w:tcW w:w="7821" w:type="dxa"/>
            <w:tcBorders>
              <w:top w:val="single" w:sz="6" w:space="0" w:color="DDDDDD"/>
              <w:left w:val="single" w:sz="6" w:space="0" w:color="DDDDDD"/>
              <w:bottom w:val="single" w:sz="6" w:space="0" w:color="DDDDDD"/>
              <w:right w:val="single" w:sz="3" w:space="0" w:color="DDDDDD"/>
            </w:tcBorders>
          </w:tcPr>
          <w:p w14:paraId="4DDC67F3" w14:textId="77777777" w:rsidR="007A4C21" w:rsidRDefault="007A4C21" w:rsidP="00FB73C1">
            <w:r>
              <w:t>Mitä ohjelmointirajapintoja ja rajapintojen kuvauksia tarvitaan ja on määritelty?</w:t>
            </w:r>
          </w:p>
        </w:tc>
      </w:tr>
      <w:tr w:rsidR="007A4C21" w14:paraId="391A5178"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7E74AB96" w14:textId="77777777" w:rsidR="007A4C21" w:rsidRDefault="007A4C21" w:rsidP="00FB73C1">
            <w:r>
              <w:t>3.2.2. Käytönvalvonta ja</w:t>
            </w:r>
          </w:p>
          <w:p w14:paraId="5CE78C35" w14:textId="77777777" w:rsidR="007A4C21" w:rsidRDefault="007A4C21" w:rsidP="00FB73C1">
            <w:r>
              <w:t>identiteetit</w:t>
            </w:r>
          </w:p>
        </w:tc>
        <w:tc>
          <w:tcPr>
            <w:tcW w:w="7821" w:type="dxa"/>
            <w:tcBorders>
              <w:top w:val="single" w:sz="6" w:space="0" w:color="DDDDDD"/>
              <w:left w:val="single" w:sz="6" w:space="0" w:color="DDDDDD"/>
              <w:bottom w:val="single" w:sz="6" w:space="0" w:color="DDDDDD"/>
              <w:right w:val="single" w:sz="3" w:space="0" w:color="DDDDDD"/>
            </w:tcBorders>
          </w:tcPr>
          <w:p w14:paraId="39FAAAB1" w14:textId="77777777" w:rsidR="007A4C21" w:rsidRDefault="007A4C21" w:rsidP="00FB73C1">
            <w:r>
              <w:t>Käyttöoikeuden ja roolien hallintaratkaisu?</w:t>
            </w:r>
          </w:p>
          <w:p w14:paraId="60730F2E" w14:textId="77777777" w:rsidR="007A4C21" w:rsidRDefault="007A4C21" w:rsidP="00FB73C1">
            <w:r>
              <w:t>Dataverkoston osallistujien luotettu tunnistus? Miten identiteettejä luodaan ja hallitaan?</w:t>
            </w:r>
          </w:p>
        </w:tc>
      </w:tr>
      <w:tr w:rsidR="007A4C21" w14:paraId="5A9AD1BB"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41B448CD" w14:textId="77777777" w:rsidR="007A4C21" w:rsidRDefault="007A4C21" w:rsidP="00FB73C1">
            <w:r>
              <w:t>4.1.2. Datan sijainti ja saatavuus</w:t>
            </w:r>
          </w:p>
        </w:tc>
        <w:tc>
          <w:tcPr>
            <w:tcW w:w="7821" w:type="dxa"/>
            <w:tcBorders>
              <w:top w:val="single" w:sz="6" w:space="0" w:color="DDDDDD"/>
              <w:left w:val="single" w:sz="6" w:space="0" w:color="DDDDDD"/>
              <w:bottom w:val="single" w:sz="6" w:space="0" w:color="DDDDDD"/>
              <w:right w:val="single" w:sz="3" w:space="0" w:color="DDDDDD"/>
            </w:tcBorders>
          </w:tcPr>
          <w:p w14:paraId="3C59C301" w14:textId="77777777" w:rsidR="007A4C21" w:rsidRDefault="007A4C21" w:rsidP="00FB73C1">
            <w:r>
              <w:t>Ymmärretäänkö datan sijainti ja saatavuus datan elinkaaren ajalta? Missä data sijaitsee? Siirretäänkö dataa muille tahoille? Miten varmistetaan datan saatavuus ja paikkansapitävyys? Miten metadataa käytetään ja hallitaan dataverkostossa?</w:t>
            </w:r>
          </w:p>
        </w:tc>
      </w:tr>
      <w:tr w:rsidR="007A4C21" w14:paraId="61F68DD4"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06CE102" w14:textId="77777777" w:rsidR="007A4C21" w:rsidRDefault="007A4C21" w:rsidP="00FB73C1">
            <w:r>
              <w:lastRenderedPageBreak/>
              <w:t>4.1.3. Datahallinto ja vastuut</w:t>
            </w:r>
          </w:p>
        </w:tc>
        <w:tc>
          <w:tcPr>
            <w:tcW w:w="7821" w:type="dxa"/>
            <w:tcBorders>
              <w:top w:val="single" w:sz="6" w:space="0" w:color="DDDDDD"/>
              <w:left w:val="single" w:sz="6" w:space="0" w:color="DDDDDD"/>
              <w:bottom w:val="single" w:sz="6" w:space="0" w:color="DDDDDD"/>
              <w:right w:val="single" w:sz="3" w:space="0" w:color="DDDDDD"/>
            </w:tcBorders>
          </w:tcPr>
          <w:p w14:paraId="6C00B6AE" w14:textId="77777777" w:rsidR="007A4C21" w:rsidRDefault="007A4C21" w:rsidP="00FB73C1">
            <w:r>
              <w:t>Datan elinkaarenhallinnan periaatteet?</w:t>
            </w:r>
          </w:p>
          <w:p w14:paraId="726D30D0" w14:textId="77777777" w:rsidR="007A4C21" w:rsidRDefault="007A4C21" w:rsidP="00FB73C1">
            <w:r>
              <w:t>Kuka on vastuussa datasta sen elinkaaren aikana? Onko vastuuta jaettu? Miten vastuuta siirretään?</w:t>
            </w:r>
          </w:p>
        </w:tc>
      </w:tr>
      <w:tr w:rsidR="007A4C21" w14:paraId="40452B4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4AABD801" w14:textId="77777777" w:rsidR="007A4C21" w:rsidRDefault="007A4C21" w:rsidP="00FB73C1">
            <w:r>
              <w:t>4.1.4. Datapalvelut</w:t>
            </w:r>
          </w:p>
        </w:tc>
        <w:tc>
          <w:tcPr>
            <w:tcW w:w="7821" w:type="dxa"/>
            <w:tcBorders>
              <w:top w:val="single" w:sz="6" w:space="0" w:color="DDDDDD"/>
              <w:left w:val="single" w:sz="6" w:space="0" w:color="DDDDDD"/>
              <w:bottom w:val="single" w:sz="6" w:space="0" w:color="DDDDDD"/>
              <w:right w:val="single" w:sz="3" w:space="0" w:color="DDDDDD"/>
            </w:tcBorders>
          </w:tcPr>
          <w:p w14:paraId="3D8A7DF9" w14:textId="77777777" w:rsidR="007A4C21" w:rsidRDefault="007A4C21" w:rsidP="00FB73C1">
            <w:r>
              <w:t>Datapohjaisten palveluiden tarve ja toteutus dataverkostossa? Esim. vahvistettavat dataan perustuvat vaatimukset, anonymisointi, analysointi ja visualisointi.</w:t>
            </w:r>
          </w:p>
          <w:p w14:paraId="050F8A9C" w14:textId="77777777" w:rsidR="007A4C21" w:rsidRDefault="007A4C21" w:rsidP="00FB73C1">
            <w:r>
              <w:t>Miten dataa ja/tai siihen liittyviä palveluita auditoidaan (kuka, vaatimukset, tiheys, oleelliset standardit)?</w:t>
            </w:r>
          </w:p>
        </w:tc>
      </w:tr>
      <w:tr w:rsidR="007A4C21" w14:paraId="34ED8CF1"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389A543B" w14:textId="77777777" w:rsidR="007A4C21" w:rsidRDefault="007A4C21" w:rsidP="00FB73C1">
            <w:r>
              <w:t>4.1.6. Datan hallinta</w:t>
            </w:r>
          </w:p>
        </w:tc>
        <w:tc>
          <w:tcPr>
            <w:tcW w:w="7821" w:type="dxa"/>
            <w:tcBorders>
              <w:top w:val="single" w:sz="6" w:space="0" w:color="DDDDDD"/>
              <w:left w:val="single" w:sz="6" w:space="0" w:color="DDDDDD"/>
              <w:bottom w:val="single" w:sz="6" w:space="0" w:color="DDDDDD"/>
              <w:right w:val="single" w:sz="3" w:space="0" w:color="DDDDDD"/>
            </w:tcBorders>
          </w:tcPr>
          <w:p w14:paraId="139E2491" w14:textId="77777777" w:rsidR="007A4C21" w:rsidRDefault="007A4C21" w:rsidP="00FB73C1">
            <w:r>
              <w:t>Onko datan käyttöoikeudet ja seurantamekanismit sovittu ja toteutettu? Miten näitä käytäntöjä valvotaan ja toimeenpannaan? Miten tietoturva on toteutettu? Kenen toimesta? Vastetasot ja mahdolliset sanktiot?</w:t>
            </w:r>
          </w:p>
        </w:tc>
      </w:tr>
    </w:tbl>
    <w:p w14:paraId="231B18C1" w14:textId="77777777" w:rsidR="007A4C21" w:rsidRDefault="007A4C21" w:rsidP="007A4C21">
      <w:pPr>
        <w:pStyle w:val="Otsikko4"/>
        <w:numPr>
          <w:ilvl w:val="0"/>
          <w:numId w:val="0"/>
        </w:numPr>
        <w:ind w:left="357"/>
      </w:pPr>
    </w:p>
    <w:p w14:paraId="61915B8F" w14:textId="77777777" w:rsidR="007A4C21" w:rsidRDefault="007A4C21" w:rsidP="007A4C21">
      <w:pPr>
        <w:pStyle w:val="Otsikko5"/>
      </w:pPr>
      <w:r>
        <w:rPr>
          <w:lang w:bidi="fi-FI"/>
        </w:rPr>
        <w:t>JÄRJESTELMÄN SUUNNITTELU JA ARKKITEHTUURI</w:t>
      </w:r>
    </w:p>
    <w:p w14:paraId="207266AD" w14:textId="77777777" w:rsidR="007A4C21" w:rsidRDefault="007A4C21" w:rsidP="00FB73C1">
      <w:r>
        <w:t>Oleelliset kontrollikysymykset viittauksia varten ja avuksi:</w:t>
      </w:r>
    </w:p>
    <w:tbl>
      <w:tblPr>
        <w:tblW w:w="10313" w:type="dxa"/>
        <w:tblInd w:w="4" w:type="dxa"/>
        <w:tblCellMar>
          <w:top w:w="122" w:type="dxa"/>
          <w:left w:w="84" w:type="dxa"/>
          <w:right w:w="93" w:type="dxa"/>
        </w:tblCellMar>
        <w:tblLook w:val="04A0" w:firstRow="1" w:lastRow="0" w:firstColumn="1" w:lastColumn="0" w:noHBand="0" w:noVBand="1"/>
      </w:tblPr>
      <w:tblGrid>
        <w:gridCol w:w="2484"/>
        <w:gridCol w:w="7829"/>
      </w:tblGrid>
      <w:tr w:rsidR="007A4C21" w14:paraId="07E72889"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5FD9B9A3" w14:textId="77777777" w:rsidR="007A4C21" w:rsidRDefault="007A4C21" w:rsidP="00FB73C1">
            <w:r>
              <w:t>3.1.1. Keskeiset periaatteet ja suunnittelufilosofia</w:t>
            </w:r>
          </w:p>
        </w:tc>
        <w:tc>
          <w:tcPr>
            <w:tcW w:w="7829" w:type="dxa"/>
            <w:tcBorders>
              <w:top w:val="single" w:sz="6" w:space="0" w:color="DDDDDD"/>
              <w:left w:val="single" w:sz="6" w:space="0" w:color="DDDDDD"/>
              <w:bottom w:val="single" w:sz="6" w:space="0" w:color="DDDDDD"/>
              <w:right w:val="single" w:sz="3" w:space="0" w:color="DDDDDD"/>
            </w:tcBorders>
          </w:tcPr>
          <w:p w14:paraId="3EB3844C" w14:textId="77777777" w:rsidR="007A4C21" w:rsidRDefault="007A4C21" w:rsidP="00FB73C1">
            <w:r>
              <w:t>Järjestelmän arkkitehtuuria ja keskeisiä teknologioita koskevat valinnat (esim. pilvi, riippumattomuus teknologisista ratkaisuista), järjestelmäarkkitehtuuri, toiminnalliset ja ei-toiminnalliset vaatimukset, saatavilla olevat standardit ja referenssitoteutukset, rajapinnat, yhteinen tiekarttasuunnitelma.</w:t>
            </w:r>
          </w:p>
        </w:tc>
      </w:tr>
      <w:tr w:rsidR="007A4C21" w14:paraId="39A2C2B8"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4A0AC9D7" w14:textId="77777777" w:rsidR="007A4C21" w:rsidRDefault="007A4C21" w:rsidP="00FB73C1">
            <w:r>
              <w:t>3.1.2. Suojaus ja yksityisyys</w:t>
            </w:r>
          </w:p>
        </w:tc>
        <w:tc>
          <w:tcPr>
            <w:tcW w:w="7829" w:type="dxa"/>
            <w:tcBorders>
              <w:top w:val="single" w:sz="6" w:space="0" w:color="DDDDDD"/>
              <w:left w:val="single" w:sz="6" w:space="0" w:color="DDDDDD"/>
              <w:bottom w:val="single" w:sz="6" w:space="0" w:color="DDDDDD"/>
              <w:right w:val="single" w:sz="3" w:space="0" w:color="DDDDDD"/>
            </w:tcBorders>
          </w:tcPr>
          <w:p w14:paraId="1AEE0E2E" w14:textId="77777777" w:rsidR="007A4C21" w:rsidRDefault="007A4C21" w:rsidP="00FB73C1">
            <w:r>
              <w:t>Mitkä ovat dataverkoston suojaus- ja yksityisyysominaisuudet? Miten varmistetaan jaetun datan tietoturva koko dataverkostossa?</w:t>
            </w:r>
          </w:p>
        </w:tc>
      </w:tr>
      <w:tr w:rsidR="007A4C21" w14:paraId="186056FE"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3414D5AD" w14:textId="471073C9" w:rsidR="007A4C21" w:rsidRDefault="007A4C21" w:rsidP="00FB73C1">
            <w:r>
              <w:t xml:space="preserve">3.1.3. </w:t>
            </w:r>
            <w:r w:rsidR="00853190" w:rsidRPr="00853190">
              <w:t>Dataan liittyvät ennaltaehkäisevät toimenpiteet</w:t>
            </w:r>
          </w:p>
        </w:tc>
        <w:tc>
          <w:tcPr>
            <w:tcW w:w="7829" w:type="dxa"/>
            <w:tcBorders>
              <w:top w:val="single" w:sz="6" w:space="0" w:color="DDDDDD"/>
              <w:left w:val="single" w:sz="6" w:space="0" w:color="DDDDDD"/>
              <w:bottom w:val="single" w:sz="6" w:space="0" w:color="DDDDDD"/>
              <w:right w:val="single" w:sz="3" w:space="0" w:color="DDDDDD"/>
            </w:tcBorders>
          </w:tcPr>
          <w:p w14:paraId="1E56169B" w14:textId="77777777" w:rsidR="007A4C21" w:rsidRDefault="007A4C21" w:rsidP="00FB73C1">
            <w:r>
              <w:t>Miten tietovuotoja ja hakkerointia estetään? Miten dataverkostoa ja siihen liittyviä palveluita suojataan?</w:t>
            </w:r>
          </w:p>
          <w:p w14:paraId="67ADFA18" w14:textId="77777777" w:rsidR="007A4C21" w:rsidRDefault="007A4C21" w:rsidP="00FB73C1">
            <w:r>
              <w:t>Poikkeusten hallinta ja vahingontorjunta? Miten mahdollisia vuotoja ja väärinkäyttöä hallitaan? Miten vahinkoja rajoitetaan esim. hakkerointitapauksissa?</w:t>
            </w:r>
          </w:p>
        </w:tc>
      </w:tr>
      <w:tr w:rsidR="007A4C21" w14:paraId="6270C55D"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42F613CF" w14:textId="77777777" w:rsidR="007A4C21" w:rsidRDefault="007A4C21" w:rsidP="00FB73C1">
            <w:r>
              <w:t>3.1.4. Standardit ja yhteinen rakenne</w:t>
            </w:r>
          </w:p>
        </w:tc>
        <w:tc>
          <w:tcPr>
            <w:tcW w:w="7829" w:type="dxa"/>
            <w:tcBorders>
              <w:top w:val="single" w:sz="6" w:space="0" w:color="DDDDDD"/>
              <w:left w:val="single" w:sz="6" w:space="0" w:color="DDDDDD"/>
              <w:bottom w:val="single" w:sz="6" w:space="0" w:color="DDDDDD"/>
              <w:right w:val="single" w:sz="3" w:space="0" w:color="DDDDDD"/>
            </w:tcBorders>
          </w:tcPr>
          <w:p w14:paraId="7562B540" w14:textId="77777777" w:rsidR="007A4C21" w:rsidRDefault="007A4C21" w:rsidP="00FB73C1">
            <w:r>
              <w:t>Arkkitehtuurin standardit?</w:t>
            </w:r>
          </w:p>
          <w:p w14:paraId="66D05C46" w14:textId="77777777" w:rsidR="007A4C21" w:rsidRDefault="007A4C21" w:rsidP="00FB73C1">
            <w:r>
              <w:t>Käytettävät standardit ja rakenteet (Data, metadata)? Muutoksenhallinta ja mekanismit muutosten käsittelyyn?</w:t>
            </w:r>
          </w:p>
        </w:tc>
      </w:tr>
      <w:tr w:rsidR="007A4C21" w14:paraId="6526B9A0" w14:textId="77777777" w:rsidTr="00333158">
        <w:trPr>
          <w:trHeight w:val="367"/>
        </w:trPr>
        <w:tc>
          <w:tcPr>
            <w:tcW w:w="2484" w:type="dxa"/>
            <w:tcBorders>
              <w:top w:val="single" w:sz="6" w:space="0" w:color="DDDDDD"/>
              <w:left w:val="single" w:sz="3" w:space="0" w:color="DDDDDD"/>
              <w:bottom w:val="single" w:sz="6" w:space="0" w:color="DDDDDD"/>
              <w:right w:val="single" w:sz="6" w:space="0" w:color="DDDDDD"/>
            </w:tcBorders>
          </w:tcPr>
          <w:p w14:paraId="1B507C1F" w14:textId="77777777" w:rsidR="007A4C21" w:rsidRDefault="007A4C21" w:rsidP="00FB73C1">
            <w:r>
              <w:t>3.2.1. Rajapinnat</w:t>
            </w:r>
          </w:p>
        </w:tc>
        <w:tc>
          <w:tcPr>
            <w:tcW w:w="7829" w:type="dxa"/>
            <w:tcBorders>
              <w:top w:val="single" w:sz="6" w:space="0" w:color="DDDDDD"/>
              <w:left w:val="single" w:sz="6" w:space="0" w:color="DDDDDD"/>
              <w:bottom w:val="single" w:sz="6" w:space="0" w:color="DDDDDD"/>
              <w:right w:val="single" w:sz="3" w:space="0" w:color="DDDDDD"/>
            </w:tcBorders>
          </w:tcPr>
          <w:p w14:paraId="79B663FC" w14:textId="77777777" w:rsidR="007A4C21" w:rsidRDefault="007A4C21" w:rsidP="00FB73C1">
            <w:r>
              <w:t>Onko rajapintoihin tai ohjelmointirajapintoihin odotettavissa muutoksia, ja miten rajapintojen kehitystä hallitaan?</w:t>
            </w:r>
          </w:p>
        </w:tc>
      </w:tr>
      <w:tr w:rsidR="007A4C21" w14:paraId="63E0CD07" w14:textId="77777777" w:rsidTr="00333158">
        <w:trPr>
          <w:trHeight w:val="710"/>
        </w:trPr>
        <w:tc>
          <w:tcPr>
            <w:tcW w:w="2484" w:type="dxa"/>
            <w:tcBorders>
              <w:top w:val="single" w:sz="6" w:space="0" w:color="DDDDDD"/>
              <w:left w:val="single" w:sz="3" w:space="0" w:color="DDDDDD"/>
              <w:bottom w:val="single" w:sz="6" w:space="0" w:color="DDDDDD"/>
              <w:right w:val="single" w:sz="6" w:space="0" w:color="DDDDDD"/>
            </w:tcBorders>
          </w:tcPr>
          <w:p w14:paraId="19AC0B5D" w14:textId="77777777" w:rsidR="007A4C21" w:rsidRDefault="007A4C21" w:rsidP="00FB73C1">
            <w:r>
              <w:t>3.2.2. Käytönvalvonta ja</w:t>
            </w:r>
          </w:p>
          <w:p w14:paraId="783CB943" w14:textId="77777777" w:rsidR="007A4C21" w:rsidRDefault="007A4C21" w:rsidP="00FB73C1">
            <w:r>
              <w:t>identiteetit</w:t>
            </w:r>
          </w:p>
        </w:tc>
        <w:tc>
          <w:tcPr>
            <w:tcW w:w="7829" w:type="dxa"/>
            <w:tcBorders>
              <w:top w:val="single" w:sz="6" w:space="0" w:color="DDDDDD"/>
              <w:left w:val="single" w:sz="6" w:space="0" w:color="DDDDDD"/>
              <w:bottom w:val="single" w:sz="6" w:space="0" w:color="DDDDDD"/>
              <w:right w:val="single" w:sz="3" w:space="0" w:color="DDDDDD"/>
            </w:tcBorders>
          </w:tcPr>
          <w:p w14:paraId="4C9C2E4F" w14:textId="00DF4BC5" w:rsidR="007A4C21" w:rsidRDefault="007A4C21" w:rsidP="00FB73C1">
            <w:r>
              <w:t>Mi</w:t>
            </w:r>
            <w:r w:rsidR="00243A36">
              <w:t>ten</w:t>
            </w:r>
            <w:r>
              <w:t xml:space="preserve"> käyttöoikeu</w:t>
            </w:r>
            <w:r w:rsidR="00243A36">
              <w:t>ksia</w:t>
            </w:r>
            <w:r>
              <w:t xml:space="preserve"> ja rool</w:t>
            </w:r>
            <w:r w:rsidR="00243A36">
              <w:t>eja</w:t>
            </w:r>
            <w:r>
              <w:t xml:space="preserve"> hallitaan?</w:t>
            </w:r>
          </w:p>
          <w:p w14:paraId="1EA966FD" w14:textId="77777777" w:rsidR="007A4C21" w:rsidRDefault="007A4C21" w:rsidP="00FB73C1">
            <w:r>
              <w:t>Dataverkoston osallistujien luotettu tunnistus? Miten identiteettejä luodaan ja hallitaan?</w:t>
            </w:r>
          </w:p>
        </w:tc>
      </w:tr>
      <w:tr w:rsidR="007A4C21" w14:paraId="7EE79793"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42266C92" w14:textId="77777777" w:rsidR="007A4C21" w:rsidRDefault="007A4C21" w:rsidP="00FB73C1">
            <w:r>
              <w:t>3.2.3. Suostumukset</w:t>
            </w:r>
          </w:p>
        </w:tc>
        <w:tc>
          <w:tcPr>
            <w:tcW w:w="7829" w:type="dxa"/>
            <w:tcBorders>
              <w:top w:val="single" w:sz="6" w:space="0" w:color="DDDDDD"/>
              <w:left w:val="single" w:sz="6" w:space="0" w:color="DDDDDD"/>
              <w:bottom w:val="single" w:sz="6" w:space="0" w:color="DDDDDD"/>
              <w:right w:val="single" w:sz="3" w:space="0" w:color="DDDDDD"/>
            </w:tcBorders>
          </w:tcPr>
          <w:p w14:paraId="571FED83" w14:textId="116A76D9" w:rsidR="007A4C21" w:rsidRDefault="007A4C21" w:rsidP="00FB73C1">
            <w:r>
              <w:t xml:space="preserve">Henkilötietojen ja muiden tietojen suostumuksen hallinta? Miten suostumuksia hallitaan, valvotaan ja raportoidaan? Miten vuorovaikutusta suostumuksen </w:t>
            </w:r>
            <w:r w:rsidR="003E7DDF">
              <w:t xml:space="preserve">antajien </w:t>
            </w:r>
            <w:r>
              <w:t>(ts. henkilöiden) kanssa hallitaan?</w:t>
            </w:r>
          </w:p>
        </w:tc>
      </w:tr>
      <w:tr w:rsidR="007A4C21" w14:paraId="45D83A44"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15AECC34" w14:textId="77777777" w:rsidR="007A4C21" w:rsidRDefault="007A4C21" w:rsidP="00FB73C1">
            <w:r>
              <w:t>3.3.1. Valvonta ja hallinta</w:t>
            </w:r>
          </w:p>
        </w:tc>
        <w:tc>
          <w:tcPr>
            <w:tcW w:w="7829" w:type="dxa"/>
            <w:tcBorders>
              <w:top w:val="single" w:sz="6" w:space="0" w:color="DDDDDD"/>
              <w:left w:val="single" w:sz="6" w:space="0" w:color="DDDDDD"/>
              <w:bottom w:val="single" w:sz="6" w:space="0" w:color="DDDDDD"/>
              <w:right w:val="single" w:sz="3" w:space="0" w:color="DDDDDD"/>
            </w:tcBorders>
          </w:tcPr>
          <w:p w14:paraId="6DDCACA5" w14:textId="77777777" w:rsidR="007A4C21" w:rsidRDefault="007A4C21" w:rsidP="00FB73C1">
            <w:r>
              <w:t>Järjestelmän ja datan käytön valvonta ja raportointi? Miten lokikirjaus toteutetaan (esim. keskitetty vai hajautettu toteutus)? Entä muut tähän liittyvät seikat, kuten jäljitettävyys tai auditointi?</w:t>
            </w:r>
          </w:p>
        </w:tc>
      </w:tr>
      <w:tr w:rsidR="007A4C21" w14:paraId="65E84B9A"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13401427" w14:textId="77777777" w:rsidR="007A4C21" w:rsidRDefault="007A4C21" w:rsidP="00FB73C1">
            <w:r>
              <w:t>3.3.2. Datahallinto</w:t>
            </w:r>
          </w:p>
        </w:tc>
        <w:tc>
          <w:tcPr>
            <w:tcW w:w="7829" w:type="dxa"/>
            <w:tcBorders>
              <w:top w:val="single" w:sz="6" w:space="0" w:color="DDDDDD"/>
              <w:left w:val="single" w:sz="6" w:space="0" w:color="DDDDDD"/>
              <w:bottom w:val="single" w:sz="6" w:space="0" w:color="DDDDDD"/>
              <w:right w:val="single" w:sz="3" w:space="0" w:color="DDDDDD"/>
            </w:tcBorders>
          </w:tcPr>
          <w:p w14:paraId="1C51E0A8" w14:textId="77777777" w:rsidR="007A4C21" w:rsidRDefault="007A4C21" w:rsidP="00FB73C1">
            <w:r>
              <w:t>Datan säilytyksen ja saatavuuden periaatteet? Mitä periaatteita, takuita ja muita keinoja on määritelty datan säilytykselle ja saatavuudelle?</w:t>
            </w:r>
          </w:p>
          <w:p w14:paraId="0C244142" w14:textId="77777777" w:rsidR="007A4C21" w:rsidRDefault="007A4C21" w:rsidP="00FB73C1">
            <w:r>
              <w:t>Mitkä ovat datan arkistointi- ja poistamismekanismit, ja mitä järjestelmiä ja prosesseja käytetään datan elinkaaren viimeisten vaiheiden hallintaan?</w:t>
            </w:r>
          </w:p>
        </w:tc>
      </w:tr>
      <w:tr w:rsidR="007A4C21" w14:paraId="6369B085" w14:textId="77777777" w:rsidTr="00333158">
        <w:trPr>
          <w:trHeight w:val="556"/>
        </w:trPr>
        <w:tc>
          <w:tcPr>
            <w:tcW w:w="2484" w:type="dxa"/>
            <w:tcBorders>
              <w:top w:val="single" w:sz="3" w:space="0" w:color="DDDDDD"/>
              <w:left w:val="single" w:sz="3" w:space="0" w:color="DDDDDD"/>
              <w:bottom w:val="single" w:sz="6" w:space="0" w:color="DDDDDD"/>
              <w:right w:val="single" w:sz="6" w:space="0" w:color="DDDDDD"/>
            </w:tcBorders>
          </w:tcPr>
          <w:p w14:paraId="1BA94FDA" w14:textId="77777777" w:rsidR="007A4C21" w:rsidRDefault="007A4C21" w:rsidP="00FB73C1">
            <w:r>
              <w:t>3.3.3. Muutoshallinta</w:t>
            </w:r>
          </w:p>
        </w:tc>
        <w:tc>
          <w:tcPr>
            <w:tcW w:w="7829" w:type="dxa"/>
            <w:tcBorders>
              <w:top w:val="single" w:sz="3" w:space="0" w:color="DDDDDD"/>
              <w:left w:val="single" w:sz="6" w:space="0" w:color="DDDDDD"/>
              <w:bottom w:val="single" w:sz="6" w:space="0" w:color="DDDDDD"/>
              <w:right w:val="single" w:sz="3" w:space="0" w:color="DDDDDD"/>
            </w:tcBorders>
          </w:tcPr>
          <w:p w14:paraId="4969302B" w14:textId="77777777" w:rsidR="007A4C21" w:rsidRDefault="007A4C21" w:rsidP="00FB73C1">
            <w:r>
              <w:t>Muutosjohtaminen (data, rakenteet, järjestelmät, liittymät, hallinnolliset asiat)? Miten muutoksia johdetaan suhteessa datainfrastruktuurin eri osiin ja siihen liittyviin toimintoihin?</w:t>
            </w:r>
          </w:p>
        </w:tc>
      </w:tr>
      <w:tr w:rsidR="007A4C21" w14:paraId="0A6E574E"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68A5C26B" w14:textId="77777777" w:rsidR="007A4C21" w:rsidRDefault="007A4C21" w:rsidP="00FB73C1">
            <w:r>
              <w:lastRenderedPageBreak/>
              <w:t>4.1.2. Datan sijainti ja saatavuus</w:t>
            </w:r>
          </w:p>
        </w:tc>
        <w:tc>
          <w:tcPr>
            <w:tcW w:w="7829" w:type="dxa"/>
            <w:tcBorders>
              <w:top w:val="single" w:sz="6" w:space="0" w:color="DDDDDD"/>
              <w:left w:val="single" w:sz="6" w:space="0" w:color="DDDDDD"/>
              <w:bottom w:val="single" w:sz="6" w:space="0" w:color="DDDDDD"/>
              <w:right w:val="single" w:sz="3" w:space="0" w:color="DDDDDD"/>
            </w:tcBorders>
          </w:tcPr>
          <w:p w14:paraId="3A20767C" w14:textId="77777777" w:rsidR="007A4C21" w:rsidRDefault="007A4C21" w:rsidP="00FB73C1">
            <w:r>
              <w:t>Ymmärretäänkö datan sijainti ja saatavuus datan elinkaaren ajalta? Missä data sijaitsee? Siirretäänkö dataa muille tahoille? Miten varmistetaan datan saatavuus ja paikkansapitävyys? Miten metadataa käytetään ja hallitaan dataverkostossa?</w:t>
            </w:r>
          </w:p>
        </w:tc>
      </w:tr>
      <w:tr w:rsidR="007A4C21" w14:paraId="7485594F"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46180029" w14:textId="77777777" w:rsidR="007A4C21" w:rsidRDefault="007A4C21" w:rsidP="00FB73C1">
            <w:r>
              <w:t>4.1.3. Datahallinto ja vastuut</w:t>
            </w:r>
          </w:p>
        </w:tc>
        <w:tc>
          <w:tcPr>
            <w:tcW w:w="7829" w:type="dxa"/>
            <w:tcBorders>
              <w:top w:val="single" w:sz="6" w:space="0" w:color="DDDDDD"/>
              <w:left w:val="single" w:sz="6" w:space="0" w:color="DDDDDD"/>
              <w:bottom w:val="single" w:sz="6" w:space="0" w:color="DDDDDD"/>
              <w:right w:val="single" w:sz="3" w:space="0" w:color="DDDDDD"/>
            </w:tcBorders>
          </w:tcPr>
          <w:p w14:paraId="21CB00E9" w14:textId="77777777" w:rsidR="007A4C21" w:rsidRDefault="007A4C21" w:rsidP="00FB73C1">
            <w:r>
              <w:t>Datan elinkaarenhallinnan periaatteet?</w:t>
            </w:r>
          </w:p>
          <w:p w14:paraId="03EEA039" w14:textId="77777777" w:rsidR="007A4C21" w:rsidRDefault="007A4C21" w:rsidP="00FB73C1">
            <w:r>
              <w:t>Kuka on vastuussa datasta sen elinkaaren aikana? Onko vastuuta jaettu? Miten vastuuta siirretään?</w:t>
            </w:r>
          </w:p>
        </w:tc>
      </w:tr>
      <w:tr w:rsidR="007A4C21" w14:paraId="6EEAD6F9"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3AC02B27" w14:textId="77777777" w:rsidR="007A4C21" w:rsidRDefault="007A4C21" w:rsidP="00FB73C1">
            <w:r>
              <w:t>4.1.4. Datapalvelut</w:t>
            </w:r>
          </w:p>
        </w:tc>
        <w:tc>
          <w:tcPr>
            <w:tcW w:w="7829" w:type="dxa"/>
            <w:tcBorders>
              <w:top w:val="single" w:sz="6" w:space="0" w:color="DDDDDD"/>
              <w:left w:val="single" w:sz="6" w:space="0" w:color="DDDDDD"/>
              <w:bottom w:val="single" w:sz="6" w:space="0" w:color="DDDDDD"/>
              <w:right w:val="single" w:sz="3" w:space="0" w:color="DDDDDD"/>
            </w:tcBorders>
          </w:tcPr>
          <w:p w14:paraId="79444FF4" w14:textId="77777777" w:rsidR="007A4C21" w:rsidRDefault="007A4C21" w:rsidP="00FB73C1">
            <w:r>
              <w:t>Datapohjaisten palveluiden tarve ja toteutus dataverkostossa? Esim. vahvistettavat dataan perustuvat vaatimukset, anonymisointi, analysointi ja visualisointi.</w:t>
            </w:r>
          </w:p>
          <w:p w14:paraId="4CBC4D35" w14:textId="77777777" w:rsidR="007A4C21" w:rsidRDefault="007A4C21" w:rsidP="00FB73C1">
            <w:r>
              <w:t>Miten dataa ja/tai siihen liittyviä palveluita auditoidaan (kuka, vaatimukset, tiheys, oleelliset standardit)?</w:t>
            </w:r>
          </w:p>
        </w:tc>
      </w:tr>
      <w:tr w:rsidR="007A4C21" w14:paraId="68E282E8"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4245FDCD" w14:textId="77777777" w:rsidR="007A4C21" w:rsidRDefault="007A4C21" w:rsidP="00FB73C1">
            <w:r>
              <w:t>4.1.6. Datan hallinta</w:t>
            </w:r>
          </w:p>
        </w:tc>
        <w:tc>
          <w:tcPr>
            <w:tcW w:w="7829" w:type="dxa"/>
            <w:tcBorders>
              <w:top w:val="single" w:sz="6" w:space="0" w:color="DDDDDD"/>
              <w:left w:val="single" w:sz="6" w:space="0" w:color="DDDDDD"/>
              <w:bottom w:val="single" w:sz="6" w:space="0" w:color="DDDDDD"/>
              <w:right w:val="single" w:sz="3" w:space="0" w:color="DDDDDD"/>
            </w:tcBorders>
          </w:tcPr>
          <w:p w14:paraId="12267851" w14:textId="77777777" w:rsidR="007A4C21" w:rsidRDefault="007A4C21" w:rsidP="00FB73C1">
            <w:r>
              <w:t>Onko datan käyttöoikeudet ja seurantamekanismit sovittu ja toteutettu? Miten näitä käytäntöjä valvotaan ja toimeenpannaan? Miten tietoturva on toteutettu? Kenen toimesta? Vastetasot ja mahdolliset sanktiot?</w:t>
            </w:r>
          </w:p>
        </w:tc>
      </w:tr>
      <w:tr w:rsidR="007A4C21" w14:paraId="763A843F"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54C4E30F" w14:textId="77777777" w:rsidR="007A4C21" w:rsidRDefault="007A4C21" w:rsidP="00FB73C1">
            <w:r>
              <w:t>4.2.3. Datan laatu</w:t>
            </w:r>
          </w:p>
        </w:tc>
        <w:tc>
          <w:tcPr>
            <w:tcW w:w="7829" w:type="dxa"/>
            <w:tcBorders>
              <w:top w:val="single" w:sz="6" w:space="0" w:color="DDDDDD"/>
              <w:left w:val="single" w:sz="6" w:space="0" w:color="DDDDDD"/>
              <w:bottom w:val="single" w:sz="6" w:space="0" w:color="DDDDDD"/>
              <w:right w:val="single" w:sz="3" w:space="0" w:color="DDDDDD"/>
            </w:tcBorders>
          </w:tcPr>
          <w:p w14:paraId="20479C0E" w14:textId="77777777" w:rsidR="007A4C21" w:rsidRDefault="007A4C21" w:rsidP="00FB73C1">
            <w:r>
              <w:t>Onko datan laatu riittävällä tasolla? Jos ei (dataa puuttuu, data on vanhentunutta, metadatassa on virheitä, semanttiset erot, reaaliaikaisuutta/viivettä koskevat vaatimukset), mitä mahdollisia parannuksia tarvitaan? Kuka huolehtii tästä toiminnasta ja miten? Miten onnistumista mitataan?</w:t>
            </w:r>
          </w:p>
        </w:tc>
      </w:tr>
    </w:tbl>
    <w:p w14:paraId="3DF069CF" w14:textId="77777777" w:rsidR="007A4C21" w:rsidRDefault="007A4C21" w:rsidP="00FB73C1">
      <w:r>
        <w:t xml:space="preserve"> </w:t>
      </w:r>
    </w:p>
    <w:p w14:paraId="4B180D07" w14:textId="77777777" w:rsidR="007A4C21" w:rsidRDefault="007A4C21" w:rsidP="007A4C21">
      <w:pPr>
        <w:pStyle w:val="Otsikko5"/>
      </w:pPr>
      <w:r>
        <w:rPr>
          <w:lang w:bidi="fi-FI"/>
        </w:rPr>
        <w:t>TOIMINNALLISET JA EI-TOIMINNALLISET VAATIMUKSET</w:t>
      </w:r>
    </w:p>
    <w:p w14:paraId="74B8B5C8" w14:textId="77777777" w:rsidR="007A4C21" w:rsidRDefault="007A4C21" w:rsidP="00FB73C1">
      <w:r>
        <w:t>Oleelliset kontrollikysymykset viittauksia varten ja avuksi:</w:t>
      </w:r>
    </w:p>
    <w:tbl>
      <w:tblPr>
        <w:tblW w:w="10313" w:type="dxa"/>
        <w:tblInd w:w="4" w:type="dxa"/>
        <w:tblCellMar>
          <w:top w:w="125" w:type="dxa"/>
          <w:left w:w="84" w:type="dxa"/>
          <w:right w:w="87" w:type="dxa"/>
        </w:tblCellMar>
        <w:tblLook w:val="04A0" w:firstRow="1" w:lastRow="0" w:firstColumn="1" w:lastColumn="0" w:noHBand="0" w:noVBand="1"/>
      </w:tblPr>
      <w:tblGrid>
        <w:gridCol w:w="2492"/>
        <w:gridCol w:w="7821"/>
      </w:tblGrid>
      <w:tr w:rsidR="007A4C21" w14:paraId="2A377517" w14:textId="77777777" w:rsidTr="00333158">
        <w:trPr>
          <w:trHeight w:val="751"/>
        </w:trPr>
        <w:tc>
          <w:tcPr>
            <w:tcW w:w="2492" w:type="dxa"/>
            <w:tcBorders>
              <w:top w:val="single" w:sz="6" w:space="0" w:color="DDDDDD"/>
              <w:left w:val="single" w:sz="3" w:space="0" w:color="DDDDDD"/>
              <w:bottom w:val="single" w:sz="6" w:space="0" w:color="DDDDDD"/>
              <w:right w:val="single" w:sz="6" w:space="0" w:color="DDDDDD"/>
            </w:tcBorders>
          </w:tcPr>
          <w:p w14:paraId="6D22BD9A" w14:textId="77777777" w:rsidR="007A4C21" w:rsidRDefault="007A4C21" w:rsidP="00FB73C1">
            <w:r>
              <w:t>3.1.1. Keskeiset periaatteet ja suunnittelufilosofia</w:t>
            </w:r>
          </w:p>
        </w:tc>
        <w:tc>
          <w:tcPr>
            <w:tcW w:w="7821" w:type="dxa"/>
            <w:tcBorders>
              <w:top w:val="single" w:sz="6" w:space="0" w:color="DDDDDD"/>
              <w:left w:val="single" w:sz="6" w:space="0" w:color="DDDDDD"/>
              <w:bottom w:val="single" w:sz="6" w:space="0" w:color="DDDDDD"/>
              <w:right w:val="single" w:sz="3" w:space="0" w:color="DDDDDD"/>
            </w:tcBorders>
          </w:tcPr>
          <w:p w14:paraId="68D0B833" w14:textId="77777777" w:rsidR="007A4C21" w:rsidRDefault="007A4C21" w:rsidP="00FB73C1">
            <w:r>
              <w:t>Teknologiaratkaisun suunnittelun keskeiset periaatteet? Mitä toiminnallisia ja ei-toiminnallisia vaatimuksia on tunnistettu yhteiselle ratkaisulle ja eri tahojen välisille rajapinnoille? Miten niitä hallinnoidaan dataverkostossa?</w:t>
            </w:r>
          </w:p>
        </w:tc>
      </w:tr>
      <w:tr w:rsidR="007A4C21" w14:paraId="446DCE92" w14:textId="77777777" w:rsidTr="00333158">
        <w:trPr>
          <w:trHeight w:val="368"/>
        </w:trPr>
        <w:tc>
          <w:tcPr>
            <w:tcW w:w="2492" w:type="dxa"/>
            <w:tcBorders>
              <w:top w:val="single" w:sz="6" w:space="0" w:color="DDDDDD"/>
              <w:left w:val="single" w:sz="3" w:space="0" w:color="DDDDDD"/>
              <w:bottom w:val="single" w:sz="6" w:space="0" w:color="DDDDDD"/>
              <w:right w:val="single" w:sz="6" w:space="0" w:color="DDDDDD"/>
            </w:tcBorders>
          </w:tcPr>
          <w:p w14:paraId="2C93B0CC" w14:textId="77777777" w:rsidR="007A4C21" w:rsidRDefault="007A4C21" w:rsidP="00FB73C1">
            <w:r>
              <w:t>3.2.1. Rajapinnat</w:t>
            </w:r>
          </w:p>
        </w:tc>
        <w:tc>
          <w:tcPr>
            <w:tcW w:w="7821" w:type="dxa"/>
            <w:tcBorders>
              <w:top w:val="single" w:sz="6" w:space="0" w:color="DDDDDD"/>
              <w:left w:val="single" w:sz="6" w:space="0" w:color="DDDDDD"/>
              <w:bottom w:val="single" w:sz="6" w:space="0" w:color="DDDDDD"/>
              <w:right w:val="single" w:sz="3" w:space="0" w:color="DDDDDD"/>
            </w:tcBorders>
          </w:tcPr>
          <w:p w14:paraId="38F259DA" w14:textId="77777777" w:rsidR="007A4C21" w:rsidRDefault="007A4C21" w:rsidP="00FB73C1">
            <w:r>
              <w:t>APIt ja rajapintojen kuvaukset? Tiekartat ja sitoumukset?</w:t>
            </w:r>
          </w:p>
        </w:tc>
      </w:tr>
      <w:tr w:rsidR="007A4C21" w14:paraId="277896C1" w14:textId="77777777" w:rsidTr="00333158">
        <w:trPr>
          <w:trHeight w:val="559"/>
        </w:trPr>
        <w:tc>
          <w:tcPr>
            <w:tcW w:w="2492" w:type="dxa"/>
            <w:tcBorders>
              <w:top w:val="single" w:sz="6" w:space="0" w:color="DDDDDD"/>
              <w:left w:val="single" w:sz="3" w:space="0" w:color="DDDDDD"/>
              <w:bottom w:val="single" w:sz="6" w:space="0" w:color="DDDDDD"/>
              <w:right w:val="single" w:sz="6" w:space="0" w:color="DDDDDD"/>
            </w:tcBorders>
          </w:tcPr>
          <w:p w14:paraId="439A90BA" w14:textId="77777777" w:rsidR="007A4C21" w:rsidRDefault="007A4C21" w:rsidP="00FB73C1">
            <w:r>
              <w:t>4.1.2. Datan sijainti ja saatavuus</w:t>
            </w:r>
          </w:p>
        </w:tc>
        <w:tc>
          <w:tcPr>
            <w:tcW w:w="7821" w:type="dxa"/>
            <w:tcBorders>
              <w:top w:val="single" w:sz="6" w:space="0" w:color="DDDDDD"/>
              <w:left w:val="single" w:sz="6" w:space="0" w:color="DDDDDD"/>
              <w:bottom w:val="single" w:sz="6" w:space="0" w:color="DDDDDD"/>
              <w:right w:val="single" w:sz="3" w:space="0" w:color="DDDDDD"/>
            </w:tcBorders>
          </w:tcPr>
          <w:p w14:paraId="1BAF19AC" w14:textId="77777777" w:rsidR="007A4C21" w:rsidRDefault="007A4C21" w:rsidP="00FB73C1">
            <w:r>
              <w:t>Missä data sijaitsee? Siirretäänkö dataa muille tahoille? Miten varmistetaan datan saatavuus ja paikkansapitävyys? Miten metadataa käytetään ja hallitaan dataverkostossa?</w:t>
            </w:r>
          </w:p>
        </w:tc>
      </w:tr>
      <w:tr w:rsidR="007A4C21" w14:paraId="765D7DE8" w14:textId="77777777" w:rsidTr="00333158">
        <w:trPr>
          <w:trHeight w:val="902"/>
        </w:trPr>
        <w:tc>
          <w:tcPr>
            <w:tcW w:w="2492" w:type="dxa"/>
            <w:tcBorders>
              <w:top w:val="single" w:sz="6" w:space="0" w:color="DDDDDD"/>
              <w:left w:val="single" w:sz="3" w:space="0" w:color="DDDDDD"/>
              <w:bottom w:val="single" w:sz="6" w:space="0" w:color="DDDDDD"/>
              <w:right w:val="single" w:sz="6" w:space="0" w:color="DDDDDD"/>
            </w:tcBorders>
          </w:tcPr>
          <w:p w14:paraId="583C3797" w14:textId="77777777" w:rsidR="007A4C21" w:rsidRDefault="007A4C21" w:rsidP="00FB73C1">
            <w:r>
              <w:t>4.1.3. Datahallinto ja vastuut</w:t>
            </w:r>
          </w:p>
        </w:tc>
        <w:tc>
          <w:tcPr>
            <w:tcW w:w="7821" w:type="dxa"/>
            <w:tcBorders>
              <w:top w:val="single" w:sz="6" w:space="0" w:color="DDDDDD"/>
              <w:left w:val="single" w:sz="6" w:space="0" w:color="DDDDDD"/>
              <w:bottom w:val="single" w:sz="6" w:space="0" w:color="DDDDDD"/>
              <w:right w:val="single" w:sz="3" w:space="0" w:color="DDDDDD"/>
            </w:tcBorders>
          </w:tcPr>
          <w:p w14:paraId="192D6EA7" w14:textId="77777777" w:rsidR="007A4C21" w:rsidRDefault="007A4C21" w:rsidP="00FB73C1">
            <w:r>
              <w:t>Datan elinkaarenhallinnan periaatteet?</w:t>
            </w:r>
          </w:p>
          <w:p w14:paraId="7EFACB7D" w14:textId="77777777" w:rsidR="007A4C21" w:rsidRDefault="007A4C21" w:rsidP="00FB73C1">
            <w:r>
              <w:t>Kuka on vastuussa datasta sen elinkaaren aikana? Onko vastuuta jaettu? Miten vastuuta siirretään?</w:t>
            </w:r>
          </w:p>
        </w:tc>
      </w:tr>
      <w:tr w:rsidR="007A4C21" w14:paraId="4E553213" w14:textId="77777777" w:rsidTr="00333158">
        <w:trPr>
          <w:trHeight w:val="709"/>
        </w:trPr>
        <w:tc>
          <w:tcPr>
            <w:tcW w:w="2492" w:type="dxa"/>
            <w:tcBorders>
              <w:top w:val="single" w:sz="6" w:space="0" w:color="DDDDDD"/>
              <w:left w:val="single" w:sz="3" w:space="0" w:color="DDDDDD"/>
              <w:bottom w:val="single" w:sz="6" w:space="0" w:color="DDDDDD"/>
              <w:right w:val="single" w:sz="6" w:space="0" w:color="DDDDDD"/>
            </w:tcBorders>
          </w:tcPr>
          <w:p w14:paraId="7BB42517" w14:textId="77777777" w:rsidR="007A4C21" w:rsidRDefault="007A4C21" w:rsidP="00FB73C1">
            <w:r>
              <w:t>4.1.4. Datapalvelut</w:t>
            </w:r>
          </w:p>
        </w:tc>
        <w:tc>
          <w:tcPr>
            <w:tcW w:w="7821" w:type="dxa"/>
            <w:tcBorders>
              <w:top w:val="single" w:sz="6" w:space="0" w:color="DDDDDD"/>
              <w:left w:val="single" w:sz="6" w:space="0" w:color="DDDDDD"/>
              <w:bottom w:val="single" w:sz="6" w:space="0" w:color="DDDDDD"/>
              <w:right w:val="single" w:sz="3" w:space="0" w:color="DDDDDD"/>
            </w:tcBorders>
          </w:tcPr>
          <w:p w14:paraId="48FFCE47" w14:textId="77777777" w:rsidR="007A4C21" w:rsidRDefault="007A4C21" w:rsidP="00FB73C1">
            <w:r>
              <w:t>Dataverkoston sovittuihin datapohjaisiin palveluihin liittyvät vaatimukset</w:t>
            </w:r>
          </w:p>
          <w:p w14:paraId="18995B6D" w14:textId="77777777" w:rsidR="007A4C21" w:rsidRDefault="007A4C21" w:rsidP="00FB73C1">
            <w:r>
              <w:t>Miten dataa ja/tai siihen liittyviä palveluita auditoidaan (kuka, vaatimukset, tiheys, oleelliset standardit)?</w:t>
            </w:r>
          </w:p>
        </w:tc>
      </w:tr>
      <w:tr w:rsidR="007A4C21" w14:paraId="0CBF4256" w14:textId="77777777" w:rsidTr="00333158">
        <w:trPr>
          <w:trHeight w:val="560"/>
        </w:trPr>
        <w:tc>
          <w:tcPr>
            <w:tcW w:w="2492" w:type="dxa"/>
            <w:tcBorders>
              <w:top w:val="single" w:sz="6" w:space="0" w:color="DDDDDD"/>
              <w:left w:val="single" w:sz="3" w:space="0" w:color="DDDDDD"/>
              <w:bottom w:val="single" w:sz="6" w:space="0" w:color="DDDDDD"/>
              <w:right w:val="single" w:sz="6" w:space="0" w:color="DDDDDD"/>
            </w:tcBorders>
          </w:tcPr>
          <w:p w14:paraId="356ED5B3" w14:textId="77777777" w:rsidR="007A4C21" w:rsidRDefault="007A4C21" w:rsidP="00FB73C1">
            <w:r>
              <w:t>4.1.6. Datan hallinta</w:t>
            </w:r>
          </w:p>
        </w:tc>
        <w:tc>
          <w:tcPr>
            <w:tcW w:w="7821" w:type="dxa"/>
            <w:tcBorders>
              <w:top w:val="single" w:sz="6" w:space="0" w:color="DDDDDD"/>
              <w:left w:val="single" w:sz="6" w:space="0" w:color="DDDDDD"/>
              <w:bottom w:val="single" w:sz="6" w:space="0" w:color="DDDDDD"/>
              <w:right w:val="single" w:sz="3" w:space="0" w:color="DDDDDD"/>
            </w:tcBorders>
          </w:tcPr>
          <w:p w14:paraId="780902D9" w14:textId="77777777" w:rsidR="007A4C21" w:rsidRDefault="007A4C21" w:rsidP="00FB73C1">
            <w:r>
              <w:t>Miten näitä käytäntöjä valvotaan ja toimeenpannaan? Miten tietoturva on toteutettu? Kenen toimesta? Vastetasot ja mahdolliset sanktiot?</w:t>
            </w:r>
          </w:p>
        </w:tc>
      </w:tr>
      <w:tr w:rsidR="007A4C21" w14:paraId="5EF7B196" w14:textId="77777777" w:rsidTr="00333158">
        <w:trPr>
          <w:trHeight w:val="559"/>
        </w:trPr>
        <w:tc>
          <w:tcPr>
            <w:tcW w:w="2492" w:type="dxa"/>
            <w:tcBorders>
              <w:top w:val="single" w:sz="6" w:space="0" w:color="DDDDDD"/>
              <w:left w:val="single" w:sz="3" w:space="0" w:color="DDDDDD"/>
              <w:bottom w:val="single" w:sz="6" w:space="0" w:color="DDDDDD"/>
              <w:right w:val="single" w:sz="6" w:space="0" w:color="DDDDDD"/>
            </w:tcBorders>
          </w:tcPr>
          <w:p w14:paraId="20608854" w14:textId="77777777" w:rsidR="007A4C21" w:rsidRDefault="007A4C21" w:rsidP="00FB73C1">
            <w:r>
              <w:t>4.2.2. Yhteinen semantiikka</w:t>
            </w:r>
          </w:p>
        </w:tc>
        <w:tc>
          <w:tcPr>
            <w:tcW w:w="7821" w:type="dxa"/>
            <w:tcBorders>
              <w:top w:val="single" w:sz="6" w:space="0" w:color="DDDDDD"/>
              <w:left w:val="single" w:sz="6" w:space="0" w:color="DDDDDD"/>
              <w:bottom w:val="single" w:sz="6" w:space="0" w:color="DDDDDD"/>
              <w:right w:val="single" w:sz="3" w:space="0" w:color="DDDDDD"/>
            </w:tcBorders>
          </w:tcPr>
          <w:p w14:paraId="325AC300" w14:textId="77777777" w:rsidR="007A4C21" w:rsidRDefault="007A4C21" w:rsidP="00FB73C1">
            <w:r>
              <w:t>Miten dataverkosto sopii jaetun datan rakenteesta ja semantiikasta? Miten epäyhteensopivuudet ratkaistaan?</w:t>
            </w:r>
          </w:p>
        </w:tc>
      </w:tr>
      <w:tr w:rsidR="007A4C21" w14:paraId="295BC9D4" w14:textId="77777777" w:rsidTr="00333158">
        <w:trPr>
          <w:trHeight w:val="560"/>
        </w:trPr>
        <w:tc>
          <w:tcPr>
            <w:tcW w:w="2492" w:type="dxa"/>
            <w:tcBorders>
              <w:top w:val="single" w:sz="6" w:space="0" w:color="DDDDDD"/>
              <w:left w:val="single" w:sz="3" w:space="0" w:color="DDDDDD"/>
              <w:bottom w:val="single" w:sz="6" w:space="0" w:color="DDDDDD"/>
              <w:right w:val="single" w:sz="6" w:space="0" w:color="DDDDDD"/>
            </w:tcBorders>
          </w:tcPr>
          <w:p w14:paraId="5F64B87C" w14:textId="77777777" w:rsidR="007A4C21" w:rsidRDefault="007A4C21" w:rsidP="00FB73C1">
            <w:r>
              <w:t>4.2.3. Datan laatu</w:t>
            </w:r>
          </w:p>
        </w:tc>
        <w:tc>
          <w:tcPr>
            <w:tcW w:w="7821" w:type="dxa"/>
            <w:tcBorders>
              <w:top w:val="single" w:sz="6" w:space="0" w:color="DDDDDD"/>
              <w:left w:val="single" w:sz="6" w:space="0" w:color="DDDDDD"/>
              <w:bottom w:val="single" w:sz="6" w:space="0" w:color="DDDDDD"/>
              <w:right w:val="single" w:sz="3" w:space="0" w:color="DDDDDD"/>
            </w:tcBorders>
          </w:tcPr>
          <w:p w14:paraId="36064397" w14:textId="77777777" w:rsidR="007A4C21" w:rsidRDefault="007A4C21" w:rsidP="00FB73C1">
            <w:r>
              <w:t>Mitä mahdollisia datan laadun parannustoimenpiteitä on toteutettava yhteiseen ratkaisuun?</w:t>
            </w:r>
          </w:p>
        </w:tc>
      </w:tr>
    </w:tbl>
    <w:p w14:paraId="415A98EA" w14:textId="77777777" w:rsidR="007A4C21" w:rsidRDefault="007A4C21" w:rsidP="007A4C21">
      <w:pPr>
        <w:pStyle w:val="Otsikko5"/>
      </w:pPr>
      <w:r w:rsidRPr="008A0C23">
        <w:rPr>
          <w:lang w:bidi="fi-FI"/>
        </w:rPr>
        <w:t>Suojaus</w:t>
      </w:r>
    </w:p>
    <w:p w14:paraId="4BA92D1D" w14:textId="77777777" w:rsidR="007A4C21" w:rsidRDefault="007A4C21" w:rsidP="00FB73C1">
      <w:r>
        <w:t>Oleelliset kontrollikysymykset viittauksia varten ja avuksi:</w:t>
      </w:r>
    </w:p>
    <w:tbl>
      <w:tblPr>
        <w:tblW w:w="10313" w:type="dxa"/>
        <w:tblInd w:w="4" w:type="dxa"/>
        <w:tblCellMar>
          <w:top w:w="125" w:type="dxa"/>
          <w:left w:w="84" w:type="dxa"/>
          <w:right w:w="115" w:type="dxa"/>
        </w:tblCellMar>
        <w:tblLook w:val="04A0" w:firstRow="1" w:lastRow="0" w:firstColumn="1" w:lastColumn="0" w:noHBand="0" w:noVBand="1"/>
      </w:tblPr>
      <w:tblGrid>
        <w:gridCol w:w="2477"/>
        <w:gridCol w:w="7836"/>
      </w:tblGrid>
      <w:tr w:rsidR="007A4C21" w14:paraId="1C665D9F" w14:textId="77777777" w:rsidTr="00333158">
        <w:trPr>
          <w:trHeight w:val="560"/>
        </w:trPr>
        <w:tc>
          <w:tcPr>
            <w:tcW w:w="2477" w:type="dxa"/>
            <w:tcBorders>
              <w:top w:val="single" w:sz="6" w:space="0" w:color="DDDDDD"/>
              <w:left w:val="single" w:sz="3" w:space="0" w:color="DDDDDD"/>
              <w:bottom w:val="single" w:sz="6" w:space="0" w:color="DDDDDD"/>
              <w:right w:val="single" w:sz="6" w:space="0" w:color="DDDDDD"/>
            </w:tcBorders>
          </w:tcPr>
          <w:p w14:paraId="34347ECA" w14:textId="77777777" w:rsidR="007A4C21" w:rsidRDefault="007A4C21" w:rsidP="00FB73C1">
            <w:r>
              <w:lastRenderedPageBreak/>
              <w:t>3.1.2. Suojaus ja yksityisyys</w:t>
            </w:r>
          </w:p>
        </w:tc>
        <w:tc>
          <w:tcPr>
            <w:tcW w:w="7836" w:type="dxa"/>
            <w:tcBorders>
              <w:top w:val="single" w:sz="6" w:space="0" w:color="DDDDDD"/>
              <w:left w:val="single" w:sz="6" w:space="0" w:color="DDDDDD"/>
              <w:bottom w:val="single" w:sz="6" w:space="0" w:color="DDDDDD"/>
              <w:right w:val="single" w:sz="3" w:space="0" w:color="DDDDDD"/>
            </w:tcBorders>
          </w:tcPr>
          <w:p w14:paraId="5CF0C946" w14:textId="77777777" w:rsidR="007A4C21" w:rsidRDefault="007A4C21" w:rsidP="00FB73C1">
            <w:r>
              <w:t>Mitä suojaus- ja yksityisyysominaisuuksia tarvitaan yhteiseen ratkaisuun sekä osallistujakohtaisesti, ja miten niitä toteutetaan ja hallitaan? Mitä yhteisiä toimintoja tarvitaan?</w:t>
            </w:r>
          </w:p>
        </w:tc>
      </w:tr>
      <w:tr w:rsidR="007A4C21" w14:paraId="19748AAD" w14:textId="77777777" w:rsidTr="00333158">
        <w:trPr>
          <w:trHeight w:val="901"/>
        </w:trPr>
        <w:tc>
          <w:tcPr>
            <w:tcW w:w="2477" w:type="dxa"/>
            <w:tcBorders>
              <w:top w:val="single" w:sz="6" w:space="0" w:color="DDDDDD"/>
              <w:left w:val="single" w:sz="3" w:space="0" w:color="DDDDDD"/>
              <w:bottom w:val="single" w:sz="6" w:space="0" w:color="DDDDDD"/>
              <w:right w:val="single" w:sz="6" w:space="0" w:color="DDDDDD"/>
            </w:tcBorders>
          </w:tcPr>
          <w:p w14:paraId="1E22526A" w14:textId="77777777" w:rsidR="007A4C21" w:rsidRDefault="007A4C21" w:rsidP="00FB73C1">
            <w:r>
              <w:t>3.1.3. Dataan liittyvät hillintätoimet</w:t>
            </w:r>
          </w:p>
        </w:tc>
        <w:tc>
          <w:tcPr>
            <w:tcW w:w="7836" w:type="dxa"/>
            <w:tcBorders>
              <w:top w:val="single" w:sz="6" w:space="0" w:color="DDDDDD"/>
              <w:left w:val="single" w:sz="6" w:space="0" w:color="DDDDDD"/>
              <w:bottom w:val="single" w:sz="6" w:space="0" w:color="DDDDDD"/>
              <w:right w:val="single" w:sz="3" w:space="0" w:color="DDDDDD"/>
            </w:tcBorders>
          </w:tcPr>
          <w:p w14:paraId="25C06215" w14:textId="77777777" w:rsidR="007A4C21" w:rsidRDefault="007A4C21" w:rsidP="00FB73C1">
            <w:r>
              <w:t>Miten tietovuotoja ja hakkerointia estetään? Miten dataverkostoa ja siihen liittyviä palveluita suojataan?</w:t>
            </w:r>
          </w:p>
          <w:p w14:paraId="607F9499" w14:textId="77777777" w:rsidR="007A4C21" w:rsidRDefault="007A4C21" w:rsidP="00FB73C1">
            <w:r>
              <w:t>Poikkeusten hallinta ja vahingontorjunta? Miten mahdollisia vuotoja ja väärinkäyttöä hallitaan? Miten vahinkoja rajoitetaan esim. hakkerointitapauksissa?</w:t>
            </w:r>
          </w:p>
        </w:tc>
      </w:tr>
    </w:tbl>
    <w:p w14:paraId="26F8C134" w14:textId="77777777" w:rsidR="007A4C21" w:rsidRDefault="007A4C21" w:rsidP="007A4C21">
      <w:pPr>
        <w:pStyle w:val="Otsikko5"/>
      </w:pPr>
      <w:r>
        <w:rPr>
          <w:lang w:bidi="fi-FI"/>
        </w:rPr>
        <w:t>REFERENSSIT JA STANDARDIT</w:t>
      </w:r>
    </w:p>
    <w:p w14:paraId="30189DC4" w14:textId="77777777" w:rsidR="007A4C21" w:rsidRDefault="007A4C21" w:rsidP="00FB73C1">
      <w:r>
        <w:t>Oleelliset kontrollikysymykset viittauksia varten ja avuksi:</w:t>
      </w:r>
    </w:p>
    <w:tbl>
      <w:tblPr>
        <w:tblW w:w="10313" w:type="dxa"/>
        <w:tblInd w:w="4" w:type="dxa"/>
        <w:tblCellMar>
          <w:top w:w="125" w:type="dxa"/>
          <w:left w:w="84" w:type="dxa"/>
        </w:tblCellMar>
        <w:tblLook w:val="04A0" w:firstRow="1" w:lastRow="0" w:firstColumn="1" w:lastColumn="0" w:noHBand="0" w:noVBand="1"/>
      </w:tblPr>
      <w:tblGrid>
        <w:gridCol w:w="2457"/>
        <w:gridCol w:w="7856"/>
      </w:tblGrid>
      <w:tr w:rsidR="007A4C21" w14:paraId="600DBAEC" w14:textId="77777777" w:rsidTr="00333158">
        <w:trPr>
          <w:trHeight w:val="559"/>
        </w:trPr>
        <w:tc>
          <w:tcPr>
            <w:tcW w:w="2457" w:type="dxa"/>
            <w:tcBorders>
              <w:top w:val="single" w:sz="6" w:space="0" w:color="DDDDDD"/>
              <w:left w:val="single" w:sz="3" w:space="0" w:color="DDDDDD"/>
              <w:bottom w:val="single" w:sz="6" w:space="0" w:color="DDDDDD"/>
              <w:right w:val="single" w:sz="6" w:space="0" w:color="DDDDDD"/>
            </w:tcBorders>
          </w:tcPr>
          <w:p w14:paraId="3B6932AF" w14:textId="77777777" w:rsidR="007A4C21" w:rsidRDefault="007A4C21" w:rsidP="00FB73C1">
            <w:r>
              <w:t>3.1.1. Keskeiset periaatteet ja suunnittelufilosofia</w:t>
            </w:r>
          </w:p>
        </w:tc>
        <w:tc>
          <w:tcPr>
            <w:tcW w:w="7856" w:type="dxa"/>
            <w:tcBorders>
              <w:top w:val="single" w:sz="6" w:space="0" w:color="DDDDDD"/>
              <w:left w:val="single" w:sz="6" w:space="0" w:color="DDDDDD"/>
              <w:bottom w:val="single" w:sz="6" w:space="0" w:color="DDDDDD"/>
              <w:right w:val="single" w:sz="3" w:space="0" w:color="DDDDDD"/>
            </w:tcBorders>
          </w:tcPr>
          <w:p w14:paraId="4DCA2C2E" w14:textId="77777777" w:rsidR="007A4C21" w:rsidRDefault="007A4C21" w:rsidP="00FB73C1">
            <w:r>
              <w:t>Teknologiaratkaisun suunnittelun keskeiset periaatteet? Oleelliset standardit ja referenssien toteutukset?</w:t>
            </w:r>
          </w:p>
        </w:tc>
      </w:tr>
      <w:tr w:rsidR="007A4C21" w14:paraId="5EE4995E" w14:textId="77777777" w:rsidTr="00333158">
        <w:trPr>
          <w:trHeight w:val="367"/>
        </w:trPr>
        <w:tc>
          <w:tcPr>
            <w:tcW w:w="2457" w:type="dxa"/>
            <w:tcBorders>
              <w:top w:val="single" w:sz="6" w:space="0" w:color="DDDDDD"/>
              <w:left w:val="single" w:sz="3" w:space="0" w:color="DDDDDD"/>
              <w:bottom w:val="single" w:sz="6" w:space="0" w:color="DDDDDD"/>
              <w:right w:val="single" w:sz="6" w:space="0" w:color="DDDDDD"/>
            </w:tcBorders>
          </w:tcPr>
          <w:p w14:paraId="09C8E440" w14:textId="77777777" w:rsidR="007A4C21" w:rsidRDefault="007A4C21" w:rsidP="00FB73C1">
            <w:r>
              <w:t>3.1.2. Suojaus ja yksityisyys</w:t>
            </w:r>
          </w:p>
        </w:tc>
        <w:tc>
          <w:tcPr>
            <w:tcW w:w="7856" w:type="dxa"/>
            <w:tcBorders>
              <w:top w:val="single" w:sz="6" w:space="0" w:color="DDDDDD"/>
              <w:left w:val="single" w:sz="6" w:space="0" w:color="DDDDDD"/>
              <w:bottom w:val="single" w:sz="6" w:space="0" w:color="DDDDDD"/>
              <w:right w:val="single" w:sz="3" w:space="0" w:color="DDDDDD"/>
            </w:tcBorders>
          </w:tcPr>
          <w:p w14:paraId="7AE93008" w14:textId="77777777" w:rsidR="007A4C21" w:rsidRDefault="007A4C21" w:rsidP="00FB73C1">
            <w:r>
              <w:t>Mitä referenssejä ja standardeja käytetään suojaukseen sekä dataverkostossa?</w:t>
            </w:r>
          </w:p>
        </w:tc>
      </w:tr>
      <w:tr w:rsidR="007A4C21" w14:paraId="4DBCC5CB" w14:textId="77777777" w:rsidTr="00333158">
        <w:trPr>
          <w:trHeight w:val="710"/>
        </w:trPr>
        <w:tc>
          <w:tcPr>
            <w:tcW w:w="2457" w:type="dxa"/>
            <w:tcBorders>
              <w:top w:val="single" w:sz="6" w:space="0" w:color="DDDDDD"/>
              <w:left w:val="single" w:sz="3" w:space="0" w:color="DDDDDD"/>
              <w:bottom w:val="single" w:sz="6" w:space="0" w:color="DDDDDD"/>
              <w:right w:val="single" w:sz="6" w:space="0" w:color="DDDDDD"/>
            </w:tcBorders>
          </w:tcPr>
          <w:p w14:paraId="02DC8BBC" w14:textId="77777777" w:rsidR="007A4C21" w:rsidRDefault="007A4C21" w:rsidP="00FB73C1">
            <w:r>
              <w:t>3.1.4. Standardit ja yhteinen rakenne</w:t>
            </w:r>
          </w:p>
        </w:tc>
        <w:tc>
          <w:tcPr>
            <w:tcW w:w="7856" w:type="dxa"/>
            <w:tcBorders>
              <w:top w:val="single" w:sz="6" w:space="0" w:color="DDDDDD"/>
              <w:left w:val="single" w:sz="6" w:space="0" w:color="DDDDDD"/>
              <w:bottom w:val="single" w:sz="6" w:space="0" w:color="DDDDDD"/>
              <w:right w:val="single" w:sz="3" w:space="0" w:color="DDDDDD"/>
            </w:tcBorders>
          </w:tcPr>
          <w:p w14:paraId="61E963F1" w14:textId="77777777" w:rsidR="007A4C21" w:rsidRDefault="007A4C21" w:rsidP="00FB73C1">
            <w:r>
              <w:t>Käytettävät arkkitehtuurin standardit?</w:t>
            </w:r>
          </w:p>
          <w:p w14:paraId="51ABFAAE" w14:textId="77777777" w:rsidR="007A4C21" w:rsidRDefault="007A4C21" w:rsidP="00FB73C1">
            <w:r>
              <w:t>Käytettävät standardit ja rakenteet (data, metadata)?</w:t>
            </w:r>
          </w:p>
        </w:tc>
      </w:tr>
      <w:tr w:rsidR="007A4C21" w14:paraId="0D2FE59F" w14:textId="77777777" w:rsidTr="00333158">
        <w:trPr>
          <w:trHeight w:val="1052"/>
        </w:trPr>
        <w:tc>
          <w:tcPr>
            <w:tcW w:w="2457" w:type="dxa"/>
            <w:tcBorders>
              <w:top w:val="single" w:sz="6" w:space="0" w:color="DDDDDD"/>
              <w:left w:val="single" w:sz="3" w:space="0" w:color="DDDDDD"/>
              <w:bottom w:val="single" w:sz="6" w:space="0" w:color="DDDDDD"/>
              <w:right w:val="single" w:sz="6" w:space="0" w:color="DDDDDD"/>
            </w:tcBorders>
          </w:tcPr>
          <w:p w14:paraId="5DFCDBC1" w14:textId="77777777" w:rsidR="007A4C21" w:rsidRDefault="007A4C21" w:rsidP="00FB73C1">
            <w:r>
              <w:t>4.2.2. Yhteinen semantiikka</w:t>
            </w:r>
          </w:p>
        </w:tc>
        <w:tc>
          <w:tcPr>
            <w:tcW w:w="7856" w:type="dxa"/>
            <w:tcBorders>
              <w:top w:val="single" w:sz="6" w:space="0" w:color="DDDDDD"/>
              <w:left w:val="single" w:sz="6" w:space="0" w:color="DDDDDD"/>
              <w:bottom w:val="single" w:sz="6" w:space="0" w:color="DDDDDD"/>
              <w:right w:val="single" w:sz="3" w:space="0" w:color="DDDDDD"/>
            </w:tcBorders>
          </w:tcPr>
          <w:p w14:paraId="4887613E" w14:textId="77777777" w:rsidR="007A4C21" w:rsidRDefault="007A4C21" w:rsidP="00FB73C1">
            <w:r>
              <w:t>Mitä datastandardeja käytetään?</w:t>
            </w:r>
          </w:p>
          <w:p w14:paraId="0CAA511B" w14:textId="77777777" w:rsidR="007A4C21" w:rsidRDefault="007A4C21" w:rsidP="00FB73C1">
            <w:r>
              <w:t>Onko datan ja metadatan semanttinen rakenne kuvattu ja jaettu osallistujien välillä?</w:t>
            </w:r>
          </w:p>
          <w:p w14:paraId="7CF63A84" w14:textId="77777777" w:rsidR="007A4C21" w:rsidRDefault="007A4C21" w:rsidP="00FB73C1">
            <w:r>
              <w:t>Miten dataverkosto sopii jaetun datan rakenteesta ja semantiikasta?</w:t>
            </w:r>
          </w:p>
        </w:tc>
      </w:tr>
    </w:tbl>
    <w:p w14:paraId="0188CE6C" w14:textId="77777777" w:rsidR="007A4C21" w:rsidRDefault="007A4C21" w:rsidP="007A4C21">
      <w:pPr>
        <w:pStyle w:val="Otsikko4"/>
      </w:pPr>
      <w:r>
        <w:rPr>
          <w:lang w:bidi="fi-FI"/>
        </w:rPr>
        <w:t>ONGELMAT JA KYSYMYKSET</w:t>
      </w:r>
    </w:p>
    <w:p w14:paraId="7863A78C" w14:textId="77777777" w:rsidR="007A4C21" w:rsidRDefault="007A4C21" w:rsidP="00FB73C1">
      <w:r>
        <w:t>Mitä muita ongelmia ja kysymyksiä suunnittelun aikana on ilmennyt?</w:t>
      </w:r>
    </w:p>
    <w:tbl>
      <w:tblPr>
        <w:tblpPr w:vertAnchor="page" w:horzAnchor="page" w:tblpX="964" w:tblpY="964"/>
        <w:tblOverlap w:val="never"/>
        <w:tblW w:w="10313" w:type="dxa"/>
        <w:tblCellMar>
          <w:top w:w="122" w:type="dxa"/>
          <w:left w:w="84" w:type="dxa"/>
          <w:right w:w="115" w:type="dxa"/>
        </w:tblCellMar>
        <w:tblLook w:val="04A0" w:firstRow="1" w:lastRow="0" w:firstColumn="1" w:lastColumn="0" w:noHBand="0" w:noVBand="1"/>
      </w:tblPr>
      <w:tblGrid>
        <w:gridCol w:w="2477"/>
        <w:gridCol w:w="7836"/>
      </w:tblGrid>
      <w:tr w:rsidR="007A4C21" w14:paraId="6CE9D4AC" w14:textId="77777777" w:rsidTr="00333158">
        <w:trPr>
          <w:trHeight w:val="558"/>
        </w:trPr>
        <w:tc>
          <w:tcPr>
            <w:tcW w:w="2477" w:type="dxa"/>
            <w:tcBorders>
              <w:top w:val="single" w:sz="3" w:space="0" w:color="DDDDDD"/>
              <w:left w:val="single" w:sz="3" w:space="0" w:color="DDDDDD"/>
              <w:bottom w:val="single" w:sz="6" w:space="0" w:color="DDDDDD"/>
              <w:right w:val="single" w:sz="6" w:space="0" w:color="DDDDDD"/>
            </w:tcBorders>
          </w:tcPr>
          <w:p w14:paraId="221FAD68" w14:textId="77777777" w:rsidR="007A4C21" w:rsidRDefault="007A4C21" w:rsidP="00FB73C1">
            <w:r>
              <w:t>3.2.3. Suostumukset</w:t>
            </w:r>
          </w:p>
        </w:tc>
        <w:tc>
          <w:tcPr>
            <w:tcW w:w="7836" w:type="dxa"/>
            <w:tcBorders>
              <w:top w:val="single" w:sz="3" w:space="0" w:color="DDDDDD"/>
              <w:left w:val="single" w:sz="6" w:space="0" w:color="DDDDDD"/>
              <w:bottom w:val="single" w:sz="6" w:space="0" w:color="DDDDDD"/>
              <w:right w:val="single" w:sz="3" w:space="0" w:color="DDDDDD"/>
            </w:tcBorders>
          </w:tcPr>
          <w:p w14:paraId="344C446D" w14:textId="3C5E11BD" w:rsidR="007A4C21" w:rsidRDefault="007A4C21" w:rsidP="00FB73C1">
            <w:r>
              <w:t xml:space="preserve">Henkilötietojen ja muiden tietojen suostumuksen hallinta? Miten suostumuksia hallitaan, valvotaan ja raportoidaan? Miten vuorovaikutusta suostumuksen </w:t>
            </w:r>
            <w:r w:rsidR="003E7DDF">
              <w:t xml:space="preserve">antajien </w:t>
            </w:r>
            <w:r>
              <w:t xml:space="preserve">(ts. henkilöiden) kanssa hallitaan? </w:t>
            </w:r>
          </w:p>
        </w:tc>
      </w:tr>
      <w:tr w:rsidR="007A4C21" w14:paraId="2049BB56" w14:textId="77777777" w:rsidTr="00333158">
        <w:trPr>
          <w:trHeight w:val="560"/>
        </w:trPr>
        <w:tc>
          <w:tcPr>
            <w:tcW w:w="2477" w:type="dxa"/>
            <w:tcBorders>
              <w:top w:val="single" w:sz="6" w:space="0" w:color="DDDDDD"/>
              <w:left w:val="single" w:sz="3" w:space="0" w:color="DDDDDD"/>
              <w:bottom w:val="single" w:sz="6" w:space="0" w:color="DDDDDD"/>
              <w:right w:val="single" w:sz="6" w:space="0" w:color="DDDDDD"/>
            </w:tcBorders>
          </w:tcPr>
          <w:p w14:paraId="6190CAD6" w14:textId="77777777" w:rsidR="007A4C21" w:rsidRDefault="007A4C21" w:rsidP="00FB73C1">
            <w:r>
              <w:t>3.2.4. Tapahtumien</w:t>
            </w:r>
          </w:p>
          <w:p w14:paraId="0AC2536E" w14:textId="77777777" w:rsidR="007A4C21" w:rsidRDefault="007A4C21" w:rsidP="00FB73C1">
            <w:r>
              <w:t>hallinta</w:t>
            </w:r>
          </w:p>
        </w:tc>
        <w:tc>
          <w:tcPr>
            <w:tcW w:w="7836" w:type="dxa"/>
            <w:tcBorders>
              <w:top w:val="single" w:sz="6" w:space="0" w:color="DDDDDD"/>
              <w:left w:val="single" w:sz="6" w:space="0" w:color="DDDDDD"/>
              <w:bottom w:val="single" w:sz="6" w:space="0" w:color="DDDDDD"/>
              <w:right w:val="single" w:sz="3" w:space="0" w:color="DDDDDD"/>
            </w:tcBorders>
          </w:tcPr>
          <w:p w14:paraId="5C0754B6" w14:textId="77777777" w:rsidR="007A4C21" w:rsidRDefault="007A4C21" w:rsidP="00FB73C1">
            <w:r>
              <w:t>Tapahtumien hyväksyminen ja vahvistaminen, esim. digitaaliset allekirjoitukset, käyttöoikeusavaimet ja identiteetit?</w:t>
            </w:r>
          </w:p>
        </w:tc>
      </w:tr>
      <w:tr w:rsidR="007A4C21" w14:paraId="23A596A7" w14:textId="77777777" w:rsidTr="00333158">
        <w:trPr>
          <w:trHeight w:val="559"/>
        </w:trPr>
        <w:tc>
          <w:tcPr>
            <w:tcW w:w="2477" w:type="dxa"/>
            <w:tcBorders>
              <w:top w:val="single" w:sz="6" w:space="0" w:color="DDDDDD"/>
              <w:left w:val="single" w:sz="3" w:space="0" w:color="DDDDDD"/>
              <w:bottom w:val="single" w:sz="6" w:space="0" w:color="DDDDDD"/>
              <w:right w:val="single" w:sz="6" w:space="0" w:color="DDDDDD"/>
            </w:tcBorders>
          </w:tcPr>
          <w:p w14:paraId="47A49753" w14:textId="77777777" w:rsidR="007A4C21" w:rsidRDefault="007A4C21" w:rsidP="00FB73C1">
            <w:r>
              <w:t>3.3.1. Valvonta ja hallinta</w:t>
            </w:r>
          </w:p>
        </w:tc>
        <w:tc>
          <w:tcPr>
            <w:tcW w:w="7836" w:type="dxa"/>
            <w:tcBorders>
              <w:top w:val="single" w:sz="6" w:space="0" w:color="DDDDDD"/>
              <w:left w:val="single" w:sz="6" w:space="0" w:color="DDDDDD"/>
              <w:bottom w:val="single" w:sz="6" w:space="0" w:color="DDDDDD"/>
              <w:right w:val="single" w:sz="3" w:space="0" w:color="DDDDDD"/>
            </w:tcBorders>
          </w:tcPr>
          <w:p w14:paraId="104E3721" w14:textId="77777777" w:rsidR="007A4C21" w:rsidRDefault="007A4C21" w:rsidP="00FB73C1">
            <w:r>
              <w:t>Järjestelmän ja datan käytön valvonta ja raportointi? Miten lokikirjaus toteutetaan (esim. keskitetty vai hajautettu toteutus)? Entä muut tähän liittyvät seikat, kuten jäljitettävyys tai auditointi?</w:t>
            </w:r>
          </w:p>
        </w:tc>
      </w:tr>
      <w:tr w:rsidR="007A4C21" w14:paraId="6C2DFB82" w14:textId="77777777" w:rsidTr="00333158">
        <w:trPr>
          <w:trHeight w:val="1094"/>
        </w:trPr>
        <w:tc>
          <w:tcPr>
            <w:tcW w:w="2477" w:type="dxa"/>
            <w:tcBorders>
              <w:top w:val="single" w:sz="6" w:space="0" w:color="DDDDDD"/>
              <w:left w:val="single" w:sz="3" w:space="0" w:color="DDDDDD"/>
              <w:bottom w:val="single" w:sz="6" w:space="0" w:color="DDDDDD"/>
              <w:right w:val="single" w:sz="6" w:space="0" w:color="DDDDDD"/>
            </w:tcBorders>
          </w:tcPr>
          <w:p w14:paraId="229137D9" w14:textId="77777777" w:rsidR="007A4C21" w:rsidRDefault="007A4C21" w:rsidP="00FB73C1">
            <w:r>
              <w:t>3.3.2. Datahallinto</w:t>
            </w:r>
          </w:p>
        </w:tc>
        <w:tc>
          <w:tcPr>
            <w:tcW w:w="7836" w:type="dxa"/>
            <w:tcBorders>
              <w:top w:val="single" w:sz="6" w:space="0" w:color="DDDDDD"/>
              <w:left w:val="single" w:sz="6" w:space="0" w:color="DDDDDD"/>
              <w:bottom w:val="single" w:sz="6" w:space="0" w:color="DDDDDD"/>
              <w:right w:val="single" w:sz="3" w:space="0" w:color="DDDDDD"/>
            </w:tcBorders>
          </w:tcPr>
          <w:p w14:paraId="381835A2" w14:textId="77777777" w:rsidR="007A4C21" w:rsidRDefault="007A4C21" w:rsidP="00FB73C1">
            <w:r>
              <w:t>Datan säilytyksen ja saatavuuden periaatteet? Mitä periaatteita, takuita ja muita keinoja on määritelty datan säilytykselle ja saatavuudelle?</w:t>
            </w:r>
          </w:p>
          <w:p w14:paraId="13CE4B5D" w14:textId="77777777" w:rsidR="007A4C21" w:rsidRDefault="007A4C21" w:rsidP="00FB73C1">
            <w:r>
              <w:t>Mitkä ovat datan arkistointi- ja poistamismekanismit, ja mitä järjestelmiä ja prosesseja käytetään datan elinkaaren viimeisten vaiheiden hallintaan?</w:t>
            </w:r>
          </w:p>
        </w:tc>
      </w:tr>
      <w:tr w:rsidR="007A4C21" w14:paraId="4488731D" w14:textId="77777777" w:rsidTr="00333158">
        <w:trPr>
          <w:trHeight w:val="559"/>
        </w:trPr>
        <w:tc>
          <w:tcPr>
            <w:tcW w:w="2477" w:type="dxa"/>
            <w:tcBorders>
              <w:top w:val="single" w:sz="6" w:space="0" w:color="DDDDDD"/>
              <w:left w:val="single" w:sz="3" w:space="0" w:color="DDDDDD"/>
              <w:bottom w:val="single" w:sz="6" w:space="0" w:color="DDDDDD"/>
              <w:right w:val="single" w:sz="6" w:space="0" w:color="DDDDDD"/>
            </w:tcBorders>
          </w:tcPr>
          <w:p w14:paraId="3B16AA6E" w14:textId="77777777" w:rsidR="007A4C21" w:rsidRDefault="007A4C21" w:rsidP="00FB73C1">
            <w:r>
              <w:t>3.3.3. Muutoshallinta</w:t>
            </w:r>
          </w:p>
        </w:tc>
        <w:tc>
          <w:tcPr>
            <w:tcW w:w="7836" w:type="dxa"/>
            <w:tcBorders>
              <w:top w:val="single" w:sz="6" w:space="0" w:color="DDDDDD"/>
              <w:left w:val="single" w:sz="6" w:space="0" w:color="DDDDDD"/>
              <w:bottom w:val="single" w:sz="6" w:space="0" w:color="DDDDDD"/>
              <w:right w:val="single" w:sz="3" w:space="0" w:color="DDDDDD"/>
            </w:tcBorders>
          </w:tcPr>
          <w:p w14:paraId="6F950FB5" w14:textId="77777777" w:rsidR="007A4C21" w:rsidRDefault="007A4C21" w:rsidP="00FB73C1">
            <w:r>
              <w:t>Muutosjohtaminen (data, rakenteet, järjestelmät, liittymät, hallinnolliset asiat)? Miten muutoksia johdetaan suhteessa datainfrastruktuurin eri osiin ja siihen liittyviin toimintoihin?</w:t>
            </w:r>
          </w:p>
        </w:tc>
      </w:tr>
    </w:tbl>
    <w:p w14:paraId="41B4E9CA" w14:textId="77777777" w:rsidR="007A4C21" w:rsidRDefault="007A4C21" w:rsidP="007A4C21">
      <w:pPr>
        <w:pStyle w:val="Otsikko4"/>
      </w:pPr>
      <w:r w:rsidRPr="007A5CD8">
        <w:rPr>
          <w:lang w:bidi="fi-FI"/>
        </w:rPr>
        <w:t>Muu oleellinen dokumentaatio</w:t>
      </w:r>
    </w:p>
    <w:p w14:paraId="5479C472" w14:textId="77777777" w:rsidR="007A4C21" w:rsidRDefault="007A4C21" w:rsidP="00FB73C1">
      <w:r>
        <w:t>Tähän lisätään muu mahdollinen dokumentaatio, joka liittyy dataverkoston teknologiseen suunnitteluun.</w:t>
      </w:r>
    </w:p>
    <w:p w14:paraId="5E722FFD" w14:textId="77777777" w:rsidR="007A4C21" w:rsidRDefault="007A4C21" w:rsidP="00FB73C1">
      <w:r>
        <w:t xml:space="preserve"> </w:t>
      </w:r>
    </w:p>
    <w:p w14:paraId="3A70A7A7" w14:textId="2964641C" w:rsidR="007A4C21" w:rsidRDefault="007A4C21" w:rsidP="00FB73C1">
      <w:pPr>
        <w:rPr>
          <w:color w:val="333333"/>
          <w:sz w:val="28"/>
          <w:szCs w:val="28"/>
        </w:rPr>
      </w:pPr>
      <w:r>
        <w:br w:type="page"/>
      </w:r>
    </w:p>
    <w:p w14:paraId="62BE49C6" w14:textId="7FDB59C2" w:rsidR="00231DB4" w:rsidRDefault="003E7DDF" w:rsidP="00252DBC">
      <w:pPr>
        <w:pStyle w:val="Otsikko1"/>
      </w:pPr>
      <w:bookmarkStart w:id="55" w:name="_Toc44320837"/>
      <w:r>
        <w:rPr>
          <w:lang w:bidi="fi-FI"/>
        </w:rPr>
        <w:lastRenderedPageBreak/>
        <w:t>Eetti</w:t>
      </w:r>
      <w:r w:rsidR="005F5BE6">
        <w:rPr>
          <w:lang w:bidi="fi-FI"/>
        </w:rPr>
        <w:t>s</w:t>
      </w:r>
      <w:r>
        <w:rPr>
          <w:lang w:bidi="fi-FI"/>
        </w:rPr>
        <w:t>e</w:t>
      </w:r>
      <w:r w:rsidR="005F5BE6">
        <w:rPr>
          <w:lang w:bidi="fi-FI"/>
        </w:rPr>
        <w:t>t</w:t>
      </w:r>
      <w:r>
        <w:rPr>
          <w:lang w:bidi="fi-FI"/>
        </w:rPr>
        <w:t xml:space="preserve"> ohje</w:t>
      </w:r>
      <w:r w:rsidR="005F5BE6">
        <w:rPr>
          <w:lang w:bidi="fi-FI"/>
        </w:rPr>
        <w:t>et</w:t>
      </w:r>
      <w:bookmarkEnd w:id="55"/>
    </w:p>
    <w:p w14:paraId="3E328926" w14:textId="61C49BA1" w:rsidR="00231DB4" w:rsidRDefault="000A4CE4" w:rsidP="00252DBC">
      <w:pPr>
        <w:pStyle w:val="Otsikko2"/>
      </w:pPr>
      <w:bookmarkStart w:id="56" w:name="_Toc44320838"/>
      <w:r w:rsidRPr="007A5CD8">
        <w:rPr>
          <w:lang w:bidi="fi-FI"/>
        </w:rPr>
        <w:t>Johdanto</w:t>
      </w:r>
      <w:bookmarkEnd w:id="56"/>
    </w:p>
    <w:p w14:paraId="33C45F41" w14:textId="4E1F8FE8" w:rsidR="00231DB4" w:rsidRDefault="000A4CE4" w:rsidP="00FB73C1">
      <w:r>
        <w:t xml:space="preserve">Tämä osa on lyhyt opas dataverkoston sekä siihen kuuluvan toiminnan kehittämiseen ja eettisyyden varmistamiseen. Nämä </w:t>
      </w:r>
      <w:r w:rsidR="005F5BE6">
        <w:t>E</w:t>
      </w:r>
      <w:r w:rsidR="003E7DDF">
        <w:t>etti</w:t>
      </w:r>
      <w:r w:rsidR="005F5BE6">
        <w:t>set</w:t>
      </w:r>
      <w:r w:rsidR="003E7DDF">
        <w:t xml:space="preserve"> ohje</w:t>
      </w:r>
      <w:r w:rsidR="005F5BE6">
        <w:t>et</w:t>
      </w:r>
      <w:r w:rsidR="003E7DDF">
        <w:t xml:space="preserve"> </w:t>
      </w:r>
      <w:r w:rsidR="00252DBC">
        <w:t xml:space="preserve">eli toimintasäännöt </w:t>
      </w:r>
      <w:r>
        <w:t xml:space="preserve">ovat yhteenveto olemassa olevista eettisistä säännöistä ja ohjeista. Koska tätä sääntökirjaa käyttävissä eri dataverkostoissa voi olla tapauskohtaisia eroja, tätä ei tule pitää riittävänä vaan välttämättömänä luettelona asioista, joista täytyy huolehtia. Siksi yksityiskohtaisempia ja tarkempia sääntöjä tai muita eettisiä ohjeita tulee harkita ja </w:t>
      </w:r>
      <w:r w:rsidR="00853190">
        <w:t xml:space="preserve">ottaa </w:t>
      </w:r>
      <w:r w:rsidR="00252DBC">
        <w:t>neuvoa</w:t>
      </w:r>
      <w:r>
        <w:t xml:space="preserve"> näi</w:t>
      </w:r>
      <w:r w:rsidR="00252DBC">
        <w:t>s</w:t>
      </w:r>
      <w:r>
        <w:t xml:space="preserve">tä </w:t>
      </w:r>
      <w:r w:rsidR="005F5BE6">
        <w:t>Eettisi</w:t>
      </w:r>
      <w:r w:rsidR="00252DBC">
        <w:t>st</w:t>
      </w:r>
      <w:r w:rsidR="005F5BE6">
        <w:t>ä ohjei</w:t>
      </w:r>
      <w:r w:rsidR="00252DBC">
        <w:t>s</w:t>
      </w:r>
      <w:r w:rsidR="005F5BE6">
        <w:t>ta</w:t>
      </w:r>
      <w:r w:rsidR="00252DBC">
        <w:rPr>
          <w:rStyle w:val="Alaviitteenviite"/>
        </w:rPr>
        <w:footnoteReference w:id="55"/>
      </w:r>
      <w:r>
        <w:t xml:space="preserve"> yksittäisten dataverkostojen vaatimusten </w:t>
      </w:r>
      <w:r w:rsidR="00252DBC">
        <w:t>mukaisesti</w:t>
      </w:r>
      <w:r>
        <w:t>.</w:t>
      </w:r>
    </w:p>
    <w:p w14:paraId="0F872266" w14:textId="79F33906" w:rsidR="00231DB4" w:rsidRDefault="000A4CE4" w:rsidP="00FB73C1">
      <w:r>
        <w:t xml:space="preserve">Näitä </w:t>
      </w:r>
      <w:r w:rsidR="00252DBC">
        <w:t>toiminta</w:t>
      </w:r>
      <w:r>
        <w:t>sääntöjä ei tule pitää keino</w:t>
      </w:r>
      <w:r w:rsidR="00252DBC">
        <w:t>ina</w:t>
      </w:r>
      <w:r>
        <w:t xml:space="preserve"> rajoittaa dataverkoston toimijoita</w:t>
      </w:r>
      <w:r w:rsidR="00252DBC">
        <w:t>,</w:t>
      </w:r>
      <w:r>
        <w:t xml:space="preserve"> vaan joukkona yhteisesti hyväksyttyjä arvoja, jotka helpottavat jäsenten välistä yhteistyötä. </w:t>
      </w:r>
      <w:r w:rsidR="003E7DDF">
        <w:t xml:space="preserve">Eettistä ohjeita </w:t>
      </w:r>
      <w:r>
        <w:t xml:space="preserve">ei ole tarkoitettu esteiksi. Lakien tavoin ne auttavat luomaan dataverkostossa luottamusta, jota tarvitaan todellisten etujen ja uusien liiketoimintamahdollisuuksien saamiseen. Nämä </w:t>
      </w:r>
      <w:r w:rsidR="005F5BE6">
        <w:t>Eettiset ohjeet</w:t>
      </w:r>
      <w:r>
        <w:t xml:space="preserve"> perustuvat kunnioitukseen ja seuraavien arvojen toteuttamiseen.</w:t>
      </w:r>
    </w:p>
    <w:p w14:paraId="2B2B0BF0" w14:textId="634B0568" w:rsidR="007A5CD8" w:rsidRDefault="00252DBC" w:rsidP="00FB73C1">
      <w:r>
        <w:rPr>
          <w:noProof/>
        </w:rPr>
        <w:drawing>
          <wp:inline distT="0" distB="0" distL="0" distR="0" wp14:anchorId="501B6303" wp14:editId="17CD0EAC">
            <wp:extent cx="6549390" cy="3684270"/>
            <wp:effectExtent l="0" t="0" r="381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png"/>
                    <pic:cNvPicPr/>
                  </pic:nvPicPr>
                  <pic:blipFill>
                    <a:blip r:embed="rId25">
                      <a:extLst>
                        <a:ext uri="{28A0092B-C50C-407E-A947-70E740481C1C}">
                          <a14:useLocalDpi xmlns:a14="http://schemas.microsoft.com/office/drawing/2010/main" val="0"/>
                        </a:ext>
                      </a:extLst>
                    </a:blip>
                    <a:stretch>
                      <a:fillRect/>
                    </a:stretch>
                  </pic:blipFill>
                  <pic:spPr>
                    <a:xfrm>
                      <a:off x="0" y="0"/>
                      <a:ext cx="6549390" cy="3684270"/>
                    </a:xfrm>
                    <a:prstGeom prst="rect">
                      <a:avLst/>
                    </a:prstGeom>
                  </pic:spPr>
                </pic:pic>
              </a:graphicData>
            </a:graphic>
          </wp:inline>
        </w:drawing>
      </w:r>
    </w:p>
    <w:p w14:paraId="4BB0955C" w14:textId="4EA9E71E" w:rsidR="00231DB4" w:rsidRDefault="007A5CD8" w:rsidP="00252DBC">
      <w:pPr>
        <w:pStyle w:val="Otsikko2"/>
      </w:pPr>
      <w:bookmarkStart w:id="57" w:name="_Toc44320839"/>
      <w:r w:rsidRPr="007A5CD8">
        <w:rPr>
          <w:lang w:bidi="fi-FI"/>
        </w:rPr>
        <w:t>Dataverkoston yhteiset arvot</w:t>
      </w:r>
      <w:bookmarkEnd w:id="57"/>
    </w:p>
    <w:p w14:paraId="505EC0AA" w14:textId="77777777" w:rsidR="00231DB4" w:rsidRPr="00252DBC" w:rsidRDefault="000A4CE4" w:rsidP="00FB73C1">
      <w:pPr>
        <w:pStyle w:val="Otsikko"/>
        <w:rPr>
          <w:rStyle w:val="Hienovarainenkorostus"/>
          <w:i w:val="0"/>
          <w:iCs w:val="0"/>
        </w:rPr>
      </w:pPr>
      <w:r w:rsidRPr="00252DBC">
        <w:rPr>
          <w:rStyle w:val="Hienovarainenkorostus"/>
          <w:i w:val="0"/>
          <w:iCs w:val="0"/>
        </w:rPr>
        <w:t>Vastuuvelvollisuus ja auditoitavuus</w:t>
      </w:r>
    </w:p>
    <w:p w14:paraId="5E121638" w14:textId="7A637585" w:rsidR="00231DB4" w:rsidRDefault="000A4CE4" w:rsidP="00FB73C1">
      <w:r>
        <w:t xml:space="preserve">Dataverkoston jäsenet ovat vastuussa toiminnastaan, ja heidän on voitava antaa toiminnalleen hyväksyttävät perustelut. Tämä tarkoittaa, että kaikkien toimijoiden odotetaan noudattavan dataverkoston sääntökirjaa ja erityisesti sen sopimusta. Kaikissa sopimuksissa tulee lisäksi noudattaa tämän dataverkoston </w:t>
      </w:r>
      <w:r w:rsidR="005F5BE6">
        <w:t>Eettisiä ohjeita</w:t>
      </w:r>
      <w:r>
        <w:t xml:space="preserve"> ja sääntökirjaa. Vastuu on olemassa suhteessa dataverkoston jäseniin mutta myös ulkoisiin sidosryhmiin – kuten yksityishenkilöihin, joiden henkilötietoja dataverkostossa voidaan käsitellä. Dataverkoston toiminnan on lisäksi oltava auditoitavissa, eli auditoijan on pystyttävä toteuttamaan kattava tutkinta dataverkostossa tapahtuvasta datan käsittelystä. Tämän vuoksi jäsenten datan käsittelyä koskevan kirjanpidon, lokien ja asiakirjojen on oltava hyvässä järjestyksessä ja kattavia, niiden työntekijöiden on toimittava avoimesti asioidessaan auditoijan kanssa ja jäsenillä on oltava hyvä datan käsittelyä koskeva sisäinen valvonta- suojaus- ja dokumentointijärjestelmä.</w:t>
      </w:r>
    </w:p>
    <w:p w14:paraId="76EB41B9" w14:textId="77777777" w:rsidR="00231DB4" w:rsidRPr="00252DBC" w:rsidRDefault="000A4CE4" w:rsidP="00FB73C1">
      <w:pPr>
        <w:pStyle w:val="Otsikko"/>
        <w:rPr>
          <w:rStyle w:val="Hienovarainenkorostus"/>
          <w:i w:val="0"/>
        </w:rPr>
      </w:pPr>
      <w:r w:rsidRPr="00252DBC">
        <w:rPr>
          <w:rStyle w:val="Hienovarainenkorostus"/>
          <w:i w:val="0"/>
        </w:rPr>
        <w:t>Haitan välttäminen</w:t>
      </w:r>
    </w:p>
    <w:p w14:paraId="3A455F2D" w14:textId="77777777" w:rsidR="00231DB4" w:rsidRDefault="000A4CE4" w:rsidP="00FB73C1">
      <w:r>
        <w:lastRenderedPageBreak/>
        <w:t>Dataverkoston kaikkien toimijoiden tulee välttää haitan aiheuttamista ja keskittyä (suoran tai epäsuoran) arvon luomiseen koko dataverkostolle ja kaikille, joihin dataverkoston toiminta vaikuttaa.</w:t>
      </w:r>
    </w:p>
    <w:p w14:paraId="12611CB0" w14:textId="77777777" w:rsidR="00231DB4" w:rsidRPr="00EF027D" w:rsidRDefault="000A4CE4" w:rsidP="00FB73C1">
      <w:pPr>
        <w:pStyle w:val="Otsikko"/>
        <w:rPr>
          <w:rStyle w:val="Hienovarainenkorostus"/>
          <w:i w:val="0"/>
          <w:iCs w:val="0"/>
        </w:rPr>
      </w:pPr>
      <w:r w:rsidRPr="00EF027D">
        <w:rPr>
          <w:rStyle w:val="Hienovarainenkorostus"/>
          <w:i w:val="0"/>
        </w:rPr>
        <w:t>Henkilötietojen perusteltu käsittely</w:t>
      </w:r>
    </w:p>
    <w:p w14:paraId="32964F86" w14:textId="54A05631" w:rsidR="00231DB4" w:rsidRDefault="000A4CE4" w:rsidP="00FB73C1">
      <w:r>
        <w:t xml:space="preserve">Henkilötietoja tulee käsitellä reilusti, ja käsittelyllä tulee olla laillinen peruste, kuten henkilön </w:t>
      </w:r>
      <w:r w:rsidR="00561B6E">
        <w:t>tietoinen</w:t>
      </w:r>
      <w:r>
        <w:t xml:space="preserve"> suostumus, henkilön kanssa solmittu sopimus, laillinen velvoite, henkilön elintärkeä etu, yleinen etu tai oikeutettu etu edellyttäen, etteivät henkilön edut tai perusoikeudet ja -vapaudet vaarannu, erityisesti jos henkilö on lapsi.</w:t>
      </w:r>
    </w:p>
    <w:p w14:paraId="4B759B60" w14:textId="77777777" w:rsidR="00231DB4" w:rsidRPr="00EF027D" w:rsidRDefault="000A4CE4" w:rsidP="00FB73C1">
      <w:pPr>
        <w:pStyle w:val="Otsikko"/>
        <w:rPr>
          <w:rStyle w:val="Hienovarainenkorostus"/>
          <w:i w:val="0"/>
          <w:iCs w:val="0"/>
        </w:rPr>
      </w:pPr>
      <w:r w:rsidRPr="00EF027D">
        <w:rPr>
          <w:rStyle w:val="Hienovarainenkorostus"/>
          <w:i w:val="0"/>
        </w:rPr>
        <w:t>Reiluus, oikeudenmukaisuus ja tasapuolisuus</w:t>
      </w:r>
    </w:p>
    <w:p w14:paraId="79D68797" w14:textId="6E675E20" w:rsidR="00231DB4" w:rsidRDefault="000A4CE4" w:rsidP="00FB73C1">
      <w:r>
        <w:t xml:space="preserve">Kaikkien dataverkoston toimijoiden tulee edistää reiluutta, oikeudenmukaisuutta ja tasapuolisuutta suhteessa </w:t>
      </w:r>
      <w:r w:rsidR="00561B6E">
        <w:t>ihmisiin</w:t>
      </w:r>
      <w:r>
        <w:t xml:space="preserve">. Reiluus tarkoittaa, että kaikkia kohdellaan kunnioittavasti riippumatta heidän sosioekonomisesta taustastaan tai asemastaan. Vastaavasti taloudellisia ja muita etuja tulee </w:t>
      </w:r>
      <w:r w:rsidR="00561B6E">
        <w:t xml:space="preserve">tasapainottaa </w:t>
      </w:r>
      <w:r>
        <w:t>kaikkien sidosryhmien välillä niin, että datan lähteenä toimivia henkilöitä ei pidetä ainoastaan hyödynnettävinä resursseina.</w:t>
      </w:r>
    </w:p>
    <w:p w14:paraId="361CA444" w14:textId="0E92D68F" w:rsidR="00231DB4" w:rsidRDefault="00561B6E" w:rsidP="00FB73C1">
      <w:r>
        <w:t xml:space="preserve">Ihmisille </w:t>
      </w:r>
      <w:r w:rsidR="000A4CE4">
        <w:t>annetaan todellinen mahdollisuus ymmärtää ja hallita henkilötietojaan, joita kerätään, siirretään ja muilla tavoin käsitellään dataverkostossa, niiden reilun käytön varmistamiseksi.</w:t>
      </w:r>
    </w:p>
    <w:p w14:paraId="03D69AA6" w14:textId="77777777" w:rsidR="00231DB4" w:rsidRDefault="000A4CE4" w:rsidP="00FB73C1">
      <w:r>
        <w:t>Dataverkoston säännöillä ja rakenteella varmistetaan kaikkien osapuolten edut ja oikeutetut odotukset. Tämä edellyttää tasapainoista valtarakennetta dataverkostossa sekä avointa, konsensuslähtöistä hallintoa.</w:t>
      </w:r>
    </w:p>
    <w:p w14:paraId="5AF792E4" w14:textId="77777777" w:rsidR="00231DB4" w:rsidRPr="00EF027D" w:rsidRDefault="000A4CE4" w:rsidP="00FB73C1">
      <w:pPr>
        <w:pStyle w:val="Otsikko"/>
        <w:rPr>
          <w:rStyle w:val="Hienovarainenkorostus"/>
          <w:i w:val="0"/>
          <w:iCs w:val="0"/>
        </w:rPr>
      </w:pPr>
      <w:r w:rsidRPr="00EF027D">
        <w:rPr>
          <w:rStyle w:val="Hienovarainenkorostus"/>
          <w:i w:val="0"/>
        </w:rPr>
        <w:t>Ihmislähtöisyys</w:t>
      </w:r>
    </w:p>
    <w:p w14:paraId="66CB24B2" w14:textId="77777777" w:rsidR="00231DB4" w:rsidRDefault="000A4CE4" w:rsidP="00FB73C1">
      <w:r>
        <w:t>Ihmiset elävät erilaisissa ympäristöissä ja heillä on yksilöllinen kokemus omasta elämästään. Heitä tulee kunnioittaa ja voimaannuttaa. Tämä tarkoittaa, että henkilöitä tulee pitää ja käsitellä aktiivisina toimijoina, joilla on mahdollisuus tehdä dataverkostossa omia päätöksiä. Heillä tulee olla täysi ja tehokas itsemääräämisoikeus. Lisäksi heidän tarpeensa ja toiveensa tulee ottaa huomioon sen sijaan, että heitä pidetään vain objekteina tai subjekteina.</w:t>
      </w:r>
    </w:p>
    <w:p w14:paraId="1A4BA1C6" w14:textId="77777777" w:rsidR="00231DB4" w:rsidRPr="00EF027D" w:rsidRDefault="000A4CE4" w:rsidP="00FB73C1">
      <w:pPr>
        <w:pStyle w:val="Otsikko"/>
        <w:rPr>
          <w:rStyle w:val="Hienovarainenkorostus"/>
          <w:i w:val="0"/>
          <w:iCs w:val="0"/>
        </w:rPr>
      </w:pPr>
      <w:r w:rsidRPr="00EF027D">
        <w:rPr>
          <w:rStyle w:val="Hienovarainenkorostus"/>
          <w:i w:val="0"/>
        </w:rPr>
        <w:t>Yksityisyys</w:t>
      </w:r>
    </w:p>
    <w:p w14:paraId="6289EBFD" w14:textId="14AECF02" w:rsidR="00231DB4" w:rsidRDefault="000A4CE4" w:rsidP="00FB73C1">
      <w:r>
        <w:t>Dataverkosto perustuu tiedon käyttöön, ja koska tieto voi olla hyvin arkaluontoista ja yksityistä, tämä asettaa korkeat vaatimukset yksityisyydelle. Tämän vuoksi henkilötietoja tulee käsitellä laillisesti, reilusti ja avoimesti. Henkilötietoja tulee kerätä nimenomaisia, yksiselitteisiä ja lainmukaisia tarkoituksia varten, eikä niitä tule käsitellä näiden tarkoitusten vastaisesti. Vain henkilötietoja, jotka ovat riittäviä ja olennaisia ja jotka rajoittuvat siihen, mikä on välttämätöntä käsittelyn tarkoitusten kannalta, tulee käsitellä. Dataverkoston jäsenten tulee huolehtia kohtuullisin toimenpitein siitä, että henkilötiedot ovat paikkansapitäviä ja ajan tasalla. Datajoukkoja yhdisteltäessä yksityisyyttä tulee suojata vielä tavallistakin huolellisemmin.</w:t>
      </w:r>
    </w:p>
    <w:p w14:paraId="602F388D" w14:textId="77777777" w:rsidR="00231DB4" w:rsidRPr="00EF027D" w:rsidRDefault="000A4CE4" w:rsidP="00FB73C1">
      <w:pPr>
        <w:pStyle w:val="Otsikko"/>
        <w:rPr>
          <w:rStyle w:val="Hienovarainenkorostus"/>
          <w:i w:val="0"/>
          <w:iCs w:val="0"/>
        </w:rPr>
      </w:pPr>
      <w:r w:rsidRPr="00EF027D">
        <w:rPr>
          <w:rStyle w:val="Hienovarainenkorostus"/>
          <w:i w:val="0"/>
        </w:rPr>
        <w:t>Suojaus</w:t>
      </w:r>
    </w:p>
    <w:p w14:paraId="0E996BCB" w14:textId="08CE4000" w:rsidR="00231DB4" w:rsidRDefault="000A4CE4" w:rsidP="00FB73C1">
      <w:r>
        <w:t xml:space="preserve">Kaikki dataverkoston jäsenet ovat vastuussa siitä, että niiden suorittama datan kerääminen, käyttö, säilytys, jakaminen ja muu käsittely on suojattua. Tämä tarkoittaa, että asianmukaisia suojausratkaisuja ja -prosesseja käytetään ja että </w:t>
      </w:r>
      <w:r>
        <w:rPr>
          <w:color w:val="222222"/>
        </w:rPr>
        <w:t xml:space="preserve">suojausongelmien valvonta, korjaus ja raportointi on suunniteltu asianmukaisesti. </w:t>
      </w:r>
      <w:r>
        <w:t xml:space="preserve">Henkilötiedot täytyy suojata asianmukaisesti, ja </w:t>
      </w:r>
      <w:r w:rsidR="00D01B70">
        <w:t xml:space="preserve">ihmisten </w:t>
      </w:r>
      <w:r>
        <w:t xml:space="preserve">oikeuksiin ja vapauksiin kohdistuvat riskit tulee analysoida. Kaikki tarvittavat tekniset, organisatoriset ja henkilökohtaiset toimenpiteet täytyy toteuttaa, jotta minimoidaan niiden henkilöiden tietoturvauhat, joiden tietoja käsitellään. Kaikkien dataverkoston jäsenten tulee toteuttaa asianmukaiset tekniset ja organisatoriset toimenpiteet riskiä vastaavan suojaustason varmistamiseksi huomioiden uusin tekniikka, toteutuksen kustannukset sekä käsittelyn luonne, laajuus, konteksti ja tarkoitukset sekä henkilöiden oikeuksiin ja vapauksiin kohdistuvat todennäköisyydeltään ja vakavuudeltaan vaihtelevat riskit. </w:t>
      </w:r>
    </w:p>
    <w:p w14:paraId="2EC8F3CF" w14:textId="77777777" w:rsidR="00231DB4" w:rsidRDefault="000A4CE4" w:rsidP="00FB73C1">
      <w:r>
        <w:t xml:space="preserve">Vastaavasti tietoturvaloukkauksiin on reagoitava viipymättä. Mikäli henkilötietojen tietoturvaloukkaus todennäköisesti aiheuttaa korkean riskin luonnollisten henkilöiden oikeuksille ja vapauksille, dataverkoston vastuullisen jäsenen on ilmoitettava tietoturvaloukkauksesta rekisteröidylle ilman aiheetonta viivytystä. </w:t>
      </w:r>
    </w:p>
    <w:p w14:paraId="6E3E145A" w14:textId="77777777" w:rsidR="00231DB4" w:rsidRPr="00EF027D" w:rsidRDefault="000A4CE4" w:rsidP="00FB73C1">
      <w:pPr>
        <w:pStyle w:val="Otsikko"/>
        <w:rPr>
          <w:rStyle w:val="Hienovarainenkorostus"/>
          <w:i w:val="0"/>
          <w:iCs w:val="0"/>
        </w:rPr>
      </w:pPr>
      <w:r w:rsidRPr="00EF027D">
        <w:rPr>
          <w:rStyle w:val="Hienovarainenkorostus"/>
          <w:i w:val="0"/>
        </w:rPr>
        <w:t>Vastuullisuus ja kiertotalous</w:t>
      </w:r>
    </w:p>
    <w:p w14:paraId="5E9FBDD3" w14:textId="77777777" w:rsidR="00231DB4" w:rsidRDefault="000A4CE4" w:rsidP="00FB73C1">
      <w:r>
        <w:t>Kaikkia dataverkoston jäseniä ohjataan ja kannustetaan kehittämään ja toteuttamaan vastuullisia ratkaisuja, jotka edistävät vastuullisempaa kiertotaloutta. Jäsenten on toteutettava dataverkosto niin, että toiminta on vastuullista ja kiertotaloutta edistävää ja kielteisiä vaikutuksia ympäristöön, ilmastoon ja luonnonvaroihin pienennetään.</w:t>
      </w:r>
    </w:p>
    <w:p w14:paraId="31422EAE" w14:textId="77777777" w:rsidR="00231DB4" w:rsidRPr="00EF027D" w:rsidRDefault="000A4CE4" w:rsidP="00FB73C1">
      <w:pPr>
        <w:pStyle w:val="Otsikko"/>
        <w:rPr>
          <w:rStyle w:val="Hienovarainenkorostus"/>
          <w:i w:val="0"/>
          <w:iCs w:val="0"/>
        </w:rPr>
      </w:pPr>
      <w:r w:rsidRPr="00EF027D">
        <w:rPr>
          <w:rStyle w:val="Hienovarainenkorostus"/>
          <w:i w:val="0"/>
        </w:rPr>
        <w:t>Läpinäkyvyys</w:t>
      </w:r>
    </w:p>
    <w:p w14:paraId="530599AF" w14:textId="77777777" w:rsidR="00231DB4" w:rsidRDefault="000A4CE4" w:rsidP="00FB73C1">
      <w:r>
        <w:t xml:space="preserve">Dataverkosto perustuu yhteistyöhön ja tietolähteiden kunnioitukseen. Läpinäkyvyyttä tarvitaan luottamuksen rakentamiseen. Dataa tulee käsitellä lainmukaisesti, reilusti ja läpinäkyvästi. Kaikkien yleisölle tai yksityishenkilöille suunnattujen viestien tulee olla lyhyitä, saavutettavia ja helposti ymmärrettäviä ja selkeitä, ja niissä tulee käyttää visualisointeja tarpeen mukaan. Tämä ei tarkoita, että tiedot ovat rajoituksetta kaikille avoimia. Sen sijaan kaikkien dataverkoston jäsenten tulee tietää (kun/jos mahdollista), mitä dataa dataverkostossa tarjotaan ja mitkä ovat verkoston läpinäkyvyyden edistämisen vaatimukset. Reaaliaikaisen talouden tukemiseksi dataverkoston jäsenten ei tule pidättää dataa tarpeettomasti vaan jakaa sitä niin pian kuin mahdollista. </w:t>
      </w:r>
    </w:p>
    <w:p w14:paraId="18E5AB90" w14:textId="7B424536" w:rsidR="00231DB4" w:rsidRDefault="000A4CE4" w:rsidP="00FB73C1">
      <w:r>
        <w:lastRenderedPageBreak/>
        <w:t>Tarpeettom</w:t>
      </w:r>
      <w:r w:rsidR="00252DBC">
        <w:t>ie</w:t>
      </w:r>
      <w:r>
        <w:t xml:space="preserve">n </w:t>
      </w:r>
      <w:r w:rsidR="00252DBC">
        <w:t>ammatillisten ilmaisujen</w:t>
      </w:r>
      <w:r>
        <w:t xml:space="preserve"> käyttöä tulee välttää. Jos henkilöä pyydetään antamaan suostumus tai hyväksymään sopimus, asia tulee esittää selvästi muista asioista erillään ymmärrettävässä ja helposti saavutettavassa muodossa sekä selvällä ja ymmärrettävällä tavalla.  Lisäksi </w:t>
      </w:r>
      <w:r w:rsidR="00D01B70">
        <w:t xml:space="preserve">ihmisille </w:t>
      </w:r>
      <w:r>
        <w:t>tulee kertoa rehellisesti, mitä heitä koskevaa dataa kerätään ja miten sitä käsitellään.</w:t>
      </w:r>
    </w:p>
    <w:p w14:paraId="3DF376C0" w14:textId="77777777" w:rsidR="00231DB4" w:rsidRPr="00EF027D" w:rsidRDefault="000A4CE4" w:rsidP="00FB73C1">
      <w:pPr>
        <w:pStyle w:val="Otsikko"/>
        <w:rPr>
          <w:rStyle w:val="Hienovarainenkorostus"/>
          <w:i w:val="0"/>
          <w:iCs w:val="0"/>
        </w:rPr>
      </w:pPr>
      <w:r w:rsidRPr="00EF027D">
        <w:rPr>
          <w:rStyle w:val="Hienovarainenkorostus"/>
          <w:i w:val="0"/>
        </w:rPr>
        <w:t xml:space="preserve">Jatkuva kehitys </w:t>
      </w:r>
    </w:p>
    <w:p w14:paraId="401F6982" w14:textId="40B21EAA" w:rsidR="00231DB4" w:rsidRDefault="000A4CE4" w:rsidP="00FB73C1">
      <w:r>
        <w:t xml:space="preserve">Eettiset asiat vaihtelevat, ja erilaisia ongelmia voi tulla ilmi tapauskohtaisesti. Tämän vuoksi eettisen arvioinnin tulee olla organisaatiossa jatkuva prosessi, johon on tarjolla institutionaalista tukea. Siksi verkoston jäsenen johdon on tuettava organisaation työntekijöitä varmistamalla, että heillä on todelliset mahdollisuudet ylläpitää, edistää ja kunnioittaa </w:t>
      </w:r>
      <w:r w:rsidR="004F4AFE">
        <w:t>Eettisten ohjeiden</w:t>
      </w:r>
      <w:r>
        <w:t xml:space="preserve"> periaatteita. Eettisiä asioita toteutetaan yksittäisten työntekijöiden päivittäisessä työssä tai ei lainkaan, sillä vain yksittäiset henkilöt tekevät moraalisia päätöksiä. Epäeettisen toiminnan riski kuitenkin kasvaa ilman institutionaalista tukea eettisissä asioissa, sillä yksittäisillä henkilöillä ei ole tarvittavaa autonomiaa moraalisten päätösten tekemiseen.</w:t>
      </w:r>
    </w:p>
    <w:p w14:paraId="101F7E31" w14:textId="77777777" w:rsidR="00231DB4" w:rsidRPr="00EF027D" w:rsidRDefault="000A4CE4" w:rsidP="00FB73C1">
      <w:pPr>
        <w:pStyle w:val="Otsikko"/>
        <w:rPr>
          <w:rStyle w:val="Hienovarainenkorostus"/>
          <w:i w:val="0"/>
          <w:iCs w:val="0"/>
        </w:rPr>
      </w:pPr>
      <w:r w:rsidRPr="00EF027D">
        <w:rPr>
          <w:rStyle w:val="Hienovarainenkorostus"/>
          <w:i w:val="0"/>
        </w:rPr>
        <w:t>Henkilöille tarjottava tuki</w:t>
      </w:r>
    </w:p>
    <w:p w14:paraId="4F353A8D" w14:textId="7A2CA943" w:rsidR="001D4B16" w:rsidRDefault="000A4CE4" w:rsidP="00FB73C1">
      <w:r>
        <w:t xml:space="preserve"> Dataverkoston kaikkien jäsenten tulee auttaa </w:t>
      </w:r>
      <w:r w:rsidR="00D01B70">
        <w:t xml:space="preserve">ihmisiä </w:t>
      </w:r>
      <w:r>
        <w:t xml:space="preserve">(a) saamaan tietoa henkilötietojensa käytöstä, (b) ymmärtämään tietoja, käytäntöjä, sopimuksia ja niiden seurauksia sekä (c) liittymään, osallistumaan ja vaikuttamaan järjestelmiin ja käytäntöihin, kun kyseisten </w:t>
      </w:r>
      <w:r w:rsidR="00D01B70">
        <w:t xml:space="preserve">ihmisten </w:t>
      </w:r>
      <w:r>
        <w:t xml:space="preserve">henkilötietoja käytetään. Tarkoitus on varmistaa, että </w:t>
      </w:r>
      <w:r w:rsidR="00D01B70">
        <w:t xml:space="preserve">ihmiset </w:t>
      </w:r>
      <w:r>
        <w:t xml:space="preserve">saavat läpinäkyvällä tavalla asianmukaista tukea (kuten ohjeita tai henkilökohtaista apua), jos he tarvitsevat tietoa tai heillä on perusteltu vaatimus saada tietoa. Painopisteenä tulee olla matalan kynnyksen keinon tarjoaminen henkilötietojen käytön seurantaan </w:t>
      </w:r>
      <w:r w:rsidR="00D01B70">
        <w:t>ihmisille</w:t>
      </w:r>
      <w:r>
        <w:t xml:space="preserve">, joiden tietoja kerätään suoraan tai saadaan muilla tavoin. </w:t>
      </w:r>
    </w:p>
    <w:p w14:paraId="2338C8BD" w14:textId="4CA9B224" w:rsidR="00231DB4" w:rsidRDefault="000A4CE4" w:rsidP="00252DBC">
      <w:pPr>
        <w:pStyle w:val="Otsikko2"/>
      </w:pPr>
      <w:bookmarkStart w:id="58" w:name="_Toc44320840"/>
      <w:r>
        <w:rPr>
          <w:lang w:bidi="fi-FI"/>
        </w:rPr>
        <w:t>Eettinen peruste</w:t>
      </w:r>
      <w:bookmarkEnd w:id="58"/>
    </w:p>
    <w:p w14:paraId="5479B135" w14:textId="77777777" w:rsidR="00231DB4" w:rsidRDefault="000A4CE4" w:rsidP="00FB73C1">
      <w:r>
        <w:t>Eettisyyden perusteet kolmessa erilaisessa lähestymistavassa voidaan kuvata seuraavasti. Lähestymistavoissa voi joskus olla päällekkäisyyttä, mutta jos toimenpide vastaa niitä kaikkia, sitä voidaan todennäköisesti pitää eettisenä, ja jos se on ristiriidassa niiden kaikkien kanssa, se on epäeettinen.</w:t>
      </w:r>
    </w:p>
    <w:p w14:paraId="5B902115" w14:textId="77777777" w:rsidR="00231DB4" w:rsidRDefault="000A4CE4" w:rsidP="00FB73C1">
      <w:r>
        <w:rPr>
          <w:b/>
        </w:rPr>
        <w:t xml:space="preserve">Deontologia </w:t>
      </w:r>
      <w:r>
        <w:t>(painopiste on tarkoituksessa). Jos teon tarkoitus ei ole toimia hyvin muita kohtaan, teko ei ole eettinen. Dataverkoston jäsenillä on velvollisuus toisiaan kohtaan, joten ne eivät voi kohdella toisiaan vain välineinä vaan niillä jokaisella on aina itseisarvoa. Siksi pelkkä dataverkoston hyödyntäminen ei ole sallittua. Sen sijaan dataverkoston tulee pyrkiä yhteiseen hyvään.</w:t>
      </w:r>
    </w:p>
    <w:p w14:paraId="435212DF" w14:textId="77777777" w:rsidR="00231DB4" w:rsidRDefault="000A4CE4" w:rsidP="00FB73C1">
      <w:r>
        <w:rPr>
          <w:rFonts w:ascii="Calibri" w:eastAsia="Calibri" w:hAnsi="Calibri" w:cs="Calibri"/>
          <w:noProof/>
          <w:sz w:val="22"/>
        </w:rPr>
        <mc:AlternateContent>
          <mc:Choice Requires="wpg">
            <w:drawing>
              <wp:anchor distT="0" distB="0" distL="114300" distR="114300" simplePos="0" relativeHeight="251663872" behindDoc="0" locked="0" layoutInCell="1" allowOverlap="1" wp14:anchorId="49F5992F" wp14:editId="0BB79602">
                <wp:simplePos x="0" y="0"/>
                <wp:positionH relativeFrom="page">
                  <wp:posOffset>609600</wp:posOffset>
                </wp:positionH>
                <wp:positionV relativeFrom="page">
                  <wp:posOffset>9443974</wp:posOffset>
                </wp:positionV>
                <wp:extent cx="6553200" cy="4318"/>
                <wp:effectExtent l="0" t="0" r="0" b="0"/>
                <wp:wrapTopAndBottom/>
                <wp:docPr id="59787" name="Group 59787"/>
                <wp:cNvGraphicFramePr/>
                <a:graphic xmlns:a="http://schemas.openxmlformats.org/drawingml/2006/main">
                  <a:graphicData uri="http://schemas.microsoft.com/office/word/2010/wordprocessingGroup">
                    <wpg:wgp>
                      <wpg:cNvGrpSpPr/>
                      <wpg:grpSpPr>
                        <a:xfrm>
                          <a:off x="0" y="0"/>
                          <a:ext cx="6553200" cy="4318"/>
                          <a:chOff x="0" y="0"/>
                          <a:chExt cx="6553200" cy="4318"/>
                        </a:xfrm>
                      </wpg:grpSpPr>
                      <wps:wsp>
                        <wps:cNvPr id="63021" name="Shape 63021"/>
                        <wps:cNvSpPr/>
                        <wps:spPr>
                          <a:xfrm>
                            <a:off x="0" y="0"/>
                            <a:ext cx="4477766" cy="9144"/>
                          </a:xfrm>
                          <a:custGeom>
                            <a:avLst/>
                            <a:gdLst/>
                            <a:ahLst/>
                            <a:cxnLst/>
                            <a:rect l="0" t="0" r="0" b="0"/>
                            <a:pathLst>
                              <a:path w="4477766" h="9144">
                                <a:moveTo>
                                  <a:pt x="0" y="0"/>
                                </a:moveTo>
                                <a:lnTo>
                                  <a:pt x="4477766" y="0"/>
                                </a:lnTo>
                                <a:lnTo>
                                  <a:pt x="447776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022" name="Shape 630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023" name="Shape 63023"/>
                        <wps:cNvSpPr/>
                        <wps:spPr>
                          <a:xfrm>
                            <a:off x="4468241" y="0"/>
                            <a:ext cx="2084959" cy="9144"/>
                          </a:xfrm>
                          <a:custGeom>
                            <a:avLst/>
                            <a:gdLst/>
                            <a:ahLst/>
                            <a:cxnLst/>
                            <a:rect l="0" t="0" r="0" b="0"/>
                            <a:pathLst>
                              <a:path w="2084959" h="9144">
                                <a:moveTo>
                                  <a:pt x="0" y="0"/>
                                </a:moveTo>
                                <a:lnTo>
                                  <a:pt x="2084959" y="0"/>
                                </a:lnTo>
                                <a:lnTo>
                                  <a:pt x="208495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024" name="Shape 63024"/>
                        <wps:cNvSpPr/>
                        <wps:spPr>
                          <a:xfrm>
                            <a:off x="654850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025" name="Shape 63025"/>
                        <wps:cNvSpPr/>
                        <wps:spPr>
                          <a:xfrm>
                            <a:off x="446824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FF9476F" id="Group 59787" o:spid="_x0000_s1026" style="position:absolute;margin-left:48pt;margin-top:743.6pt;width:516pt;height:.35pt;z-index:251663872;mso-position-horizontal-relative:page;mso-position-vertical-relative:page" coordsize="655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">
                <v:shape id="Shape 63021" o:spid="_x0000_s1027" style="position:absolute;width:44777;height:91;visibility:visible;mso-wrap-style:square;v-text-anchor:top" coordsize="44777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" path="m,l4477766,r,9144l,9144,,e" fillcolor="#ddd" stroked="f" strokeweight="0">
                  <v:stroke miterlimit="83231f" joinstyle="miter" endcap="square"/>
                  <v:path arrowok="t" textboxrect="0,0,4477766,9144"/>
                </v:shape>
                <v:shape id="Shape 63022"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" path="m,l9144,r,9144l,9144,,e" fillcolor="#ddd" stroked="f" strokeweight="0">
                  <v:stroke miterlimit="83231f" joinstyle="miter" endcap="square"/>
                  <v:path arrowok="t" textboxrect="0,0,9144,9144"/>
                </v:shape>
                <v:shape id="Shape 63023" o:spid="_x0000_s1029" style="position:absolute;left:44682;width:20850;height:91;visibility:visible;mso-wrap-style:square;v-text-anchor:top" coordsize="20849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" path="m,l2084959,r,9144l,9144,,e" fillcolor="#ddd" stroked="f" strokeweight="0">
                  <v:stroke miterlimit="83231f" joinstyle="miter" endcap="square"/>
                  <v:path arrowok="t" textboxrect="0,0,2084959,9144"/>
                </v:shape>
                <v:shape id="Shape 63024" o:spid="_x0000_s1030" style="position:absolute;left:65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" path="m,l9144,r,9144l,9144,,e" fillcolor="#ddd" stroked="f" strokeweight="0">
                  <v:stroke miterlimit="83231f" joinstyle="miter" endcap="square"/>
                  <v:path arrowok="t" textboxrect="0,0,9144,9144"/>
                </v:shape>
                <v:shape id="Shape 63025" o:spid="_x0000_s1031" style="position:absolute;left:44682;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" path="m,l9525,r,9144l,9144,,e" fillcolor="#ddd" stroked="f" strokeweight="0">
                  <v:stroke miterlimit="83231f" joinstyle="miter" endcap="square"/>
                  <v:path arrowok="t" textboxrect="0,0,9525,9144"/>
                </v:shape>
                <w10:wrap type="topAndBottom" anchorx="page" anchory="page"/>
              </v:group>
            </w:pict>
          </mc:Fallback>
        </mc:AlternateContent>
      </w:r>
      <w:r>
        <w:rPr>
          <w:b/>
        </w:rPr>
        <w:t xml:space="preserve">Konsekventalismi </w:t>
      </w:r>
      <w:r>
        <w:t xml:space="preserve">(painopiste on lopputuloksessa). Jos teko ei saa hyvää aikaan, se on epäeettinen. Näin ollen dataverkoston toimijoiden tulee pyrkiä toimimaan niin, että lopputulos saa aikaan mahdollisimman paljon hyvää kaikille dataverkoston osapuolille, joihin se vaikuttaa. Tämä tarkoittaa, että pelkkää oman edun tavoittelua ei voida pitää eettisenä motivaatiotekijänä dataverkostossa, vaan jäsenten tulee tavoitella </w:t>
      </w:r>
      <w:r w:rsidRPr="00252DBC">
        <w:t>yhtäläistä</w:t>
      </w:r>
      <w:r>
        <w:t xml:space="preserve"> etua kaikille sidosryhmille.</w:t>
      </w:r>
    </w:p>
    <w:p w14:paraId="3EAAD299" w14:textId="77777777" w:rsidR="00231DB4" w:rsidRDefault="000A4CE4" w:rsidP="00FB73C1">
      <w:r>
        <w:rPr>
          <w:b/>
        </w:rPr>
        <w:t>Hyve-etiikka</w:t>
      </w:r>
      <w:r>
        <w:t xml:space="preserve"> (keskittyy luonteen kehittämiseen) tarkoittaa jokaisen henkilön ja hänen luonteensa kehittämistä hyveellisemmäksi. Hyvä luonne johtaa hyviin tekoihin, joten eettisen henkilön on kehitettävä omaa luonnettaan tavalla, joka ohjaa toimintaa entistä eettisemmäksi. Tämä asettaa vaatimuksia sille, miten dataverkosto kunnioittaa henkilöitä, jotka ovat dataverkoston jäseniä tai joiden dataa käsitellään verkostossa. Verkoston organisaation sääntöjen ja käytäntöjen tulee auttaa organisaation työntekijöitä kehittämään luonnettaan eettisemmäksi, eli organisaation työntekijöille on annettava siihen asianmukaiset mahdollisuudet.</w:t>
      </w:r>
    </w:p>
    <w:p w14:paraId="3A5E0C67" w14:textId="4EEF5D17" w:rsidR="00231DB4" w:rsidRDefault="000A4CE4" w:rsidP="00252DBC">
      <w:pPr>
        <w:pStyle w:val="Otsikko2"/>
      </w:pPr>
      <w:bookmarkStart w:id="59" w:name="_Toc44320841"/>
      <w:r>
        <w:rPr>
          <w:lang w:bidi="fi-FI"/>
        </w:rPr>
        <w:t>Viestintä</w:t>
      </w:r>
      <w:bookmarkEnd w:id="59"/>
    </w:p>
    <w:p w14:paraId="450E9692" w14:textId="77777777" w:rsidR="00231DB4" w:rsidRDefault="000A4CE4" w:rsidP="00FB73C1">
      <w:r>
        <w:t xml:space="preserve">Asianmukainen viestintä on perustavanlaatuinen ominaisuus dataverkoston koko elinkaaren aikana. Se on tärkeää yksittäisten henkilöiden, organisaatioiden ja koko yhteiskunnan kannalta. Erilaisten sisältöjen ja ajoitusten lisäksi tarvitaan asianmukaiset viestintäkanavat ja -tavat. </w:t>
      </w:r>
    </w:p>
    <w:p w14:paraId="5BB33FFF" w14:textId="1E6671F1" w:rsidR="00231DB4" w:rsidRDefault="000A4CE4" w:rsidP="00FB73C1">
      <w:r>
        <w:t xml:space="preserve">Edellä mainittuja eettisiä periaatteita toteutetaan käytännössä viestinnän keinoin. Viestintä on lisäksi keino osoittaa organisaation sitoutumista periaatteisiin. Johdolla on erityinen vastuu määritellä, toteuttaa ja tukea organisaation kulttuuria ja prosesseja, jotka vastaavat näiden </w:t>
      </w:r>
      <w:r w:rsidR="004F4AFE">
        <w:t>Eettisten ohjeiden</w:t>
      </w:r>
      <w:r>
        <w:t xml:space="preserve"> periaatteita. Seuraavassa taulukossa on esimerkkejä viestintäkäytännöistä, jotka kuvastavat organisaation sitoutumista yhteen tai useampaan eettisistä periaatteista.</w:t>
      </w:r>
    </w:p>
    <w:p w14:paraId="7124EE0D" w14:textId="77777777" w:rsidR="008A0C23" w:rsidRDefault="008A0C23" w:rsidP="00FB73C1"/>
    <w:tbl>
      <w:tblPr>
        <w:tblW w:w="10313" w:type="dxa"/>
        <w:tblInd w:w="4" w:type="dxa"/>
        <w:tblCellMar>
          <w:top w:w="122" w:type="dxa"/>
          <w:left w:w="84" w:type="dxa"/>
          <w:right w:w="103" w:type="dxa"/>
        </w:tblCellMar>
        <w:tblLook w:val="04A0" w:firstRow="1" w:lastRow="0" w:firstColumn="1" w:lastColumn="0" w:noHBand="0" w:noVBand="1"/>
      </w:tblPr>
      <w:tblGrid>
        <w:gridCol w:w="7041"/>
        <w:gridCol w:w="3272"/>
      </w:tblGrid>
      <w:tr w:rsidR="00231DB4" w14:paraId="4BE1E342"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06AAF521" w14:textId="77777777" w:rsidR="00231DB4" w:rsidRDefault="000A4CE4" w:rsidP="00FB73C1">
            <w:r>
              <w:t>Viestintäkäytäntö</w:t>
            </w:r>
          </w:p>
        </w:tc>
        <w:tc>
          <w:tcPr>
            <w:tcW w:w="3272" w:type="dxa"/>
            <w:tcBorders>
              <w:top w:val="single" w:sz="6" w:space="0" w:color="DDDDDD"/>
              <w:left w:val="single" w:sz="6" w:space="0" w:color="DDDDDD"/>
              <w:bottom w:val="single" w:sz="6" w:space="0" w:color="DDDDDD"/>
              <w:right w:val="single" w:sz="3" w:space="0" w:color="DDDDDD"/>
            </w:tcBorders>
          </w:tcPr>
          <w:p w14:paraId="678A9E25" w14:textId="77777777" w:rsidR="00231DB4" w:rsidRDefault="000A4CE4" w:rsidP="00FB73C1">
            <w:r>
              <w:t>Eettinen periaate (esim.)</w:t>
            </w:r>
          </w:p>
        </w:tc>
      </w:tr>
      <w:tr w:rsidR="00231DB4" w14:paraId="4422B4E4" w14:textId="77777777" w:rsidTr="008A0C23">
        <w:trPr>
          <w:trHeight w:val="159"/>
        </w:trPr>
        <w:tc>
          <w:tcPr>
            <w:tcW w:w="7040" w:type="dxa"/>
            <w:tcBorders>
              <w:top w:val="single" w:sz="6" w:space="0" w:color="DDDDDD"/>
              <w:left w:val="single" w:sz="3" w:space="0" w:color="DDDDDD"/>
              <w:bottom w:val="single" w:sz="6" w:space="0" w:color="DDDDDD"/>
              <w:right w:val="single" w:sz="6" w:space="0" w:color="DDDDDD"/>
            </w:tcBorders>
          </w:tcPr>
          <w:p w14:paraId="33D83172" w14:textId="77777777" w:rsidR="00231DB4" w:rsidRDefault="000A4CE4" w:rsidP="00FB73C1">
            <w:r>
              <w:t>Työntekijöille tarjotaan kirjalliset ohjeet siitä, mitä eettiset asiat tarkoittavat organisaatiossa käytännön tasolla, eli miten heidän odotetaan toimivan.</w:t>
            </w:r>
          </w:p>
        </w:tc>
        <w:tc>
          <w:tcPr>
            <w:tcW w:w="3272" w:type="dxa"/>
            <w:tcBorders>
              <w:top w:val="single" w:sz="6" w:space="0" w:color="DDDDDD"/>
              <w:left w:val="single" w:sz="6" w:space="0" w:color="DDDDDD"/>
              <w:bottom w:val="single" w:sz="6" w:space="0" w:color="DDDDDD"/>
              <w:right w:val="single" w:sz="3" w:space="0" w:color="DDDDDD"/>
            </w:tcBorders>
          </w:tcPr>
          <w:p w14:paraId="07EDAD6C" w14:textId="77777777" w:rsidR="00231DB4" w:rsidRDefault="000A4CE4" w:rsidP="00FB73C1">
            <w:r>
              <w:t>Läpinäkyvyys, jatkuva kehitys</w:t>
            </w:r>
          </w:p>
        </w:tc>
      </w:tr>
      <w:tr w:rsidR="00231DB4" w14:paraId="606293B4" w14:textId="77777777" w:rsidTr="008A0C23">
        <w:trPr>
          <w:trHeight w:val="195"/>
        </w:trPr>
        <w:tc>
          <w:tcPr>
            <w:tcW w:w="7040" w:type="dxa"/>
            <w:tcBorders>
              <w:top w:val="single" w:sz="6" w:space="0" w:color="DDDDDD"/>
              <w:left w:val="single" w:sz="3" w:space="0" w:color="DDDDDD"/>
              <w:bottom w:val="single" w:sz="6" w:space="0" w:color="DDDDDD"/>
              <w:right w:val="single" w:sz="6" w:space="0" w:color="DDDDDD"/>
            </w:tcBorders>
          </w:tcPr>
          <w:p w14:paraId="02827290" w14:textId="77777777" w:rsidR="00231DB4" w:rsidRDefault="000A4CE4" w:rsidP="00FB73C1">
            <w:r>
              <w:t>Eettiset käytännöt esitetään uusille työntekijöille suullisesti ja kirjallisesti osana esimiesten järjestämää perehdytystä.</w:t>
            </w:r>
          </w:p>
        </w:tc>
        <w:tc>
          <w:tcPr>
            <w:tcW w:w="3272" w:type="dxa"/>
            <w:tcBorders>
              <w:top w:val="single" w:sz="6" w:space="0" w:color="DDDDDD"/>
              <w:left w:val="single" w:sz="6" w:space="0" w:color="DDDDDD"/>
              <w:bottom w:val="single" w:sz="6" w:space="0" w:color="DDDDDD"/>
              <w:right w:val="single" w:sz="3" w:space="0" w:color="DDDDDD"/>
            </w:tcBorders>
          </w:tcPr>
          <w:p w14:paraId="6171A8B8" w14:textId="77777777" w:rsidR="00231DB4" w:rsidRDefault="000A4CE4" w:rsidP="00FB73C1">
            <w:r>
              <w:t>Läpinäkyvyys, jatkuva kehitys</w:t>
            </w:r>
          </w:p>
        </w:tc>
      </w:tr>
      <w:tr w:rsidR="00231DB4" w14:paraId="1759EB66" w14:textId="77777777" w:rsidTr="008A0C23">
        <w:trPr>
          <w:trHeight w:val="204"/>
        </w:trPr>
        <w:tc>
          <w:tcPr>
            <w:tcW w:w="7040" w:type="dxa"/>
            <w:tcBorders>
              <w:top w:val="single" w:sz="6" w:space="0" w:color="DDDDDD"/>
              <w:left w:val="single" w:sz="3" w:space="0" w:color="DDDDDD"/>
              <w:bottom w:val="single" w:sz="6" w:space="0" w:color="DDDDDD"/>
              <w:right w:val="single" w:sz="6" w:space="0" w:color="DDDDDD"/>
            </w:tcBorders>
          </w:tcPr>
          <w:p w14:paraId="40C950B5" w14:textId="77777777" w:rsidR="00231DB4" w:rsidRDefault="000A4CE4" w:rsidP="00FB73C1">
            <w:r>
              <w:t>Eettisiä käytäntöjä arvioidaan, niistä viestitään avoimesti ja niitä muokataan organisaatiotasolla tarpeen mukaan vuosittain.</w:t>
            </w:r>
          </w:p>
        </w:tc>
        <w:tc>
          <w:tcPr>
            <w:tcW w:w="3272" w:type="dxa"/>
            <w:tcBorders>
              <w:top w:val="single" w:sz="6" w:space="0" w:color="DDDDDD"/>
              <w:left w:val="single" w:sz="6" w:space="0" w:color="DDDDDD"/>
              <w:bottom w:val="single" w:sz="6" w:space="0" w:color="DDDDDD"/>
              <w:right w:val="single" w:sz="3" w:space="0" w:color="DDDDDD"/>
            </w:tcBorders>
          </w:tcPr>
          <w:p w14:paraId="062A1450" w14:textId="77777777" w:rsidR="00231DB4" w:rsidRDefault="000A4CE4" w:rsidP="00FB73C1">
            <w:r>
              <w:t>Läpinäkyvyys</w:t>
            </w:r>
          </w:p>
        </w:tc>
      </w:tr>
      <w:tr w:rsidR="00231DB4" w14:paraId="055A99A3" w14:textId="77777777" w:rsidTr="008A0C23">
        <w:trPr>
          <w:trHeight w:val="86"/>
        </w:trPr>
        <w:tc>
          <w:tcPr>
            <w:tcW w:w="7040" w:type="dxa"/>
            <w:tcBorders>
              <w:top w:val="single" w:sz="6" w:space="0" w:color="DDDDDD"/>
              <w:left w:val="single" w:sz="3" w:space="0" w:color="DDDDDD"/>
              <w:bottom w:val="single" w:sz="6" w:space="0" w:color="DDDDDD"/>
              <w:right w:val="single" w:sz="6" w:space="0" w:color="DDDDDD"/>
            </w:tcBorders>
          </w:tcPr>
          <w:p w14:paraId="6FA87394" w14:textId="77777777" w:rsidR="00231DB4" w:rsidRDefault="000A4CE4" w:rsidP="00FB73C1">
            <w:r>
              <w:lastRenderedPageBreak/>
              <w:t>Suullisen ja kirjallisen viestinnän lisäksi eettisiä käytäntöjä selventävää visuaalista aineistoa (kuten tietokaavioita ja videoita) tarjotaan sekä työntekijöille että sidosryhmille.</w:t>
            </w:r>
          </w:p>
        </w:tc>
        <w:tc>
          <w:tcPr>
            <w:tcW w:w="3272" w:type="dxa"/>
            <w:tcBorders>
              <w:top w:val="single" w:sz="6" w:space="0" w:color="DDDDDD"/>
              <w:left w:val="single" w:sz="6" w:space="0" w:color="DDDDDD"/>
              <w:bottom w:val="single" w:sz="6" w:space="0" w:color="DDDDDD"/>
              <w:right w:val="single" w:sz="3" w:space="0" w:color="DDDDDD"/>
            </w:tcBorders>
          </w:tcPr>
          <w:p w14:paraId="2C66F891" w14:textId="77777777" w:rsidR="00231DB4" w:rsidRDefault="000A4CE4" w:rsidP="00FB73C1">
            <w:r>
              <w:t>Ihmislähtöisyys, läpinäkyvyys</w:t>
            </w:r>
          </w:p>
        </w:tc>
      </w:tr>
      <w:tr w:rsidR="00231DB4" w14:paraId="6966C727" w14:textId="77777777" w:rsidTr="008A0C23">
        <w:trPr>
          <w:trHeight w:val="509"/>
        </w:trPr>
        <w:tc>
          <w:tcPr>
            <w:tcW w:w="7040" w:type="dxa"/>
            <w:tcBorders>
              <w:top w:val="single" w:sz="6" w:space="0" w:color="DDDDDD"/>
              <w:left w:val="single" w:sz="3" w:space="0" w:color="DDDDDD"/>
              <w:bottom w:val="single" w:sz="6" w:space="0" w:color="DDDDDD"/>
              <w:right w:val="single" w:sz="6" w:space="0" w:color="DDDDDD"/>
            </w:tcBorders>
          </w:tcPr>
          <w:p w14:paraId="7FC4B636" w14:textId="77777777" w:rsidR="00231DB4" w:rsidRDefault="000A4CE4" w:rsidP="00FB73C1">
            <w:r>
              <w:t>Organisaation sitoutumisesta lakeihin sekä eettisiin normeihin ja käytäntöihin viestitään selvästi arvon, strategian ja agendan tasoilla (työntekijöille, loppukäyttäjille, sidosryhmille ja yhteiskunnalle).</w:t>
            </w:r>
          </w:p>
        </w:tc>
        <w:tc>
          <w:tcPr>
            <w:tcW w:w="3272" w:type="dxa"/>
            <w:tcBorders>
              <w:top w:val="single" w:sz="6" w:space="0" w:color="DDDDDD"/>
              <w:left w:val="single" w:sz="6" w:space="0" w:color="DDDDDD"/>
              <w:bottom w:val="single" w:sz="6" w:space="0" w:color="DDDDDD"/>
              <w:right w:val="single" w:sz="3" w:space="0" w:color="DDDDDD"/>
            </w:tcBorders>
          </w:tcPr>
          <w:p w14:paraId="388F3811" w14:textId="77777777" w:rsidR="00231DB4" w:rsidRDefault="000A4CE4" w:rsidP="00FB73C1">
            <w:r>
              <w:t>Läpinäkyvyys, haitan välttäminen ja henkilöille tarjottava tuki</w:t>
            </w:r>
          </w:p>
        </w:tc>
      </w:tr>
      <w:tr w:rsidR="00231DB4" w14:paraId="094C4A6B" w14:textId="77777777" w:rsidTr="008A0C23">
        <w:trPr>
          <w:trHeight w:val="53"/>
        </w:trPr>
        <w:tc>
          <w:tcPr>
            <w:tcW w:w="7040" w:type="dxa"/>
            <w:tcBorders>
              <w:top w:val="single" w:sz="6" w:space="0" w:color="DDDDDD"/>
              <w:left w:val="single" w:sz="3" w:space="0" w:color="DDDDDD"/>
              <w:bottom w:val="single" w:sz="6" w:space="0" w:color="DDDDDD"/>
              <w:right w:val="single" w:sz="6" w:space="0" w:color="DDDDDD"/>
            </w:tcBorders>
          </w:tcPr>
          <w:p w14:paraId="26F32159" w14:textId="77777777" w:rsidR="00231DB4" w:rsidRDefault="000A4CE4" w:rsidP="00FB73C1">
            <w:r>
              <w:t>Organisaation sitoutumista selvästi määritellyillä eettisillä käytännöillä määritellään, toteutetaan ja tuetaan.</w:t>
            </w:r>
          </w:p>
        </w:tc>
        <w:tc>
          <w:tcPr>
            <w:tcW w:w="3272" w:type="dxa"/>
            <w:tcBorders>
              <w:top w:val="single" w:sz="6" w:space="0" w:color="DDDDDD"/>
              <w:left w:val="single" w:sz="6" w:space="0" w:color="DDDDDD"/>
              <w:bottom w:val="single" w:sz="6" w:space="0" w:color="DDDDDD"/>
              <w:right w:val="single" w:sz="3" w:space="0" w:color="DDDDDD"/>
            </w:tcBorders>
          </w:tcPr>
          <w:p w14:paraId="585328AD" w14:textId="77777777" w:rsidR="00231DB4" w:rsidRDefault="000A4CE4" w:rsidP="00FB73C1">
            <w:r>
              <w:t>Haitan välttäminen, jatkuva kehitys</w:t>
            </w:r>
          </w:p>
        </w:tc>
      </w:tr>
      <w:tr w:rsidR="00231DB4" w14:paraId="0136697C"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4ECFAEFB" w14:textId="77777777" w:rsidR="00231DB4" w:rsidRDefault="000A4CE4" w:rsidP="00FB73C1">
            <w:r>
              <w:t>Työntekijöitä kannustetaan sitoutumaan eettisiin käytäntöihin ja siitä palkitaan. Lisäksi eettisten käytäntöjen rikkomukset johtavat asianmukaisiin toimenpiteisiin.</w:t>
            </w:r>
          </w:p>
        </w:tc>
        <w:tc>
          <w:tcPr>
            <w:tcW w:w="3272" w:type="dxa"/>
            <w:tcBorders>
              <w:top w:val="single" w:sz="6" w:space="0" w:color="DDDDDD"/>
              <w:left w:val="single" w:sz="6" w:space="0" w:color="DDDDDD"/>
              <w:bottom w:val="single" w:sz="6" w:space="0" w:color="DDDDDD"/>
              <w:right w:val="single" w:sz="3" w:space="0" w:color="DDDDDD"/>
            </w:tcBorders>
          </w:tcPr>
          <w:p w14:paraId="1078B14C" w14:textId="77777777" w:rsidR="00231DB4" w:rsidRDefault="000A4CE4" w:rsidP="00FB73C1">
            <w:r>
              <w:t>Haitan välttäminen, jatkuva kehitys</w:t>
            </w:r>
          </w:p>
        </w:tc>
      </w:tr>
      <w:tr w:rsidR="00231DB4" w14:paraId="4E06FA21" w14:textId="77777777" w:rsidTr="008A0C23">
        <w:trPr>
          <w:trHeight w:val="215"/>
        </w:trPr>
        <w:tc>
          <w:tcPr>
            <w:tcW w:w="7040" w:type="dxa"/>
            <w:tcBorders>
              <w:top w:val="single" w:sz="6" w:space="0" w:color="DDDDDD"/>
              <w:left w:val="single" w:sz="3" w:space="0" w:color="DDDDDD"/>
              <w:bottom w:val="single" w:sz="6" w:space="0" w:color="DDDDDD"/>
              <w:right w:val="single" w:sz="6" w:space="0" w:color="DDDDDD"/>
            </w:tcBorders>
          </w:tcPr>
          <w:p w14:paraId="1F79685B" w14:textId="77777777" w:rsidR="00231DB4" w:rsidRDefault="000A4CE4" w:rsidP="00FB73C1">
            <w:r>
              <w:t>Loppukäyttäjille annetaan tietoa järjestelmistä ja käytännöistä tavoilla, jotka tukevat tiedon ymmärtämistä ja kykyä tehdä tietoon perustuvia päätöksiä tarvittaessa.</w:t>
            </w:r>
          </w:p>
        </w:tc>
        <w:tc>
          <w:tcPr>
            <w:tcW w:w="3272" w:type="dxa"/>
            <w:tcBorders>
              <w:top w:val="single" w:sz="6" w:space="0" w:color="DDDDDD"/>
              <w:left w:val="single" w:sz="6" w:space="0" w:color="DDDDDD"/>
              <w:bottom w:val="single" w:sz="6" w:space="0" w:color="DDDDDD"/>
              <w:right w:val="single" w:sz="3" w:space="0" w:color="DDDDDD"/>
            </w:tcBorders>
          </w:tcPr>
          <w:p w14:paraId="0FA52848" w14:textId="77777777" w:rsidR="00231DB4" w:rsidRDefault="000A4CE4" w:rsidP="00FB73C1">
            <w:r>
              <w:t>Ihmislähtöisyys, jatkuva kehitys, henkilöille tarjottava tuki, läpinäkyvyys</w:t>
            </w:r>
          </w:p>
        </w:tc>
      </w:tr>
      <w:tr w:rsidR="00231DB4" w14:paraId="5AFC4093" w14:textId="77777777" w:rsidTr="008A0C23">
        <w:trPr>
          <w:trHeight w:val="227"/>
        </w:trPr>
        <w:tc>
          <w:tcPr>
            <w:tcW w:w="7040" w:type="dxa"/>
            <w:tcBorders>
              <w:top w:val="single" w:sz="6" w:space="0" w:color="DDDDDD"/>
              <w:left w:val="single" w:sz="3" w:space="0" w:color="DDDDDD"/>
              <w:bottom w:val="single" w:sz="6" w:space="0" w:color="DDDDDD"/>
              <w:right w:val="single" w:sz="6" w:space="0" w:color="DDDDDD"/>
            </w:tcBorders>
          </w:tcPr>
          <w:p w14:paraId="7CB6AD5F" w14:textId="77777777" w:rsidR="00231DB4" w:rsidRDefault="000A4CE4" w:rsidP="00FB73C1">
            <w:r>
              <w:t>Dynaamisia tietoon perustuvia päätöksiä tarjotaan.</w:t>
            </w:r>
          </w:p>
        </w:tc>
        <w:tc>
          <w:tcPr>
            <w:tcW w:w="3272" w:type="dxa"/>
            <w:tcBorders>
              <w:top w:val="single" w:sz="6" w:space="0" w:color="DDDDDD"/>
              <w:left w:val="single" w:sz="6" w:space="0" w:color="DDDDDD"/>
              <w:bottom w:val="single" w:sz="6" w:space="0" w:color="DDDDDD"/>
              <w:right w:val="single" w:sz="3" w:space="0" w:color="DDDDDD"/>
            </w:tcBorders>
          </w:tcPr>
          <w:p w14:paraId="072614E5" w14:textId="77777777" w:rsidR="00231DB4" w:rsidRDefault="000A4CE4" w:rsidP="00FB73C1">
            <w:r>
              <w:t>Reiluus, ihmislähtöisyys, jatkuva kehitys, henkilöille tarjottava tuki, läpinäkyvyys</w:t>
            </w:r>
          </w:p>
        </w:tc>
      </w:tr>
      <w:tr w:rsidR="00231DB4" w14:paraId="3A9F690B"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1A4627C3" w14:textId="77777777" w:rsidR="00231DB4" w:rsidRDefault="000A4CE4" w:rsidP="00FB73C1">
            <w:r>
              <w:t>Työntekijöille tarjotaan selkeät kirjalliset tietoturvakäytännöt ja varasuunnitelmat.</w:t>
            </w:r>
          </w:p>
        </w:tc>
        <w:tc>
          <w:tcPr>
            <w:tcW w:w="3272" w:type="dxa"/>
            <w:tcBorders>
              <w:top w:val="single" w:sz="6" w:space="0" w:color="DDDDDD"/>
              <w:left w:val="single" w:sz="6" w:space="0" w:color="DDDDDD"/>
              <w:bottom w:val="single" w:sz="6" w:space="0" w:color="DDDDDD"/>
              <w:right w:val="single" w:sz="3" w:space="0" w:color="DDDDDD"/>
            </w:tcBorders>
          </w:tcPr>
          <w:p w14:paraId="10702DF2" w14:textId="77777777" w:rsidR="00231DB4" w:rsidRDefault="000A4CE4" w:rsidP="00FB73C1">
            <w:r>
              <w:t>Haitan välttäminen, suojaus</w:t>
            </w:r>
          </w:p>
        </w:tc>
      </w:tr>
      <w:tr w:rsidR="00231DB4" w14:paraId="21970044" w14:textId="77777777">
        <w:trPr>
          <w:trHeight w:val="367"/>
        </w:trPr>
        <w:tc>
          <w:tcPr>
            <w:tcW w:w="7040" w:type="dxa"/>
            <w:tcBorders>
              <w:top w:val="single" w:sz="6" w:space="0" w:color="DDDDDD"/>
              <w:left w:val="single" w:sz="3" w:space="0" w:color="DDDDDD"/>
              <w:bottom w:val="single" w:sz="6" w:space="0" w:color="DDDDDD"/>
              <w:right w:val="single" w:sz="6" w:space="0" w:color="DDDDDD"/>
            </w:tcBorders>
          </w:tcPr>
          <w:p w14:paraId="108D9374" w14:textId="77777777" w:rsidR="00231DB4" w:rsidRDefault="000A4CE4" w:rsidP="00FB73C1">
            <w:r>
              <w:t>Pääsyä dataan rajoitetaan asianmukaisesti, ja sitä voidaan seurata.</w:t>
            </w:r>
          </w:p>
        </w:tc>
        <w:tc>
          <w:tcPr>
            <w:tcW w:w="3272" w:type="dxa"/>
            <w:tcBorders>
              <w:top w:val="single" w:sz="6" w:space="0" w:color="DDDDDD"/>
              <w:left w:val="single" w:sz="6" w:space="0" w:color="DDDDDD"/>
              <w:bottom w:val="single" w:sz="6" w:space="0" w:color="DDDDDD"/>
              <w:right w:val="single" w:sz="3" w:space="0" w:color="DDDDDD"/>
            </w:tcBorders>
          </w:tcPr>
          <w:p w14:paraId="225E956B" w14:textId="77777777" w:rsidR="00231DB4" w:rsidRDefault="000A4CE4" w:rsidP="00FB73C1">
            <w:r>
              <w:t>Vastuuvelvollisuus, haitan välttäminen, yksityisyys, suojaus</w:t>
            </w:r>
          </w:p>
        </w:tc>
      </w:tr>
      <w:tr w:rsidR="00231DB4" w14:paraId="785214D3"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38F1F4BD" w14:textId="77777777" w:rsidR="00231DB4" w:rsidRDefault="000A4CE4" w:rsidP="00FB73C1">
            <w:r>
              <w:t>Loppukäyttäjien, sidosryhmien ja työntekijöiden vuorovaikutukseen tarjotaan mahdollisuuksia vakiokäytäntönä.</w:t>
            </w:r>
          </w:p>
        </w:tc>
        <w:tc>
          <w:tcPr>
            <w:tcW w:w="3272" w:type="dxa"/>
            <w:tcBorders>
              <w:top w:val="single" w:sz="6" w:space="0" w:color="DDDDDD"/>
              <w:left w:val="single" w:sz="6" w:space="0" w:color="DDDDDD"/>
              <w:bottom w:val="single" w:sz="6" w:space="0" w:color="DDDDDD"/>
              <w:right w:val="single" w:sz="3" w:space="0" w:color="DDDDDD"/>
            </w:tcBorders>
          </w:tcPr>
          <w:p w14:paraId="3546CDCE" w14:textId="77777777" w:rsidR="00231DB4" w:rsidRDefault="000A4CE4" w:rsidP="00FB73C1">
            <w:r>
              <w:t>Ihmislähtöisyys, jatkuva kehitys, henkilöille tarjottava tuki</w:t>
            </w:r>
          </w:p>
        </w:tc>
      </w:tr>
      <w:tr w:rsidR="00231DB4" w14:paraId="7E6C9DDB" w14:textId="77777777" w:rsidTr="008A0C23">
        <w:trPr>
          <w:trHeight w:val="26"/>
        </w:trPr>
        <w:tc>
          <w:tcPr>
            <w:tcW w:w="7040" w:type="dxa"/>
            <w:tcBorders>
              <w:top w:val="single" w:sz="3" w:space="0" w:color="DDDDDD"/>
              <w:left w:val="single" w:sz="3" w:space="0" w:color="DDDDDD"/>
              <w:bottom w:val="single" w:sz="6" w:space="0" w:color="DDDDDD"/>
              <w:right w:val="single" w:sz="6" w:space="0" w:color="DDDDDD"/>
            </w:tcBorders>
          </w:tcPr>
          <w:p w14:paraId="7FF5DD4E" w14:textId="77777777" w:rsidR="00231DB4" w:rsidRDefault="000A4CE4" w:rsidP="00FB73C1">
            <w:r>
              <w:t>Palautetta, konsultointia ja yhteistyömahdollisuuksia hyödynnetään aktiivisesti käytäntöjen ja tuotteiden parantamiseksi.</w:t>
            </w:r>
          </w:p>
        </w:tc>
        <w:tc>
          <w:tcPr>
            <w:tcW w:w="3272" w:type="dxa"/>
            <w:tcBorders>
              <w:top w:val="single" w:sz="3" w:space="0" w:color="DDDDDD"/>
              <w:left w:val="single" w:sz="6" w:space="0" w:color="DDDDDD"/>
              <w:bottom w:val="single" w:sz="6" w:space="0" w:color="DDDDDD"/>
              <w:right w:val="single" w:sz="3" w:space="0" w:color="DDDDDD"/>
            </w:tcBorders>
          </w:tcPr>
          <w:p w14:paraId="163806E1" w14:textId="77777777" w:rsidR="00231DB4" w:rsidRDefault="000A4CE4" w:rsidP="00FB73C1">
            <w:r>
              <w:t>Ihmislähtöisyys, henkilöille tarjottava tuki</w:t>
            </w:r>
          </w:p>
        </w:tc>
      </w:tr>
      <w:tr w:rsidR="00231DB4" w14:paraId="4ECF9E3F"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27F0DCA3" w14:textId="77777777" w:rsidR="00231DB4" w:rsidRDefault="000A4CE4" w:rsidP="00FB73C1">
            <w:r>
              <w:t>Tiedon valtaa ei käytetä henkilöitä vastaan. Lisäksi tätä epäsymmetriaa vähennetään tarjoamalla hyödyllistä ja ymmärrettävää tietoa.</w:t>
            </w:r>
          </w:p>
        </w:tc>
        <w:tc>
          <w:tcPr>
            <w:tcW w:w="3272" w:type="dxa"/>
            <w:tcBorders>
              <w:top w:val="single" w:sz="6" w:space="0" w:color="DDDDDD"/>
              <w:left w:val="single" w:sz="6" w:space="0" w:color="DDDDDD"/>
              <w:bottom w:val="single" w:sz="6" w:space="0" w:color="DDDDDD"/>
              <w:right w:val="single" w:sz="3" w:space="0" w:color="DDDDDD"/>
            </w:tcBorders>
          </w:tcPr>
          <w:p w14:paraId="5E4D1947" w14:textId="77777777" w:rsidR="00231DB4" w:rsidRDefault="000A4CE4" w:rsidP="00FB73C1">
            <w:r>
              <w:t>Reiluus, ihmislähtöisyys, jatkuva kehitys, henkilöille tarjottava tuki</w:t>
            </w:r>
          </w:p>
        </w:tc>
      </w:tr>
      <w:tr w:rsidR="00231DB4" w14:paraId="7D843831"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0DF6AE7B" w14:textId="77777777" w:rsidR="00231DB4" w:rsidRDefault="000A4CE4" w:rsidP="00FB73C1">
            <w:r>
              <w:t>Järjestelmät ja käytännöt mahdollistavat henkilöiden toimijuuden, valinnanvaran ja itsemääräämisoikeuden.</w:t>
            </w:r>
          </w:p>
        </w:tc>
        <w:tc>
          <w:tcPr>
            <w:tcW w:w="3272" w:type="dxa"/>
            <w:tcBorders>
              <w:top w:val="single" w:sz="6" w:space="0" w:color="DDDDDD"/>
              <w:left w:val="single" w:sz="6" w:space="0" w:color="DDDDDD"/>
              <w:bottom w:val="single" w:sz="6" w:space="0" w:color="DDDDDD"/>
              <w:right w:val="single" w:sz="3" w:space="0" w:color="DDDDDD"/>
            </w:tcBorders>
          </w:tcPr>
          <w:p w14:paraId="4B90651F" w14:textId="77777777" w:rsidR="00231DB4" w:rsidRDefault="000A4CE4" w:rsidP="00FB73C1">
            <w:r>
              <w:t>Reiluus, ihmislähtöisyys, henkilöille tarjottava tuki, läpinäkyvyys</w:t>
            </w:r>
          </w:p>
        </w:tc>
      </w:tr>
    </w:tbl>
    <w:p w14:paraId="546C9926" w14:textId="24700030" w:rsidR="00231DB4" w:rsidRDefault="000A4CE4" w:rsidP="00252DBC">
      <w:pPr>
        <w:pStyle w:val="Otsikko2"/>
      </w:pPr>
      <w:bookmarkStart w:id="60" w:name="_Toc44320842"/>
      <w:r>
        <w:rPr>
          <w:lang w:bidi="fi-FI"/>
        </w:rPr>
        <w:t>Kirjallisuus</w:t>
      </w:r>
      <w:bookmarkEnd w:id="60"/>
    </w:p>
    <w:p w14:paraId="653C2FA1" w14:textId="77777777" w:rsidR="00231DB4" w:rsidRPr="00DE3810" w:rsidRDefault="000A4CE4" w:rsidP="00FB73C1">
      <w:pPr>
        <w:rPr>
          <w:lang w:val="en-US"/>
        </w:rPr>
      </w:pPr>
      <w:r w:rsidRPr="00DE3810">
        <w:rPr>
          <w:lang w:val="en-US"/>
        </w:rPr>
        <w:t xml:space="preserve">ACM Code of Ethics and Professional Conduct. 2018 </w:t>
      </w:r>
      <w:hyperlink r:id="rId26">
        <w:r w:rsidRPr="00DE3810">
          <w:rPr>
            <w:color w:val="003366"/>
            <w:lang w:val="en-US"/>
          </w:rPr>
          <w:t>https://www.acm.org/code-of-ethics</w:t>
        </w:r>
      </w:hyperlink>
    </w:p>
    <w:p w14:paraId="50FC11BF" w14:textId="77777777" w:rsidR="00231DB4" w:rsidRPr="00DE3810" w:rsidRDefault="000A4CE4" w:rsidP="00FB73C1">
      <w:pPr>
        <w:rPr>
          <w:lang w:val="en-US"/>
        </w:rPr>
      </w:pPr>
      <w:r>
        <w:t xml:space="preserve">LUOTETTAVAA TEKOÄLYÄ KOSKEVAT EETTISET OHJEET. Tekoälyä käsittelevä korkean tason asiantuntijaryhmä. </w:t>
      </w:r>
      <w:r w:rsidRPr="00DE3810">
        <w:rPr>
          <w:lang w:val="en-US"/>
        </w:rPr>
        <w:t xml:space="preserve">Euroopan komissio, 2019. </w:t>
      </w:r>
      <w:hyperlink r:id="rId27">
        <w:r w:rsidRPr="00DE3810">
          <w:rPr>
            <w:color w:val="003366"/>
            <w:lang w:val="en-US"/>
          </w:rPr>
          <w:t xml:space="preserve">https://ec.europa </w:t>
        </w:r>
      </w:hyperlink>
      <w:hyperlink r:id="rId28">
        <w:r w:rsidRPr="00DE3810">
          <w:rPr>
            <w:color w:val="003366"/>
            <w:lang w:val="en-US"/>
          </w:rPr>
          <w:t>.eu/digital-single-market/en/news/ethics-guidelines-trustworthy-ai</w:t>
        </w:r>
      </w:hyperlink>
      <w:r w:rsidRPr="00DE3810">
        <w:rPr>
          <w:lang w:val="en-US"/>
        </w:rPr>
        <w:t xml:space="preserve"> </w:t>
      </w:r>
    </w:p>
    <w:p w14:paraId="7141B98E" w14:textId="77777777" w:rsidR="00231DB4" w:rsidRDefault="000A4CE4" w:rsidP="00FB73C1">
      <w:r w:rsidRPr="00DE3810">
        <w:rPr>
          <w:lang w:val="en-US"/>
        </w:rPr>
        <w:t xml:space="preserve">Floridi ym. (2018) AI4People — An Ethical Framework for a Good AI Society: Opportunities, Risks, Principles, and Recommendations. </w:t>
      </w:r>
      <w:r>
        <w:t>Minds and Machines, 28, 689-707.</w:t>
      </w:r>
    </w:p>
    <w:p w14:paraId="263BD9A1" w14:textId="77777777" w:rsidR="008A0C23" w:rsidRDefault="008A0C23" w:rsidP="00FB73C1">
      <w:pPr>
        <w:rPr>
          <w:color w:val="333333"/>
          <w:sz w:val="28"/>
          <w:szCs w:val="28"/>
        </w:rPr>
      </w:pPr>
      <w:r>
        <w:br w:type="page"/>
      </w:r>
    </w:p>
    <w:p w14:paraId="01786F61" w14:textId="755703DB" w:rsidR="00231DB4" w:rsidRDefault="000A4CE4" w:rsidP="00252DBC">
      <w:pPr>
        <w:pStyle w:val="Otsikko1"/>
      </w:pPr>
      <w:bookmarkStart w:id="61" w:name="_Toc44320843"/>
      <w:r>
        <w:rPr>
          <w:lang w:bidi="fi-FI"/>
        </w:rPr>
        <w:lastRenderedPageBreak/>
        <w:t>Sanasto</w:t>
      </w:r>
      <w:bookmarkEnd w:id="61"/>
    </w:p>
    <w:p w14:paraId="04559A35" w14:textId="77777777" w:rsidR="00231DB4" w:rsidRDefault="000A4CE4" w:rsidP="00FB73C1">
      <w:r>
        <w:t>Tässä sanastossa kuvataan Dataverkoston ja sen Sääntökirjan keskeisiä käsitteitä. Huomaa, että Perustamissopimus sisältää laillisesti sitovia määritelmiä joillekin tässä sopimuksessa käytetyille termeille. Jos tämä sanasto on ristiriidassa sopimuksessa esitettyjen määritelmien kanssa, ensisijaisesti sovelletaan sopimuksessa esitettyjä määritelmiä. Seuraavassa kuvassa on esitetty sanaston paikka suhteessa koko sääntökirjaan. Dataverkosto voi lisätä ja muokata tämän sanaston käsitteitä ja niiden selityksiä tarpeen mukaan.</w:t>
      </w:r>
    </w:p>
    <w:p w14:paraId="63099F0C" w14:textId="1FE4D1D0" w:rsidR="00231DB4" w:rsidRDefault="00E83039" w:rsidP="00FB73C1">
      <w:r>
        <w:rPr>
          <w:noProof/>
        </w:rPr>
        <w:drawing>
          <wp:inline distT="0" distB="0" distL="0" distR="0" wp14:anchorId="2851E810" wp14:editId="5B1DAEDC">
            <wp:extent cx="6549390" cy="3684270"/>
            <wp:effectExtent l="0" t="0" r="381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6.png"/>
                    <pic:cNvPicPr/>
                  </pic:nvPicPr>
                  <pic:blipFill>
                    <a:blip r:embed="rId29">
                      <a:extLst>
                        <a:ext uri="{28A0092B-C50C-407E-A947-70E740481C1C}">
                          <a14:useLocalDpi xmlns:a14="http://schemas.microsoft.com/office/drawing/2010/main" val="0"/>
                        </a:ext>
                      </a:extLst>
                    </a:blip>
                    <a:stretch>
                      <a:fillRect/>
                    </a:stretch>
                  </pic:blipFill>
                  <pic:spPr>
                    <a:xfrm>
                      <a:off x="0" y="0"/>
                      <a:ext cx="6549390" cy="3684270"/>
                    </a:xfrm>
                    <a:prstGeom prst="rect">
                      <a:avLst/>
                    </a:prstGeom>
                  </pic:spPr>
                </pic:pic>
              </a:graphicData>
            </a:graphic>
          </wp:inline>
        </w:drawing>
      </w:r>
    </w:p>
    <w:tbl>
      <w:tblPr>
        <w:tblW w:w="10313" w:type="dxa"/>
        <w:tblInd w:w="4" w:type="dxa"/>
        <w:tblCellMar>
          <w:top w:w="122" w:type="dxa"/>
          <w:left w:w="84" w:type="dxa"/>
          <w:right w:w="88" w:type="dxa"/>
        </w:tblCellMar>
        <w:tblLook w:val="04A0" w:firstRow="1" w:lastRow="0" w:firstColumn="1" w:lastColumn="0" w:noHBand="0" w:noVBand="1"/>
      </w:tblPr>
      <w:tblGrid>
        <w:gridCol w:w="1058"/>
        <w:gridCol w:w="9255"/>
      </w:tblGrid>
      <w:tr w:rsidR="00231DB4" w14:paraId="67EE6687" w14:textId="77777777">
        <w:trPr>
          <w:trHeight w:val="560"/>
        </w:trPr>
        <w:tc>
          <w:tcPr>
            <w:tcW w:w="1015" w:type="dxa"/>
            <w:tcBorders>
              <w:top w:val="single" w:sz="6" w:space="0" w:color="DDDDDD"/>
              <w:left w:val="single" w:sz="3" w:space="0" w:color="DDDDDD"/>
              <w:bottom w:val="single" w:sz="6" w:space="0" w:color="DDDDDD"/>
              <w:right w:val="single" w:sz="6" w:space="0" w:color="DDDDDD"/>
            </w:tcBorders>
          </w:tcPr>
          <w:p w14:paraId="032772C0" w14:textId="77777777" w:rsidR="00231DB4" w:rsidRDefault="000A4CE4" w:rsidP="00FB73C1">
            <w:r>
              <w:t>Data-</w:t>
            </w:r>
          </w:p>
          <w:p w14:paraId="1B69ECBF" w14:textId="77777777" w:rsidR="00231DB4" w:rsidRDefault="000A4CE4" w:rsidP="00FB73C1">
            <w:r>
              <w:t>verkosto</w:t>
            </w:r>
          </w:p>
        </w:tc>
        <w:tc>
          <w:tcPr>
            <w:tcW w:w="9297" w:type="dxa"/>
            <w:tcBorders>
              <w:top w:val="single" w:sz="6" w:space="0" w:color="DDDDDD"/>
              <w:left w:val="single" w:sz="6" w:space="0" w:color="DDDDDD"/>
              <w:bottom w:val="single" w:sz="6" w:space="0" w:color="DDDDDD"/>
              <w:right w:val="single" w:sz="3" w:space="0" w:color="DDDDDD"/>
            </w:tcBorders>
          </w:tcPr>
          <w:p w14:paraId="49AC0952" w14:textId="77777777" w:rsidR="00231DB4" w:rsidRDefault="000A4CE4" w:rsidP="00FB73C1">
            <w:r>
              <w:t>Ryhmä yrityksiä ja muita organisaatioita tai yksityishenkilöitä, jotka jakavat dataa Sääntökirjan mukaisesti.</w:t>
            </w:r>
          </w:p>
        </w:tc>
      </w:tr>
      <w:tr w:rsidR="00231DB4" w14:paraId="2918F2CF" w14:textId="77777777">
        <w:trPr>
          <w:trHeight w:val="559"/>
        </w:trPr>
        <w:tc>
          <w:tcPr>
            <w:tcW w:w="1015" w:type="dxa"/>
            <w:tcBorders>
              <w:top w:val="single" w:sz="6" w:space="0" w:color="DDDDDD"/>
              <w:left w:val="single" w:sz="3" w:space="0" w:color="DDDDDD"/>
              <w:bottom w:val="single" w:sz="6" w:space="0" w:color="DDDDDD"/>
              <w:right w:val="single" w:sz="6" w:space="0" w:color="DDDDDD"/>
            </w:tcBorders>
          </w:tcPr>
          <w:p w14:paraId="3FE03DC8" w14:textId="77777777" w:rsidR="00231DB4" w:rsidRDefault="000A4CE4" w:rsidP="00FB73C1">
            <w:r>
              <w:t>Data-</w:t>
            </w:r>
          </w:p>
          <w:p w14:paraId="18AEFB59" w14:textId="77777777" w:rsidR="00231DB4" w:rsidRDefault="000A4CE4" w:rsidP="00FB73C1">
            <w:r>
              <w:t>ekosysteemi</w:t>
            </w:r>
          </w:p>
        </w:tc>
        <w:tc>
          <w:tcPr>
            <w:tcW w:w="9297" w:type="dxa"/>
            <w:tcBorders>
              <w:top w:val="single" w:sz="6" w:space="0" w:color="DDDDDD"/>
              <w:left w:val="single" w:sz="6" w:space="0" w:color="DDDDDD"/>
              <w:bottom w:val="single" w:sz="6" w:space="0" w:color="DDDDDD"/>
              <w:right w:val="single" w:sz="3" w:space="0" w:color="DDDDDD"/>
            </w:tcBorders>
          </w:tcPr>
          <w:p w14:paraId="0BED4912" w14:textId="77777777" w:rsidR="00231DB4" w:rsidRDefault="000A4CE4" w:rsidP="00FB73C1">
            <w:r>
              <w:t>Toisiinsa liittyvistä Dataverkostoista koostuva järjestelmä.</w:t>
            </w:r>
          </w:p>
        </w:tc>
      </w:tr>
      <w:tr w:rsidR="00231DB4" w14:paraId="569187C4" w14:textId="77777777">
        <w:trPr>
          <w:trHeight w:val="752"/>
        </w:trPr>
        <w:tc>
          <w:tcPr>
            <w:tcW w:w="1015" w:type="dxa"/>
            <w:tcBorders>
              <w:top w:val="single" w:sz="6" w:space="0" w:color="DDDDDD"/>
              <w:left w:val="single" w:sz="3" w:space="0" w:color="DDDDDD"/>
              <w:bottom w:val="single" w:sz="6" w:space="0" w:color="DDDDDD"/>
              <w:right w:val="single" w:sz="6" w:space="0" w:color="DDDDDD"/>
            </w:tcBorders>
          </w:tcPr>
          <w:p w14:paraId="3D27BCAD" w14:textId="607AD11C" w:rsidR="00231DB4" w:rsidRDefault="000A4CE4" w:rsidP="00FB73C1">
            <w:r>
              <w:t>GDPR</w:t>
            </w:r>
          </w:p>
        </w:tc>
        <w:tc>
          <w:tcPr>
            <w:tcW w:w="9297" w:type="dxa"/>
            <w:tcBorders>
              <w:top w:val="single" w:sz="6" w:space="0" w:color="DDDDDD"/>
              <w:left w:val="single" w:sz="6" w:space="0" w:color="DDDDDD"/>
              <w:bottom w:val="single" w:sz="6" w:space="0" w:color="DDDDDD"/>
              <w:right w:val="single" w:sz="3" w:space="0" w:color="DDDDDD"/>
            </w:tcBorders>
          </w:tcPr>
          <w:p w14:paraId="387E0BA5" w14:textId="77777777" w:rsidR="00231DB4" w:rsidRDefault="000A4CE4" w:rsidP="00FB73C1">
            <w:r>
              <w:t xml:space="preserve">Yleinen tietosuoja-asetus eli Euroopan parlamentin ja neuvoston asetus (EU) 2016/679, annettu 27. huhtikuuta 2016, luonnollisten henkilöiden suojelusta henkilötietojen käsittelyssä sekä näiden tietojen vapaasta liikkuvuudesta ja direktiivin 95/46/EY kumoamisesta. </w:t>
            </w:r>
            <w:hyperlink r:id="rId30">
              <w:r>
                <w:rPr>
                  <w:color w:val="003366"/>
                </w:rPr>
                <w:t>https://eur-lex.europa.eu/eli/reg/2016/679/oj</w:t>
              </w:r>
            </w:hyperlink>
          </w:p>
        </w:tc>
      </w:tr>
      <w:tr w:rsidR="00231DB4" w14:paraId="37B74BB3" w14:textId="77777777">
        <w:trPr>
          <w:trHeight w:val="757"/>
        </w:trPr>
        <w:tc>
          <w:tcPr>
            <w:tcW w:w="1015" w:type="dxa"/>
            <w:tcBorders>
              <w:top w:val="single" w:sz="6" w:space="0" w:color="DDDDDD"/>
              <w:left w:val="single" w:sz="3" w:space="0" w:color="DDDDDD"/>
              <w:bottom w:val="double" w:sz="4" w:space="0" w:color="DDDDDD"/>
              <w:right w:val="single" w:sz="6" w:space="0" w:color="DDDDDD"/>
            </w:tcBorders>
          </w:tcPr>
          <w:p w14:paraId="28124757" w14:textId="77777777" w:rsidR="00231DB4" w:rsidRDefault="000A4CE4" w:rsidP="00FB73C1">
            <w:r>
              <w:t>IDS</w:t>
            </w:r>
          </w:p>
        </w:tc>
        <w:tc>
          <w:tcPr>
            <w:tcW w:w="9297" w:type="dxa"/>
            <w:tcBorders>
              <w:top w:val="single" w:sz="6" w:space="0" w:color="DDDDDD"/>
              <w:left w:val="single" w:sz="6" w:space="0" w:color="DDDDDD"/>
              <w:bottom w:val="double" w:sz="4" w:space="0" w:color="DDDDDD"/>
              <w:right w:val="single" w:sz="3" w:space="0" w:color="DDDDDD"/>
            </w:tcBorders>
          </w:tcPr>
          <w:p w14:paraId="6047A5FA" w14:textId="62B5078C" w:rsidR="00231DB4" w:rsidRDefault="000A4CE4" w:rsidP="00FB73C1">
            <w:r>
              <w:t xml:space="preserve">International Data Spaces -vertaisverkosto on virtuaalinen datatila, joka tukee suojattua tiedonvaihtoa ja datan yksinkertaista linkittämistä liiketoimintaekosysteemeissä standardien ja yhteisten hallinnollisten mallien pohjalta. </w:t>
            </w:r>
            <w:hyperlink r:id="rId31">
              <w:r>
                <w:rPr>
                  <w:color w:val="003366"/>
                </w:rPr>
                <w:t>https://www.inte</w:t>
              </w:r>
            </w:hyperlink>
            <w:hyperlink r:id="rId32">
              <w:r>
                <w:rPr>
                  <w:color w:val="003366"/>
                </w:rPr>
                <w:t>rnationaldataspaces.org/</w:t>
              </w:r>
            </w:hyperlink>
          </w:p>
        </w:tc>
      </w:tr>
      <w:tr w:rsidR="00231DB4" w14:paraId="5C4A8712" w14:textId="77777777">
        <w:trPr>
          <w:trHeight w:val="748"/>
        </w:trPr>
        <w:tc>
          <w:tcPr>
            <w:tcW w:w="1015" w:type="dxa"/>
            <w:tcBorders>
              <w:top w:val="single" w:sz="3" w:space="0" w:color="DDDDDD"/>
              <w:left w:val="single" w:sz="3" w:space="0" w:color="DDDDDD"/>
              <w:bottom w:val="single" w:sz="6" w:space="0" w:color="DDDDDD"/>
              <w:right w:val="single" w:sz="6" w:space="0" w:color="DDDDDD"/>
            </w:tcBorders>
          </w:tcPr>
          <w:p w14:paraId="0DDFF0BD" w14:textId="77777777" w:rsidR="00231DB4" w:rsidRDefault="000A4CE4" w:rsidP="00FB73C1">
            <w:r>
              <w:t>IHAN</w:t>
            </w:r>
          </w:p>
        </w:tc>
        <w:tc>
          <w:tcPr>
            <w:tcW w:w="9297" w:type="dxa"/>
            <w:tcBorders>
              <w:top w:val="single" w:sz="3" w:space="0" w:color="DDDDDD"/>
              <w:left w:val="single" w:sz="6" w:space="0" w:color="DDDDDD"/>
              <w:bottom w:val="single" w:sz="6" w:space="0" w:color="DDDDDD"/>
              <w:right w:val="single" w:sz="3" w:space="0" w:color="DDDDDD"/>
            </w:tcBorders>
          </w:tcPr>
          <w:p w14:paraId="63234CEA" w14:textId="77777777" w:rsidR="00231DB4" w:rsidRDefault="000A4CE4" w:rsidP="00FB73C1">
            <w:r>
              <w:t xml:space="preserve">Sitran IHAN®-hankkeen tarkoitus on rakentaa reilun ja toimivan datatalouden perustuksia. Sen tärkeimmät tavoitteet ovat luoda menetelmä tiedonvaihdantaan sekä määritellä Euroopan kattavat säännöt ja linjaukset eettiselle datankäytölle. </w:t>
            </w:r>
            <w:hyperlink r:id="rId33">
              <w:r>
                <w:rPr>
                  <w:color w:val="003366"/>
                </w:rPr>
                <w:t>https://www.sitra.fi/aiheet/</w:t>
              </w:r>
            </w:hyperlink>
            <w:hyperlink r:id="rId34">
              <w:r>
                <w:rPr>
                  <w:color w:val="003366"/>
                </w:rPr>
                <w:t>reilu-datatalous/</w:t>
              </w:r>
            </w:hyperlink>
          </w:p>
        </w:tc>
      </w:tr>
      <w:tr w:rsidR="00231DB4" w14:paraId="37BB5673" w14:textId="77777777">
        <w:trPr>
          <w:trHeight w:val="559"/>
        </w:trPr>
        <w:tc>
          <w:tcPr>
            <w:tcW w:w="1015" w:type="dxa"/>
            <w:tcBorders>
              <w:top w:val="single" w:sz="6" w:space="0" w:color="DDDDDD"/>
              <w:left w:val="single" w:sz="3" w:space="0" w:color="DDDDDD"/>
              <w:bottom w:val="single" w:sz="6" w:space="0" w:color="DDDDDD"/>
              <w:right w:val="single" w:sz="6" w:space="0" w:color="DDDDDD"/>
            </w:tcBorders>
          </w:tcPr>
          <w:p w14:paraId="322CA41E" w14:textId="55EF60AC" w:rsidR="00231DB4" w:rsidRDefault="004E245C" w:rsidP="00FB73C1">
            <w:r>
              <w:t xml:space="preserve">Aineettomat </w:t>
            </w:r>
            <w:r w:rsidR="000A4CE4">
              <w:t>oikeudet</w:t>
            </w:r>
          </w:p>
        </w:tc>
        <w:tc>
          <w:tcPr>
            <w:tcW w:w="9297" w:type="dxa"/>
            <w:tcBorders>
              <w:top w:val="single" w:sz="6" w:space="0" w:color="DDDDDD"/>
              <w:left w:val="single" w:sz="6" w:space="0" w:color="DDDDDD"/>
              <w:bottom w:val="single" w:sz="6" w:space="0" w:color="DDDDDD"/>
              <w:right w:val="single" w:sz="3" w:space="0" w:color="DDDDDD"/>
            </w:tcBorders>
          </w:tcPr>
          <w:p w14:paraId="75A0DFEC" w14:textId="4A6C7B9C" w:rsidR="00231DB4" w:rsidRDefault="004E245C" w:rsidP="00FB73C1">
            <w:r>
              <w:t xml:space="preserve">Aineettomia </w:t>
            </w:r>
            <w:r w:rsidR="000A4CE4">
              <w:t xml:space="preserve">oikeuksia </w:t>
            </w:r>
            <w:r w:rsidR="00E83039">
              <w:t xml:space="preserve">(joskus myös vanhahtavasti immateriaalioikeudet, englanniksi Intellectual Property Rights, IPR) </w:t>
            </w:r>
            <w:r w:rsidR="000A4CE4">
              <w:t>ovat tekijänoikeudet sekä nii</w:t>
            </w:r>
            <w:r>
              <w:t>den</w:t>
            </w:r>
            <w:r w:rsidR="000A4CE4">
              <w:t xml:space="preserve"> </w:t>
            </w:r>
            <w:r>
              <w:t>lähi</w:t>
            </w:r>
            <w:r w:rsidR="000A4CE4">
              <w:t xml:space="preserve">oikeudet, patentit, tavaramerkit ja muut oikeudet, joilla suojataan aineetonta </w:t>
            </w:r>
            <w:r>
              <w:t>varallisuutta</w:t>
            </w:r>
            <w:r w:rsidR="000A4CE4">
              <w:t>.</w:t>
            </w:r>
          </w:p>
        </w:tc>
      </w:tr>
      <w:tr w:rsidR="00231DB4" w:rsidRPr="00FB73C1" w14:paraId="4AF6A80A" w14:textId="77777777">
        <w:trPr>
          <w:trHeight w:val="4274"/>
        </w:trPr>
        <w:tc>
          <w:tcPr>
            <w:tcW w:w="1015" w:type="dxa"/>
            <w:tcBorders>
              <w:top w:val="single" w:sz="6" w:space="0" w:color="DDDDDD"/>
              <w:left w:val="single" w:sz="3" w:space="0" w:color="DDDDDD"/>
              <w:bottom w:val="single" w:sz="6" w:space="0" w:color="DDDDDD"/>
              <w:right w:val="single" w:sz="6" w:space="0" w:color="DDDDDD"/>
            </w:tcBorders>
          </w:tcPr>
          <w:p w14:paraId="2315D07E" w14:textId="2A0192BC" w:rsidR="00231DB4" w:rsidRDefault="000A4CE4" w:rsidP="00FB73C1">
            <w:r>
              <w:lastRenderedPageBreak/>
              <w:t>Reilu data-talous</w:t>
            </w:r>
          </w:p>
        </w:tc>
        <w:tc>
          <w:tcPr>
            <w:tcW w:w="9297" w:type="dxa"/>
            <w:tcBorders>
              <w:top w:val="single" w:sz="6" w:space="0" w:color="DDDDDD"/>
              <w:left w:val="single" w:sz="6" w:space="0" w:color="DDDDDD"/>
              <w:bottom w:val="single" w:sz="6" w:space="0" w:color="DDDDDD"/>
              <w:right w:val="single" w:sz="3" w:space="0" w:color="DDDDDD"/>
            </w:tcBorders>
          </w:tcPr>
          <w:p w14:paraId="16EC2DCB" w14:textId="53A131CA" w:rsidR="00231DB4" w:rsidRDefault="000A4CE4" w:rsidP="00FB73C1">
            <w:r>
              <w:t xml:space="preserve">Reilu datatalous huomioi kaikentyyppisten osallistujien edut ja edistää yleistä korkean tason datankäyttöä. </w:t>
            </w:r>
          </w:p>
          <w:p w14:paraId="7DA58B2D" w14:textId="19670C18" w:rsidR="00231DB4" w:rsidRDefault="000A4CE4" w:rsidP="00FB73C1">
            <w:r>
              <w:t xml:space="preserve">Tässä </w:t>
            </w:r>
            <w:r w:rsidR="00320079">
              <w:t xml:space="preserve">yhteydessä </w:t>
            </w:r>
            <w:r>
              <w:t>reilussa datataloudessa</w:t>
            </w:r>
          </w:p>
          <w:p w14:paraId="52D933A9" w14:textId="0CC3E845" w:rsidR="00231DB4" w:rsidRDefault="000A4CE4" w:rsidP="00FB73C1">
            <w:pPr>
              <w:pStyle w:val="Luettelokappale"/>
              <w:numPr>
                <w:ilvl w:val="0"/>
                <w:numId w:val="65"/>
              </w:numPr>
            </w:pPr>
            <w:r>
              <w:t>Yksityishenkilöt tietävät, miten heidän dataansa käytetään, pystyvät</w:t>
            </w:r>
            <w:r w:rsidR="00E83039">
              <w:t xml:space="preserve"> tarvittaessa</w:t>
            </w:r>
            <w:r>
              <w:t xml:space="preserve"> vapaasti antamaan suostumuksen datansa käyttöön ja peruuttamaan suostumuksensa sekä sallimaan datan jakamisen kolmansille osapuolille. He saavat osan datansa tuottamasta hyödystä tyypillisesti parempina palveluina eikä rahallisena korvauksena.</w:t>
            </w:r>
          </w:p>
          <w:p w14:paraId="719FAD0A" w14:textId="5A7638AB" w:rsidR="00231DB4" w:rsidRDefault="000A4CE4" w:rsidP="00FB73C1">
            <w:pPr>
              <w:pStyle w:val="Luettelokappale"/>
              <w:numPr>
                <w:ilvl w:val="0"/>
                <w:numId w:val="65"/>
              </w:numPr>
            </w:pPr>
            <w:r>
              <w:t xml:space="preserve">Palveluntarjoajat jakavat käyttäjien datan hallinnan ja tekevät usein huomattavia investointeja datan rinnakkaistuotantoon. Ne voivat jakaa henkilötietoja kolmansille osapuolille suostumuksen ja muiden juridisesti hyväksyttävien syiden perusteella. Niiden täytyy </w:t>
            </w:r>
            <w:r w:rsidR="00347F2B">
              <w:t xml:space="preserve">mahdollisesti </w:t>
            </w:r>
            <w:r>
              <w:t>tarjota asiakkaille oikeus siirtää tiedot järjestelmästä toiseen mutta myös pystyä rakentamaan innovatiivisia palveluita käyttäjien datan perusteella. Reilu datatalous ei ole datan kollektivisoinnin muoto: se ei vaadi palveluntarjoajia luopumaan koostetuista datajoukoistaan vaan ainoastaan yksittäisistä datatietueista siirrettävyyden perusteella. Tähän kehykseen kuuluvia palveluntarjoajia voivat olla esimerkiksi sosiaalisen median palvelut, pankit, julkiset palvelut, sairaalat ja jälleenmyyjät.</w:t>
            </w:r>
          </w:p>
          <w:p w14:paraId="15BE3FE3" w14:textId="2C201572" w:rsidR="00231DB4" w:rsidRDefault="000A4CE4" w:rsidP="00FB73C1">
            <w:pPr>
              <w:pStyle w:val="Luettelokappale"/>
              <w:numPr>
                <w:ilvl w:val="0"/>
                <w:numId w:val="65"/>
              </w:numPr>
            </w:pPr>
            <w:r>
              <w:t xml:space="preserve">Datan </w:t>
            </w:r>
            <w:r w:rsidRPr="00347F2B">
              <w:t>jälleenkäyttäjät</w:t>
            </w:r>
            <w:r>
              <w:t xml:space="preserve"> saavat pääsyn palveluntarjoajan ylläpitämiin asiakkaan henkilötietoihin tarjotakseen uusia palveluita kyseiselle asiakkaalle tai muille. Datan ei tule muodostaa liian suurta kynnystä osallistumiselle. Lisäksi tutkijoiden ja innovaattoreiden tulee pystyä hyödyntämään dataa tehokkaasti. Datan jälleenkäyttäjiä ovat esimerkiksi kolmannen osapuolen maksupalveluiden tarjoajat tai itsenäiset </w:t>
            </w:r>
            <w:r w:rsidR="00347F2B">
              <w:t>toimijat</w:t>
            </w:r>
            <w:r>
              <w:t>, jotka kilpailevat suoraan palvelutarjoajan kanssa, mutta myös muut tahot, kuten data-analytiikkayhtiöt tai tutkijat, jotka edustavat eri toimialaa ja kykenevät innovointiin jälleenkäyttämällä dataa.</w:t>
            </w:r>
          </w:p>
          <w:p w14:paraId="3EA5A6A1" w14:textId="77777777" w:rsidR="00231DB4" w:rsidRDefault="000A4CE4" w:rsidP="00FB73C1">
            <w:r>
              <w:t>Sekä palveluntarjoajat että datan jälleenkäyttäjät ovat tietenkin vastuuvelvollisia henkilötietojen väärinkäyttötapauksissa.</w:t>
            </w:r>
          </w:p>
          <w:p w14:paraId="73F64D0C" w14:textId="77777777" w:rsidR="00231DB4" w:rsidRPr="00DE3810" w:rsidRDefault="000A4CE4" w:rsidP="00FB73C1">
            <w:pPr>
              <w:rPr>
                <w:lang w:val="en-US"/>
              </w:rPr>
            </w:pPr>
            <w:r w:rsidRPr="00DE3810">
              <w:rPr>
                <w:lang w:val="en-US"/>
              </w:rPr>
              <w:t xml:space="preserve">(Sitra: A Roadmap for a Fair Data Economy (Reilun datatalouden tiekartta), </w:t>
            </w:r>
            <w:hyperlink r:id="rId35">
              <w:r w:rsidRPr="00DE3810">
                <w:rPr>
                  <w:color w:val="003366"/>
                  <w:lang w:val="en-US"/>
                </w:rPr>
                <w:t>https://media.sitra.fi/2019/04/09132843/a-roadmap-for-a-fair-data-economy.pdf</w:t>
              </w:r>
            </w:hyperlink>
            <w:r w:rsidRPr="00DE3810">
              <w:rPr>
                <w:lang w:val="en-US"/>
              </w:rPr>
              <w:t>)</w:t>
            </w:r>
          </w:p>
        </w:tc>
      </w:tr>
      <w:tr w:rsidR="00231DB4" w:rsidRPr="00FB73C1" w14:paraId="07DA916B" w14:textId="77777777">
        <w:trPr>
          <w:trHeight w:val="368"/>
        </w:trPr>
        <w:tc>
          <w:tcPr>
            <w:tcW w:w="1015" w:type="dxa"/>
            <w:tcBorders>
              <w:top w:val="single" w:sz="6" w:space="0" w:color="DDDDDD"/>
              <w:left w:val="single" w:sz="3" w:space="0" w:color="DDDDDD"/>
              <w:bottom w:val="single" w:sz="6" w:space="0" w:color="DDDDDD"/>
              <w:right w:val="single" w:sz="6" w:space="0" w:color="DDDDDD"/>
            </w:tcBorders>
          </w:tcPr>
          <w:p w14:paraId="73996A03" w14:textId="77777777" w:rsidR="00231DB4" w:rsidRPr="00DE3810" w:rsidRDefault="00231DB4" w:rsidP="00FB73C1">
            <w:pPr>
              <w:rPr>
                <w:lang w:val="en-US"/>
              </w:rPr>
            </w:pPr>
          </w:p>
        </w:tc>
        <w:tc>
          <w:tcPr>
            <w:tcW w:w="9297" w:type="dxa"/>
            <w:tcBorders>
              <w:top w:val="single" w:sz="6" w:space="0" w:color="DDDDDD"/>
              <w:left w:val="single" w:sz="6" w:space="0" w:color="DDDDDD"/>
              <w:bottom w:val="single" w:sz="6" w:space="0" w:color="DDDDDD"/>
              <w:right w:val="single" w:sz="3" w:space="0" w:color="DDDDDD"/>
            </w:tcBorders>
          </w:tcPr>
          <w:p w14:paraId="5F84E1E2" w14:textId="77777777" w:rsidR="00231DB4" w:rsidRPr="00DE3810" w:rsidRDefault="00231DB4" w:rsidP="00FB73C1">
            <w:pPr>
              <w:rPr>
                <w:lang w:val="en-US"/>
              </w:rPr>
            </w:pPr>
          </w:p>
        </w:tc>
      </w:tr>
      <w:tr w:rsidR="00231DB4" w:rsidRPr="00FB73C1" w14:paraId="3CB7D95C" w14:textId="77777777">
        <w:trPr>
          <w:trHeight w:val="367"/>
        </w:trPr>
        <w:tc>
          <w:tcPr>
            <w:tcW w:w="1015" w:type="dxa"/>
            <w:tcBorders>
              <w:top w:val="single" w:sz="6" w:space="0" w:color="DDDDDD"/>
              <w:left w:val="single" w:sz="3" w:space="0" w:color="DDDDDD"/>
              <w:bottom w:val="single" w:sz="6" w:space="0" w:color="DDDDDD"/>
              <w:right w:val="single" w:sz="6" w:space="0" w:color="DDDDDD"/>
            </w:tcBorders>
          </w:tcPr>
          <w:p w14:paraId="67096214" w14:textId="77777777" w:rsidR="00231DB4" w:rsidRPr="00DE3810" w:rsidRDefault="00231DB4" w:rsidP="00FB73C1">
            <w:pPr>
              <w:rPr>
                <w:lang w:val="en-US"/>
              </w:rPr>
            </w:pPr>
          </w:p>
        </w:tc>
        <w:tc>
          <w:tcPr>
            <w:tcW w:w="9297" w:type="dxa"/>
            <w:tcBorders>
              <w:top w:val="single" w:sz="6" w:space="0" w:color="DDDDDD"/>
              <w:left w:val="single" w:sz="6" w:space="0" w:color="DDDDDD"/>
              <w:bottom w:val="single" w:sz="6" w:space="0" w:color="DDDDDD"/>
              <w:right w:val="single" w:sz="3" w:space="0" w:color="DDDDDD"/>
            </w:tcBorders>
          </w:tcPr>
          <w:p w14:paraId="6E04798C" w14:textId="77777777" w:rsidR="00231DB4" w:rsidRPr="00DE3810" w:rsidRDefault="00231DB4" w:rsidP="00FB73C1">
            <w:pPr>
              <w:rPr>
                <w:lang w:val="en-US"/>
              </w:rPr>
            </w:pPr>
          </w:p>
        </w:tc>
      </w:tr>
    </w:tbl>
    <w:p w14:paraId="096C377D" w14:textId="49AB5663" w:rsidR="00231DB4" w:rsidRPr="00DE3810" w:rsidRDefault="00231DB4" w:rsidP="00FB73C1">
      <w:pPr>
        <w:rPr>
          <w:lang w:val="en-US"/>
        </w:rPr>
      </w:pPr>
    </w:p>
    <w:sectPr w:rsidR="00231DB4" w:rsidRPr="00DE3810">
      <w:footerReference w:type="even" r:id="rId36"/>
      <w:footerReference w:type="first" r:id="rId37"/>
      <w:pgSz w:w="12240" w:h="15840"/>
      <w:pgMar w:top="964" w:right="966" w:bottom="972"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AFD2FA" w14:textId="77777777" w:rsidR="00E915B0" w:rsidRDefault="00E915B0" w:rsidP="00FB73C1">
      <w:r>
        <w:separator/>
      </w:r>
    </w:p>
  </w:endnote>
  <w:endnote w:type="continuationSeparator" w:id="0">
    <w:p w14:paraId="381AE348" w14:textId="77777777" w:rsidR="00E915B0" w:rsidRDefault="00E915B0" w:rsidP="00FB73C1">
      <w:r>
        <w:continuationSeparator/>
      </w:r>
    </w:p>
  </w:endnote>
  <w:endnote w:type="continuationNotice" w:id="1">
    <w:p w14:paraId="361C37ED" w14:textId="77777777" w:rsidR="00E915B0" w:rsidRDefault="00E915B0" w:rsidP="00FB7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7E103" w14:textId="77777777" w:rsidR="00243AA5" w:rsidRDefault="00243AA5" w:rsidP="00FB73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A3458" w14:textId="5DD69A81" w:rsidR="00243AA5" w:rsidRPr="00DE3810" w:rsidRDefault="00243AA5" w:rsidP="00FB73C1">
    <w:pPr>
      <w:pStyle w:val="Alatunniste"/>
    </w:pPr>
    <w:r>
      <w:t>© 20</w:t>
    </w:r>
    <w:r w:rsidR="00141601">
      <w:t>20</w:t>
    </w:r>
    <w:r>
      <w:t xml:space="preserve"> Sitra, Dataverkostojen sääntökirjamalli (</w:t>
    </w:r>
    <w:hyperlink r:id="rId1" w:history="1">
      <w:r w:rsidRPr="00A92B3D">
        <w:rPr>
          <w:rStyle w:val="Hyperlinkki"/>
          <w:lang w:val="fi-FI"/>
        </w:rPr>
        <w:t>www.sitra.fi/ihan</w:t>
      </w:r>
    </w:hyperlink>
    <w:r>
      <w:t xml:space="preserve">) </w:t>
    </w:r>
    <w:r>
      <w:tab/>
      <w:t xml:space="preserve">Versio </w:t>
    </w:r>
    <w:r w:rsidR="00141601">
      <w:t>1.1</w:t>
    </w:r>
    <w:r w:rsidR="007D1EC2">
      <w:t xml:space="preserve"> fi</w:t>
    </w:r>
    <w:r>
      <w:t xml:space="preserve">, </w:t>
    </w:r>
    <w:r w:rsidR="00141601">
      <w:t>kesä</w:t>
    </w:r>
    <w:r>
      <w:t>kuu 20</w:t>
    </w:r>
    <w:r w:rsidR="00141601">
      <w:t>20</w:t>
    </w:r>
  </w:p>
  <w:p w14:paraId="3B2CCC60" w14:textId="77777777" w:rsidR="00243AA5" w:rsidRPr="00DE3810" w:rsidRDefault="00243AA5" w:rsidP="00FB73C1">
    <w:pPr>
      <w:pStyle w:val="Alatunniste"/>
    </w:pPr>
  </w:p>
  <w:p w14:paraId="7475CD8C" w14:textId="077001AC" w:rsidR="00243AA5" w:rsidRDefault="00243AA5" w:rsidP="00FB73C1">
    <w:pPr>
      <w:pStyle w:val="Alatunniste"/>
    </w:pPr>
    <w:r>
      <w:tab/>
      <w:t xml:space="preserve">Sivu </w:t>
    </w:r>
    <w:r>
      <w:fldChar w:fldCharType="begin"/>
    </w:r>
    <w:r>
      <w:instrText xml:space="preserve"> PAGE   \* MERGEFORMAT </w:instrText>
    </w:r>
    <w:r>
      <w:fldChar w:fldCharType="separate"/>
    </w:r>
    <w:r>
      <w:rPr>
        <w:noProof/>
      </w:rPr>
      <w:t>1</w:t>
    </w:r>
    <w:r>
      <w:rPr>
        <w:noProof/>
      </w:rPr>
      <w:fldChar w:fldCharType="end"/>
    </w:r>
    <w:r>
      <w:tab/>
    </w:r>
    <w:r>
      <w:rPr>
        <w:noProof/>
      </w:rPr>
      <w:drawing>
        <wp:inline distT="0" distB="0" distL="0" distR="0" wp14:anchorId="547E8EDA" wp14:editId="163B2BD2">
          <wp:extent cx="499985" cy="174929"/>
          <wp:effectExtent l="0" t="0" r="0" b="0"/>
          <wp:docPr id="6" name="Picture 6" descr="https://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rors.creativecommons.org/presskit/buttons/88x31/png/by.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53180" cy="19354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B49DB" w14:textId="77777777" w:rsidR="00243AA5" w:rsidRDefault="00243AA5" w:rsidP="00FB73C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C7418" w14:textId="77777777" w:rsidR="00243AA5" w:rsidRDefault="00243AA5" w:rsidP="00FB73C1">
    <w:r>
      <w:rPr>
        <w:noProof/>
      </w:rPr>
      <mc:AlternateContent>
        <mc:Choice Requires="wpg">
          <w:drawing>
            <wp:anchor distT="0" distB="0" distL="114300" distR="114300" simplePos="0" relativeHeight="251651072" behindDoc="0" locked="0" layoutInCell="1" allowOverlap="1" wp14:anchorId="172ED309" wp14:editId="7A62BA09">
              <wp:simplePos x="0" y="0"/>
              <wp:positionH relativeFrom="page">
                <wp:posOffset>609600</wp:posOffset>
              </wp:positionH>
              <wp:positionV relativeFrom="page">
                <wp:posOffset>9443974</wp:posOffset>
              </wp:positionV>
              <wp:extent cx="3771900" cy="4318"/>
              <wp:effectExtent l="0" t="0" r="0" b="0"/>
              <wp:wrapSquare wrapText="bothSides"/>
              <wp:docPr id="60106" name="Group 60106"/>
              <wp:cNvGraphicFramePr/>
              <a:graphic xmlns:a="http://schemas.openxmlformats.org/drawingml/2006/main">
                <a:graphicData uri="http://schemas.microsoft.com/office/word/2010/wordprocessingGroup">
                  <wpg:wgp>
                    <wpg:cNvGrpSpPr/>
                    <wpg:grpSpPr>
                      <a:xfrm>
                        <a:off x="0" y="0"/>
                        <a:ext cx="3771900" cy="4318"/>
                        <a:chOff x="0" y="0"/>
                        <a:chExt cx="3771900" cy="4318"/>
                      </a:xfrm>
                    </wpg:grpSpPr>
                    <wps:wsp>
                      <wps:cNvPr id="63135" name="Shape 63135"/>
                      <wps:cNvSpPr/>
                      <wps:spPr>
                        <a:xfrm>
                          <a:off x="0" y="0"/>
                          <a:ext cx="618236" cy="9144"/>
                        </a:xfrm>
                        <a:custGeom>
                          <a:avLst/>
                          <a:gdLst/>
                          <a:ahLst/>
                          <a:cxnLst/>
                          <a:rect l="0" t="0" r="0" b="0"/>
                          <a:pathLst>
                            <a:path w="618236" h="9144">
                              <a:moveTo>
                                <a:pt x="0" y="0"/>
                              </a:moveTo>
                              <a:lnTo>
                                <a:pt x="618236" y="0"/>
                              </a:lnTo>
                              <a:lnTo>
                                <a:pt x="61823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6" name="Shape 631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7" name="Shape 63137"/>
                      <wps:cNvSpPr/>
                      <wps:spPr>
                        <a:xfrm>
                          <a:off x="608711" y="0"/>
                          <a:ext cx="2305939" cy="9144"/>
                        </a:xfrm>
                        <a:custGeom>
                          <a:avLst/>
                          <a:gdLst/>
                          <a:ahLst/>
                          <a:cxnLst/>
                          <a:rect l="0" t="0" r="0" b="0"/>
                          <a:pathLst>
                            <a:path w="2305939" h="9144">
                              <a:moveTo>
                                <a:pt x="0" y="0"/>
                              </a:moveTo>
                              <a:lnTo>
                                <a:pt x="2305939" y="0"/>
                              </a:lnTo>
                              <a:lnTo>
                                <a:pt x="230593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8" name="Shape 63138"/>
                      <wps:cNvSpPr/>
                      <wps:spPr>
                        <a:xfrm>
                          <a:off x="60871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9" name="Shape 63139"/>
                      <wps:cNvSpPr/>
                      <wps:spPr>
                        <a:xfrm>
                          <a:off x="2905125" y="0"/>
                          <a:ext cx="433451" cy="9144"/>
                        </a:xfrm>
                        <a:custGeom>
                          <a:avLst/>
                          <a:gdLst/>
                          <a:ahLst/>
                          <a:cxnLst/>
                          <a:rect l="0" t="0" r="0" b="0"/>
                          <a:pathLst>
                            <a:path w="433451" h="9144">
                              <a:moveTo>
                                <a:pt x="0" y="0"/>
                              </a:moveTo>
                              <a:lnTo>
                                <a:pt x="433451" y="0"/>
                              </a:lnTo>
                              <a:lnTo>
                                <a:pt x="433451"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0" name="Shape 63140"/>
                      <wps:cNvSpPr/>
                      <wps:spPr>
                        <a:xfrm>
                          <a:off x="290512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1" name="Shape 63141"/>
                      <wps:cNvSpPr/>
                      <wps:spPr>
                        <a:xfrm>
                          <a:off x="3329051" y="0"/>
                          <a:ext cx="442849" cy="9144"/>
                        </a:xfrm>
                        <a:custGeom>
                          <a:avLst/>
                          <a:gdLst/>
                          <a:ahLst/>
                          <a:cxnLst/>
                          <a:rect l="0" t="0" r="0" b="0"/>
                          <a:pathLst>
                            <a:path w="442849" h="9144">
                              <a:moveTo>
                                <a:pt x="0" y="0"/>
                              </a:moveTo>
                              <a:lnTo>
                                <a:pt x="442849" y="0"/>
                              </a:lnTo>
                              <a:lnTo>
                                <a:pt x="44284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2" name="Shape 63142"/>
                      <wps:cNvSpPr/>
                      <wps:spPr>
                        <a:xfrm>
                          <a:off x="332905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3" name="Shape 63143"/>
                      <wps:cNvSpPr/>
                      <wps:spPr>
                        <a:xfrm>
                          <a:off x="376237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25B878C2" id="Group 60106" o:spid="_x0000_s1026" style="position:absolute;margin-left:48pt;margin-top:743.6pt;width:297pt;height:.35pt;z-index:251651072;mso-position-horizontal-relative:page;mso-position-vertical-relative:page" coordsize="377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">
              <v:shape id="Shape 63135" o:spid="_x0000_s1027" style="position:absolute;width:6182;height:91;visibility:visible;mso-wrap-style:square;v-text-anchor:top" coordsize="618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" path="m,l618236,r,9144l,9144,,e" fillcolor="#ddd" stroked="f" strokeweight="0">
                <v:stroke miterlimit="83231f" joinstyle="miter" endcap="square"/>
                <v:path arrowok="t" textboxrect="0,0,618236,9144"/>
              </v:shape>
              <v:shape id="Shape 6313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" path="m,l9144,r,9144l,9144,,e" fillcolor="#ddd" stroked="f" strokeweight="0">
                <v:stroke miterlimit="83231f" joinstyle="miter" endcap="square"/>
                <v:path arrowok="t" textboxrect="0,0,9144,9144"/>
              </v:shape>
              <v:shape id="Shape 63137" o:spid="_x0000_s1029" style="position:absolute;left:6087;width:23059;height:91;visibility:visible;mso-wrap-style:square;v-text-anchor:top" coordsize="23059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" path="m,l2305939,r,9144l,9144,,e" fillcolor="#ddd" stroked="f" strokeweight="0">
                <v:stroke miterlimit="83231f" joinstyle="miter" endcap="square"/>
                <v:path arrowok="t" textboxrect="0,0,2305939,9144"/>
              </v:shape>
              <v:shape id="Shape 63138" o:spid="_x0000_s1030" style="position:absolute;left:6087;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" path="m,l9525,r,9144l,9144,,e" fillcolor="#ddd" stroked="f" strokeweight="0">
                <v:stroke miterlimit="83231f" joinstyle="miter" endcap="square"/>
                <v:path arrowok="t" textboxrect="0,0,9525,9144"/>
              </v:shape>
              <v:shape id="Shape 63139" o:spid="_x0000_s1031" style="position:absolute;left:29051;width:4334;height:91;visibility:visible;mso-wrap-style:square;v-text-anchor:top" coordsize="43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" path="m,l433451,r,9144l,9144,,e" fillcolor="#ddd" stroked="f" strokeweight="0">
                <v:stroke miterlimit="83231f" joinstyle="miter" endcap="square"/>
                <v:path arrowok="t" textboxrect="0,0,433451,9144"/>
              </v:shape>
              <v:shape id="Shape 63140" o:spid="_x0000_s1032" style="position:absolute;left:29051;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" path="m,l9525,r,9144l,9144,,e" fillcolor="#ddd" stroked="f" strokeweight="0">
                <v:stroke miterlimit="83231f" joinstyle="miter" endcap="square"/>
                <v:path arrowok="t" textboxrect="0,0,9525,9144"/>
              </v:shape>
              <v:shape id="Shape 63141" o:spid="_x0000_s1033" style="position:absolute;left:33290;width:4429;height:91;visibility:visible;mso-wrap-style:square;v-text-anchor:top" coordsize="442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" path="m,l442849,r,9144l,9144,,e" fillcolor="#ddd" stroked="f" strokeweight="0">
                <v:stroke miterlimit="83231f" joinstyle="miter" endcap="square"/>
                <v:path arrowok="t" textboxrect="0,0,442849,9144"/>
              </v:shape>
              <v:shape id="Shape 63142" o:spid="_x0000_s1034" style="position:absolute;left:33290;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" path="m,l9525,r,9144l,9144,,e" fillcolor="#ddd" stroked="f" strokeweight="0">
                <v:stroke miterlimit="83231f" joinstyle="miter" endcap="square"/>
                <v:path arrowok="t" textboxrect="0,0,9525,9144"/>
              </v:shape>
              <v:shape id="Shape 63143" o:spid="_x0000_s1035" style="position:absolute;left:37623;width:96;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" path="m,l9525,r,9144l,9144,,e" fillcolor="#ddd" stroked="f" strokeweight="0">
                <v:stroke miterlimit="83231f" joinstyle="miter" endcap="square"/>
                <v:path arrowok="t" textboxrect="0,0,9525,9144"/>
              </v:shape>
              <w10:wrap type="square" anchorx="page" anchory="page"/>
            </v:group>
          </w:pict>
        </mc:Fallback>
      </mc:AlternateContent>
    </w:r>
    <w:r>
      <w:rPr>
        <w:noProof/>
      </w:rPr>
      <mc:AlternateContent>
        <mc:Choice Requires="wpg">
          <w:drawing>
            <wp:anchor distT="0" distB="0" distL="114300" distR="114300" simplePos="0" relativeHeight="251654144" behindDoc="0" locked="0" layoutInCell="1" allowOverlap="1" wp14:anchorId="3887ED32" wp14:editId="51A36FCE">
              <wp:simplePos x="0" y="0"/>
              <wp:positionH relativeFrom="page">
                <wp:posOffset>4798695</wp:posOffset>
              </wp:positionH>
              <wp:positionV relativeFrom="page">
                <wp:posOffset>9443974</wp:posOffset>
              </wp:positionV>
              <wp:extent cx="2364105" cy="4318"/>
              <wp:effectExtent l="0" t="0" r="0" b="0"/>
              <wp:wrapSquare wrapText="bothSides"/>
              <wp:docPr id="60116" name="Group 60116"/>
              <wp:cNvGraphicFramePr/>
              <a:graphic xmlns:a="http://schemas.openxmlformats.org/drawingml/2006/main">
                <a:graphicData uri="http://schemas.microsoft.com/office/word/2010/wordprocessingGroup">
                  <wpg:wgp>
                    <wpg:cNvGrpSpPr/>
                    <wpg:grpSpPr>
                      <a:xfrm>
                        <a:off x="0" y="0"/>
                        <a:ext cx="2364105" cy="4318"/>
                        <a:chOff x="0" y="0"/>
                        <a:chExt cx="2364105" cy="4318"/>
                      </a:xfrm>
                    </wpg:grpSpPr>
                    <wps:wsp>
                      <wps:cNvPr id="63153" name="Shape 63153"/>
                      <wps:cNvSpPr/>
                      <wps:spPr>
                        <a:xfrm>
                          <a:off x="0" y="0"/>
                          <a:ext cx="2364105" cy="9144"/>
                        </a:xfrm>
                        <a:custGeom>
                          <a:avLst/>
                          <a:gdLst/>
                          <a:ahLst/>
                          <a:cxnLst/>
                          <a:rect l="0" t="0" r="0" b="0"/>
                          <a:pathLst>
                            <a:path w="2364105" h="9144">
                              <a:moveTo>
                                <a:pt x="0" y="0"/>
                              </a:moveTo>
                              <a:lnTo>
                                <a:pt x="2364105" y="0"/>
                              </a:lnTo>
                              <a:lnTo>
                                <a:pt x="236410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54" name="Shape 63154"/>
                      <wps:cNvSpPr/>
                      <wps:spPr>
                        <a:xfrm>
                          <a:off x="235940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55" name="Shape 6315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5D3D694" id="Group 60116" o:spid="_x0000_s1026" style="position:absolute;margin-left:377.85pt;margin-top:743.6pt;width:186.15pt;height:.35pt;z-index:251654144;mso-position-horizontal-relative:page;mso-position-vertical-relative:page" coordsize="236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">
              <v:shape id="Shape 63153" o:spid="_x0000_s1027" style="position:absolute;width:23641;height:91;visibility:visible;mso-wrap-style:square;v-text-anchor:top" coordsize="2364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" path="m,l2364105,r,9144l,9144,,e" fillcolor="#ddd" stroked="f" strokeweight="0">
                <v:stroke miterlimit="83231f" joinstyle="miter" endcap="square"/>
                <v:path arrowok="t" textboxrect="0,0,2364105,9144"/>
              </v:shape>
              <v:shape id="Shape 63154" o:spid="_x0000_s1028" style="position:absolute;left:235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" path="m,l9144,r,9144l,9144,,e" fillcolor="#ddd" stroked="f" strokeweight="0">
                <v:stroke miterlimit="83231f" joinstyle="miter" endcap="square"/>
                <v:path arrowok="t" textboxrect="0,0,9144,9144"/>
              </v:shape>
              <v:shape id="Shape 63155" o:spid="_x0000_s1029"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" path="m,l9525,r,9144l,9144,,e" fillcolor="#ddd" stroked="f" strokeweight="0">
                <v:stroke miterlimit="83231f" joinstyle="miter" endcap="square"/>
                <v:path arrowok="t" textboxrect="0,0,9525,9144"/>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5675268"/>
      <w:docPartObj>
        <w:docPartGallery w:val="Page Numbers (Bottom of Page)"/>
        <w:docPartUnique/>
      </w:docPartObj>
    </w:sdtPr>
    <w:sdtEndPr>
      <w:rPr>
        <w:noProof/>
      </w:rPr>
    </w:sdtEndPr>
    <w:sdtContent>
      <w:p w14:paraId="64FF026E" w14:textId="62C167FD" w:rsidR="00243AA5" w:rsidRDefault="00243AA5" w:rsidP="00FB73C1">
        <w:pPr>
          <w:pStyle w:val="Alatunniste"/>
        </w:pPr>
        <w:r>
          <w:fldChar w:fldCharType="begin"/>
        </w:r>
        <w:r>
          <w:instrText xml:space="preserve"> PAGE   \* MERGEFORMAT </w:instrText>
        </w:r>
        <w:r>
          <w:fldChar w:fldCharType="separate"/>
        </w:r>
        <w:r>
          <w:rPr>
            <w:noProof/>
          </w:rPr>
          <w:t>2</w:t>
        </w:r>
        <w:r>
          <w:rPr>
            <w:noProof/>
          </w:rPr>
          <w:fldChar w:fldCharType="end"/>
        </w:r>
      </w:p>
    </w:sdtContent>
  </w:sdt>
  <w:p w14:paraId="73775759" w14:textId="60B398EF" w:rsidR="00243AA5" w:rsidRDefault="00243AA5" w:rsidP="00FB73C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C0084" w14:textId="77777777" w:rsidR="00243AA5" w:rsidRDefault="00243AA5" w:rsidP="00FB73C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8242E" w14:textId="77777777" w:rsidR="00243AA5" w:rsidRDefault="00243AA5" w:rsidP="00FB73C1">
    <w:r>
      <w:rPr>
        <w:noProof/>
      </w:rPr>
      <mc:AlternateContent>
        <mc:Choice Requires="wpg">
          <w:drawing>
            <wp:anchor distT="0" distB="0" distL="114300" distR="114300" simplePos="0" relativeHeight="251657216" behindDoc="0" locked="0" layoutInCell="1" allowOverlap="1" wp14:anchorId="7B9C7F36" wp14:editId="3DC93281">
              <wp:simplePos x="0" y="0"/>
              <wp:positionH relativeFrom="page">
                <wp:posOffset>609600</wp:posOffset>
              </wp:positionH>
              <wp:positionV relativeFrom="page">
                <wp:posOffset>9443974</wp:posOffset>
              </wp:positionV>
              <wp:extent cx="3736721" cy="4318"/>
              <wp:effectExtent l="0" t="0" r="0" b="0"/>
              <wp:wrapSquare wrapText="bothSides"/>
              <wp:docPr id="60125" name="Group 60125"/>
              <wp:cNvGraphicFramePr/>
              <a:graphic xmlns:a="http://schemas.openxmlformats.org/drawingml/2006/main">
                <a:graphicData uri="http://schemas.microsoft.com/office/word/2010/wordprocessingGroup">
                  <wpg:wgp>
                    <wpg:cNvGrpSpPr/>
                    <wpg:grpSpPr>
                      <a:xfrm>
                        <a:off x="0" y="0"/>
                        <a:ext cx="3736721" cy="4318"/>
                        <a:chOff x="0" y="0"/>
                        <a:chExt cx="3736721" cy="4318"/>
                      </a:xfrm>
                    </wpg:grpSpPr>
                    <wps:wsp>
                      <wps:cNvPr id="63159" name="Shape 63159"/>
                      <wps:cNvSpPr/>
                      <wps:spPr>
                        <a:xfrm>
                          <a:off x="0" y="0"/>
                          <a:ext cx="618617" cy="9144"/>
                        </a:xfrm>
                        <a:custGeom>
                          <a:avLst/>
                          <a:gdLst/>
                          <a:ahLst/>
                          <a:cxnLst/>
                          <a:rect l="0" t="0" r="0" b="0"/>
                          <a:pathLst>
                            <a:path w="618617" h="9144">
                              <a:moveTo>
                                <a:pt x="0" y="0"/>
                              </a:moveTo>
                              <a:lnTo>
                                <a:pt x="618617" y="0"/>
                              </a:lnTo>
                              <a:lnTo>
                                <a:pt x="618617"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0" name="Shape 631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1" name="Shape 63161"/>
                      <wps:cNvSpPr/>
                      <wps:spPr>
                        <a:xfrm>
                          <a:off x="609092" y="0"/>
                          <a:ext cx="2269363" cy="9144"/>
                        </a:xfrm>
                        <a:custGeom>
                          <a:avLst/>
                          <a:gdLst/>
                          <a:ahLst/>
                          <a:cxnLst/>
                          <a:rect l="0" t="0" r="0" b="0"/>
                          <a:pathLst>
                            <a:path w="2269363" h="9144">
                              <a:moveTo>
                                <a:pt x="0" y="0"/>
                              </a:moveTo>
                              <a:lnTo>
                                <a:pt x="2269363" y="0"/>
                              </a:lnTo>
                              <a:lnTo>
                                <a:pt x="226936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2" name="Shape 63162"/>
                      <wps:cNvSpPr/>
                      <wps:spPr>
                        <a:xfrm>
                          <a:off x="609092"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3" name="Shape 63163"/>
                      <wps:cNvSpPr/>
                      <wps:spPr>
                        <a:xfrm>
                          <a:off x="2868930" y="0"/>
                          <a:ext cx="433832" cy="9144"/>
                        </a:xfrm>
                        <a:custGeom>
                          <a:avLst/>
                          <a:gdLst/>
                          <a:ahLst/>
                          <a:cxnLst/>
                          <a:rect l="0" t="0" r="0" b="0"/>
                          <a:pathLst>
                            <a:path w="433832" h="9144">
                              <a:moveTo>
                                <a:pt x="0" y="0"/>
                              </a:moveTo>
                              <a:lnTo>
                                <a:pt x="433832" y="0"/>
                              </a:lnTo>
                              <a:lnTo>
                                <a:pt x="43383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4" name="Shape 63164"/>
                      <wps:cNvSpPr/>
                      <wps:spPr>
                        <a:xfrm>
                          <a:off x="286893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5" name="Shape 63165"/>
                      <wps:cNvSpPr/>
                      <wps:spPr>
                        <a:xfrm>
                          <a:off x="3293237" y="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E90242D" id="Group 60125" o:spid="_x0000_s1026" style="position:absolute;margin-left:48pt;margin-top:743.6pt;width:294.25pt;height:.35pt;z-index:251657216;mso-position-horizontal-relative:page;mso-position-vertical-relative:page" coordsize="373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">
              <v:shape id="Shape 63159" o:spid="_x0000_s1027" style="position:absolute;width:6186;height:91;visibility:visible;mso-wrap-style:square;v-text-anchor:top" coordsize="6186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" path="m,l618617,r,9144l,9144,,e" fillcolor="#ddd" stroked="f" strokeweight="0">
                <v:stroke miterlimit="83231f" joinstyle="miter" endcap="square"/>
                <v:path arrowok="t" textboxrect="0,0,618617,9144"/>
              </v:shape>
              <v:shape id="Shape 63160"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" path="m,l9144,r,9144l,9144,,e" fillcolor="#ddd" stroked="f" strokeweight="0">
                <v:stroke miterlimit="83231f" joinstyle="miter" endcap="square"/>
                <v:path arrowok="t" textboxrect="0,0,9144,9144"/>
              </v:shape>
              <v:shape id="Shape 63161" o:spid="_x0000_s1029" style="position:absolute;left:6090;width:22694;height:91;visibility:visible;mso-wrap-style:square;v-text-anchor:top" coordsize="22693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" path="m,l2269363,r,9144l,9144,,e" fillcolor="#ddd" stroked="f" strokeweight="0">
                <v:stroke miterlimit="83231f" joinstyle="miter" endcap="square"/>
                <v:path arrowok="t" textboxrect="0,0,2269363,9144"/>
              </v:shape>
              <v:shape id="Shape 63162" o:spid="_x0000_s1030" style="position:absolute;left:6090;width:96;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" path="m,l9525,r,9144l,9144,,e" fillcolor="#ddd" stroked="f" strokeweight="0">
                <v:stroke miterlimit="83231f" joinstyle="miter" endcap="square"/>
                <v:path arrowok="t" textboxrect="0,0,9525,9144"/>
              </v:shape>
              <v:shape id="Shape 63163" o:spid="_x0000_s1031" style="position:absolute;left:28689;width:4338;height:91;visibility:visible;mso-wrap-style:square;v-text-anchor:top" coordsize="433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" path="m,l433832,r,9144l,9144,,e" fillcolor="#ddd" stroked="f" strokeweight="0">
                <v:stroke miterlimit="83231f" joinstyle="miter" endcap="square"/>
                <v:path arrowok="t" textboxrect="0,0,433832,9144"/>
              </v:shape>
              <v:shape id="Shape 63164" o:spid="_x0000_s1032" style="position:absolute;left:2868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" path="m,l9525,r,9144l,9144,,e" fillcolor="#ddd" stroked="f" strokeweight="0">
                <v:stroke miterlimit="83231f" joinstyle="miter" endcap="square"/>
                <v:path arrowok="t" textboxrect="0,0,9525,9144"/>
              </v:shape>
              <v:shape id="Shape 63165" o:spid="_x0000_s1033" style="position:absolute;left:32932;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" path="m,l443484,r,9144l,9144,,e" fillcolor="#ddd" stroked="f" strokeweight="0">
                <v:stroke miterlimit="83231f" joinstyle="miter" endcap="square"/>
                <v:path arrowok="t" textboxrect="0,0,443484,9144"/>
              </v:shape>
              <w10:wrap type="square"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6AA34A50" wp14:editId="1566DBE5">
              <wp:simplePos x="0" y="0"/>
              <wp:positionH relativeFrom="page">
                <wp:posOffset>7158101</wp:posOffset>
              </wp:positionH>
              <wp:positionV relativeFrom="page">
                <wp:posOffset>9443974</wp:posOffset>
              </wp:positionV>
              <wp:extent cx="4699" cy="4318"/>
              <wp:effectExtent l="0" t="0" r="0" b="0"/>
              <wp:wrapSquare wrapText="bothSides"/>
              <wp:docPr id="60133" name="Group 60133"/>
              <wp:cNvGraphicFramePr/>
              <a:graphic xmlns:a="http://schemas.openxmlformats.org/drawingml/2006/main">
                <a:graphicData uri="http://schemas.microsoft.com/office/word/2010/wordprocessingGroup">
                  <wpg:wgp>
                    <wpg:cNvGrpSpPr/>
                    <wpg:grpSpPr>
                      <a:xfrm>
                        <a:off x="0" y="0"/>
                        <a:ext cx="4699" cy="4318"/>
                        <a:chOff x="0" y="0"/>
                        <a:chExt cx="4699" cy="4318"/>
                      </a:xfrm>
                    </wpg:grpSpPr>
                    <wps:wsp>
                      <wps:cNvPr id="63173" name="Shape 631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53D7A3DC" id="Group 60133" o:spid="_x0000_s1026" style="position:absolute;margin-left:563.65pt;margin-top:743.6pt;width:.35pt;height:.35pt;z-index:251660288;mso-position-horizontal-relative:page;mso-position-vertical-relative:page" coordsize="4699,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">
              <v:shape id="Shape 6317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" path="m,l9144,r,9144l,9144,,e" fillcolor="#ddd" stroked="f" strokeweight="0">
                <v:stroke miterlimit="83231f" joinstyle="miter" endcap="square"/>
                <v:path arrowok="t" textboxrect="0,0,9144,9144"/>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A22E3" w14:textId="77777777" w:rsidR="00243AA5" w:rsidRDefault="00243AA5" w:rsidP="00FB73C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1657E" w14:textId="77777777" w:rsidR="00243AA5" w:rsidRDefault="00243AA5" w:rsidP="00FB73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88EC4" w14:textId="77777777" w:rsidR="00E915B0" w:rsidRDefault="00E915B0" w:rsidP="00FB73C1">
      <w:r>
        <w:separator/>
      </w:r>
    </w:p>
  </w:footnote>
  <w:footnote w:type="continuationSeparator" w:id="0">
    <w:p w14:paraId="19F0D84E" w14:textId="77777777" w:rsidR="00E915B0" w:rsidRDefault="00E915B0" w:rsidP="00FB73C1">
      <w:r>
        <w:continuationSeparator/>
      </w:r>
    </w:p>
  </w:footnote>
  <w:footnote w:type="continuationNotice" w:id="1">
    <w:p w14:paraId="6B845B9B" w14:textId="77777777" w:rsidR="00E915B0" w:rsidRDefault="00E915B0" w:rsidP="00FB73C1"/>
  </w:footnote>
  <w:footnote w:id="2">
    <w:p w14:paraId="298536DB" w14:textId="5535DC98" w:rsidR="00243AA5" w:rsidRDefault="00243AA5" w:rsidP="00FB73C1">
      <w:pPr>
        <w:pStyle w:val="Alaviitteenteksti"/>
      </w:pPr>
      <w:r>
        <w:rPr>
          <w:rStyle w:val="Alaviitteenviite"/>
        </w:rPr>
        <w:footnoteRef/>
      </w:r>
      <w:r>
        <w:t xml:space="preserve"> Osapuolia kehotetaan kiinnittämään huomiota siihen, että välillisten vahinkojen määrittely vaihtelee eri valtioissa. </w:t>
      </w:r>
    </w:p>
  </w:footnote>
  <w:footnote w:id="3">
    <w:p w14:paraId="0FC30D1E" w14:textId="77777777" w:rsidR="00243AA5" w:rsidRDefault="00243AA5" w:rsidP="00FB73C1">
      <w:pPr>
        <w:pStyle w:val="Alaviitteenteksti"/>
      </w:pPr>
      <w:r>
        <w:rPr>
          <w:rStyle w:val="Alaviitteenviite"/>
        </w:rPr>
        <w:footnoteRef/>
      </w:r>
      <w:r>
        <w:rPr>
          <w:b/>
        </w:rPr>
        <w:t xml:space="preserve">   Huom.</w:t>
      </w:r>
      <w:r>
        <w:t xml:space="preserve">: Lisää Perustajajäsenten yritystiedot.  </w:t>
      </w:r>
    </w:p>
  </w:footnote>
  <w:footnote w:id="4">
    <w:p w14:paraId="48DB000E" w14:textId="77777777" w:rsidR="00243AA5" w:rsidRDefault="00243AA5" w:rsidP="00FB73C1">
      <w:pPr>
        <w:pStyle w:val="Alaviitteenteksti"/>
      </w:pPr>
      <w:r>
        <w:rPr>
          <w:rStyle w:val="Alaviitteenviite"/>
        </w:rPr>
        <w:footnoteRef/>
      </w:r>
      <w:r>
        <w:rPr>
          <w:b/>
        </w:rPr>
        <w:t xml:space="preserve">   Huom.</w:t>
      </w:r>
      <w:r>
        <w:t xml:space="preserve">: Lisää Liitteeksi mahdollinen liiketoiminnallinen tai tekninen dokumentaatio, joka on laadittu sääntökirjan tarkistuslistan läpikäynnin perusteella.  </w:t>
      </w:r>
    </w:p>
  </w:footnote>
  <w:footnote w:id="5">
    <w:p w14:paraId="149DEFDB" w14:textId="77777777" w:rsidR="00243AA5" w:rsidRDefault="00243AA5" w:rsidP="00FB73C1">
      <w:pPr>
        <w:pStyle w:val="Alaviitteenteksti"/>
      </w:pPr>
      <w:r>
        <w:rPr>
          <w:rStyle w:val="Alaviitteenviite"/>
        </w:rPr>
        <w:footnoteRef/>
      </w:r>
      <w:r>
        <w:rPr>
          <w:b/>
        </w:rPr>
        <w:t xml:space="preserve">   Huom.</w:t>
      </w:r>
      <w:r>
        <w:t>: Tässä Liitteessä tulee esittää luettelo Jäsenistä sekä tarvittavat yhteystiedot.</w:t>
      </w:r>
    </w:p>
  </w:footnote>
  <w:footnote w:id="6">
    <w:p w14:paraId="0A076513" w14:textId="77777777" w:rsidR="00243AA5" w:rsidRDefault="00243AA5" w:rsidP="00FB73C1">
      <w:pPr>
        <w:pStyle w:val="Alaviitteenteksti"/>
      </w:pPr>
      <w:r>
        <w:rPr>
          <w:rStyle w:val="Alaviitteenviite"/>
        </w:rPr>
        <w:footnoteRef/>
      </w:r>
      <w:r>
        <w:rPr>
          <w:b/>
        </w:rPr>
        <w:t xml:space="preserve">   Huom.</w:t>
      </w:r>
      <w:r>
        <w:t xml:space="preserve">: Luettele kaikki Liitteet, kuten tekninen liite, jossa kuvataan API-rajapinnat (siinä laajuudessa kuin ne eivät sisälly Liitteeseen 1), Operaattorin palvelusopimus, Datalähteiden palvelutasosopimukset sekä Datalähteiden määräaikaiset sitoumukset tai vastavuoroisuus Datan jakamisessa (mikäli oleellista) sekä mahdolliset tekniset tai tietoturvaan liittyvät määritykset. Mikäli Verkostoon kuuluu Operaattori, Jäsenten tulee harkita, kannattaako Operaattorin olla Verkoston Jäsen. Tästä voi olla hyötyä hallinnon sekä sopimussuhteiden tehokkaan hallinnan osalta. </w:t>
      </w:r>
    </w:p>
  </w:footnote>
  <w:footnote w:id="7">
    <w:p w14:paraId="58BD4C70" w14:textId="378E3CDE" w:rsidR="00243AA5" w:rsidRDefault="00243AA5" w:rsidP="00FB73C1">
      <w:pPr>
        <w:pStyle w:val="Alaviitteenteksti"/>
      </w:pPr>
      <w:r>
        <w:rPr>
          <w:rStyle w:val="Alaviitteenviite"/>
        </w:rPr>
        <w:footnoteRef/>
      </w:r>
      <w:r>
        <w:rPr>
          <w:b/>
        </w:rPr>
        <w:t xml:space="preserve">   Huom.</w:t>
      </w:r>
      <w:r>
        <w:t xml:space="preserve">: Eettiset ohjeet sisältävät Dataverkostoa koskevia periaatteita, joten Perustajajäsenet voivat harkita, haluavatko he liittää Eettiset ohjeet Perustamissopimuksen Liitteeksi, jolloin on suositeltavaa asettaa ne tärkeysjärjestyksessä yksityiskohtaisempien ja/tai teknisten Liitteiden jälkeen. </w:t>
      </w:r>
    </w:p>
  </w:footnote>
  <w:footnote w:id="8">
    <w:p w14:paraId="712A49EA" w14:textId="77777777" w:rsidR="00243AA5" w:rsidRDefault="00243AA5" w:rsidP="00FB73C1">
      <w:pPr>
        <w:pStyle w:val="Alaviitteenteksti"/>
      </w:pPr>
      <w:r>
        <w:rPr>
          <w:rStyle w:val="Alaviitteenviite"/>
        </w:rPr>
        <w:footnoteRef/>
      </w:r>
      <w:r>
        <w:rPr>
          <w:b/>
        </w:rPr>
        <w:t xml:space="preserve">   Huom.</w:t>
      </w:r>
      <w:r>
        <w:t>: Tässä tulee kuvata Dataverkoston taustat ja tarkoitus.</w:t>
      </w:r>
    </w:p>
  </w:footnote>
  <w:footnote w:id="9">
    <w:p w14:paraId="7E627F0E" w14:textId="77777777" w:rsidR="00243AA5" w:rsidRDefault="00243AA5" w:rsidP="00FB73C1">
      <w:pPr>
        <w:pStyle w:val="Alaviitteenteksti"/>
      </w:pPr>
      <w:r>
        <w:rPr>
          <w:rStyle w:val="Alaviitteenviite"/>
        </w:rPr>
        <w:footnoteRef/>
      </w:r>
      <w:r>
        <w:rPr>
          <w:b/>
        </w:rPr>
        <w:t xml:space="preserve">   Huom.</w:t>
      </w:r>
      <w:r>
        <w:t xml:space="preserve">: Luettele tässä mahdolliset Perustamissopimuksessa tai sen Liitteissä (lukuun ottamatta yleisiä ehtoja) esitetyt määritelmät. </w:t>
      </w:r>
    </w:p>
  </w:footnote>
  <w:footnote w:id="10">
    <w:p w14:paraId="23B12F67" w14:textId="77777777" w:rsidR="00243AA5" w:rsidRDefault="00243AA5" w:rsidP="00FB73C1">
      <w:pPr>
        <w:pStyle w:val="Alaviitteenteksti"/>
      </w:pPr>
      <w:r>
        <w:rPr>
          <w:rStyle w:val="Alaviitteenviite"/>
        </w:rPr>
        <w:footnoteRef/>
      </w:r>
      <w:r>
        <w:rPr>
          <w:b/>
        </w:rPr>
        <w:t xml:space="preserve">   Huom.</w:t>
      </w:r>
      <w:r>
        <w:t xml:space="preserve">: On harkittava, missä laajuudessa uudet Jäsenet voivat mahdollisesti liittyä Dataverkostoon ja sovelletaanko uusiin Jäseniin muita liittymiskriteerejä. </w:t>
      </w:r>
    </w:p>
  </w:footnote>
  <w:footnote w:id="11">
    <w:p w14:paraId="5F744ADF" w14:textId="66C1E803" w:rsidR="00243AA5" w:rsidRDefault="00243AA5" w:rsidP="00FB73C1">
      <w:pPr>
        <w:pStyle w:val="Alaviitteenteksti"/>
      </w:pPr>
      <w:r>
        <w:rPr>
          <w:rStyle w:val="Alaviitteenviite"/>
        </w:rPr>
        <w:footnoteRef/>
      </w:r>
      <w:r>
        <w:rPr>
          <w:b/>
        </w:rPr>
        <w:t xml:space="preserve">   Huom.</w:t>
      </w:r>
      <w:r>
        <w:t xml:space="preserve">: Tämä on oleellista vain, jos Eettiset ohjeet liitetään Perustamissopimukseen. </w:t>
      </w:r>
    </w:p>
  </w:footnote>
  <w:footnote w:id="12">
    <w:p w14:paraId="0B693FA8" w14:textId="77777777" w:rsidR="00243AA5" w:rsidRDefault="00243AA5" w:rsidP="00FB73C1">
      <w:pPr>
        <w:pStyle w:val="Alaviitteenteksti"/>
      </w:pPr>
      <w:r>
        <w:rPr>
          <w:rStyle w:val="Alaviitteenviite"/>
        </w:rPr>
        <w:footnoteRef/>
      </w:r>
      <w:r>
        <w:rPr>
          <w:b/>
        </w:rPr>
        <w:t xml:space="preserve">   Huom.</w:t>
      </w:r>
      <w:r>
        <w:t>: On huomioitava, että yleisissä ehdoissa keskitytään lähinnä Datan hallinnointiin Verkostossa, ja Osapuolten tulee sopia tässä kohdassa Verkostokohtaisista asioista ja Jäsenistä yksityiskohtaisesti. Jäsenten Verkostoon liittyvät oikeudet ja velvollisuudet sen elinkaaren aikana tulee kuvata tässä yksityiskohtaisesti. Tässä tulee kuvata Jäsenten Datan ja/tai palvelujen toimitusta koskevat velvollisuudet, mutta myös niiden mahdolliset maksuvelvollisuudet. Osapuolten tulee harkita erillisen hankesopimuksen solmimista, jos Verkoston perustaminen edellyttää olennaisia investointeja ja hankkeen toteuttamista, ja tässä tapauksessa Osapuolet voivat harkita, onko niiden syytä liittää hankesopimus tähän sopimukseen ja/tai sopia tässä sopimuksessa hankkeen kustannusten jakamisesta uusien Jäsenten kanssa.</w:t>
      </w:r>
    </w:p>
  </w:footnote>
  <w:footnote w:id="13">
    <w:p w14:paraId="5FBBC00F" w14:textId="77777777" w:rsidR="00243AA5" w:rsidRDefault="00243AA5" w:rsidP="00FB73C1">
      <w:pPr>
        <w:pStyle w:val="Alaviitteenteksti"/>
      </w:pPr>
      <w:r>
        <w:rPr>
          <w:rStyle w:val="Alaviitteenviite"/>
        </w:rPr>
        <w:footnoteRef/>
      </w:r>
      <w:r>
        <w:rPr>
          <w:b/>
        </w:rPr>
        <w:t xml:space="preserve">   Huom.</w:t>
      </w:r>
      <w:r>
        <w:t xml:space="preserve">: Perustasoksi on valittu, että yksinoikeutta ei ole, mutta tämän ei tule estää Perustajajäseniä vaatimasta yksinoikeutta tilanteissa, jossa se katsotaan tarpeelliseksi. Perustajajäsenten tulee harkita yksinoikeuden tarvetta huolellisesti, sillä sen seurauksena voi esim. olla tarve analysoida kilpailuoikeutta tarkemmin. </w:t>
      </w:r>
    </w:p>
  </w:footnote>
  <w:footnote w:id="14">
    <w:p w14:paraId="40C3E9D9" w14:textId="77777777" w:rsidR="00243AA5" w:rsidRDefault="00243AA5" w:rsidP="00FB73C1">
      <w:pPr>
        <w:pStyle w:val="Alaviitteenteksti"/>
      </w:pPr>
      <w:r>
        <w:rPr>
          <w:rStyle w:val="Alaviitteenviite"/>
        </w:rPr>
        <w:footnoteRef/>
      </w:r>
      <w:r>
        <w:rPr>
          <w:b/>
        </w:rPr>
        <w:t xml:space="preserve">   Huom.</w:t>
      </w:r>
      <w:r>
        <w:t xml:space="preserve">: Malliteksti on esitetty Hallinnollisen mallin osalta suhteellisen yleisellä tasolla, sillä eri tyyppisten Dataverkostojen hallintovaatimuksissa voi olla huomattavia eroja. Tämän vuoksi Jäsenten tulee harkita Hallinnollisen mallin mallitekstin muuttamista asianomaisen Dataverkoston ja sen elinkaaren vaatimusten mukaisesti.  </w:t>
      </w:r>
    </w:p>
  </w:footnote>
  <w:footnote w:id="15">
    <w:p w14:paraId="36EF00F9" w14:textId="77777777" w:rsidR="00243AA5" w:rsidRDefault="00243AA5" w:rsidP="00FB73C1">
      <w:pPr>
        <w:pStyle w:val="Alaviitteenteksti"/>
      </w:pPr>
      <w:r>
        <w:rPr>
          <w:rStyle w:val="Alaviitteenviite"/>
        </w:rPr>
        <w:footnoteRef/>
      </w:r>
      <w:r>
        <w:rPr>
          <w:b/>
        </w:rPr>
        <w:t xml:space="preserve">   Huom.</w:t>
      </w:r>
      <w:r>
        <w:t xml:space="preserve">: Yleisten ehtojen muutokset tai poikkeukset tulee esittää tässä esim. annetun esimerkin mukaisesti. </w:t>
      </w:r>
    </w:p>
  </w:footnote>
  <w:footnote w:id="16">
    <w:p w14:paraId="0A0533D1" w14:textId="77777777" w:rsidR="00243AA5" w:rsidRDefault="00243AA5" w:rsidP="00FB73C1">
      <w:pPr>
        <w:pStyle w:val="Alaviitteenteksti"/>
      </w:pPr>
      <w:r>
        <w:rPr>
          <w:rStyle w:val="Alaviitteenviite"/>
        </w:rPr>
        <w:footnoteRef/>
      </w:r>
      <w:r>
        <w:rPr>
          <w:b/>
        </w:rPr>
        <w:t xml:space="preserve">   Huom.</w:t>
      </w:r>
      <w:r>
        <w:t xml:space="preserve">: Täytä tarvittavat sopimuskautta ja irtisanomista koskevat tiedot. </w:t>
      </w:r>
    </w:p>
  </w:footnote>
  <w:footnote w:id="17">
    <w:p w14:paraId="04A186DC" w14:textId="77777777" w:rsidR="00243AA5" w:rsidRDefault="00243AA5" w:rsidP="00FB73C1">
      <w:pPr>
        <w:pStyle w:val="Alaviitteenteksti"/>
      </w:pPr>
      <w:r>
        <w:rPr>
          <w:rStyle w:val="Alaviitteenviite"/>
        </w:rPr>
        <w:footnoteRef/>
      </w:r>
      <w:r>
        <w:rPr>
          <w:b/>
        </w:rPr>
        <w:t xml:space="preserve">   Huom.</w:t>
      </w:r>
      <w:r>
        <w:t xml:space="preserve">: Jäsenet voivat halutessaan nimittää Liitteessä 3 eri yhteyshenkilöt muodollisille ilmoituksille ja toiminnallisille ilmoituksille.  </w:t>
      </w:r>
    </w:p>
  </w:footnote>
  <w:footnote w:id="18">
    <w:p w14:paraId="43BF66A9" w14:textId="77777777" w:rsidR="00243AA5" w:rsidRDefault="00243AA5" w:rsidP="00FB73C1">
      <w:pPr>
        <w:pStyle w:val="Alaviitteenteksti"/>
      </w:pPr>
      <w:r>
        <w:rPr>
          <w:rStyle w:val="Alaviitteenviite"/>
        </w:rPr>
        <w:footnoteRef/>
      </w:r>
      <w:r>
        <w:rPr>
          <w:b/>
        </w:rPr>
        <w:t xml:space="preserve">   Huom.</w:t>
      </w:r>
      <w:r>
        <w:t xml:space="preserve">: Liitteessä 4 – Hallinnollinen malli kuvataan ohjausryhmän sihteerin tehtävät. </w:t>
      </w:r>
    </w:p>
  </w:footnote>
  <w:footnote w:id="19">
    <w:p w14:paraId="20D238D7" w14:textId="77777777" w:rsidR="00243AA5" w:rsidRDefault="00243AA5" w:rsidP="00FB73C1">
      <w:pPr>
        <w:pStyle w:val="Alaviitteenteksti"/>
      </w:pPr>
      <w:r>
        <w:rPr>
          <w:rStyle w:val="Alaviitteenviite"/>
        </w:rPr>
        <w:footnoteRef/>
      </w:r>
      <w:r>
        <w:rPr>
          <w:b/>
        </w:rPr>
        <w:t xml:space="preserve">   Huom.</w:t>
      </w:r>
      <w:r>
        <w:t xml:space="preserve">: Harkitse, kannattaako eri rooleille määritellä erikseen eri kokonaisvastuurajat. </w:t>
      </w:r>
    </w:p>
  </w:footnote>
  <w:footnote w:id="20">
    <w:p w14:paraId="3BDB429C" w14:textId="77777777" w:rsidR="00243AA5" w:rsidRDefault="00243AA5" w:rsidP="00FB73C1">
      <w:pPr>
        <w:pStyle w:val="Alaviitteenteksti"/>
      </w:pPr>
      <w:r>
        <w:rPr>
          <w:rStyle w:val="Alaviitteenviite"/>
        </w:rPr>
        <w:footnoteRef/>
      </w:r>
      <w:r>
        <w:t xml:space="preserve">   Huom.: Ota huomioon muut ehdot, jotka voivat olla Verkoston kannalta oleellisia, kuten houkuttelukielto sekä markkinointi- ja mainontatoiminta.</w:t>
      </w:r>
    </w:p>
  </w:footnote>
  <w:footnote w:id="21">
    <w:p w14:paraId="65971E7B" w14:textId="77777777" w:rsidR="00243AA5" w:rsidRDefault="00243AA5" w:rsidP="00FB73C1">
      <w:pPr>
        <w:pStyle w:val="Alaviitteenteksti"/>
      </w:pPr>
      <w:r>
        <w:rPr>
          <w:rStyle w:val="Alaviitteenviite"/>
        </w:rPr>
        <w:footnoteRef/>
      </w:r>
      <w:r>
        <w:rPr>
          <w:b/>
        </w:rPr>
        <w:t xml:space="preserve">   Huom.</w:t>
      </w:r>
      <w:r>
        <w:t xml:space="preserve">: Tähän lisätään Liittyvän osapuolen tiedot. </w:t>
      </w:r>
    </w:p>
  </w:footnote>
  <w:footnote w:id="22">
    <w:p w14:paraId="71793D48" w14:textId="77777777" w:rsidR="00243AA5" w:rsidRDefault="00243AA5" w:rsidP="00FB73C1">
      <w:pPr>
        <w:pStyle w:val="Alaviitteenteksti"/>
      </w:pPr>
      <w:r>
        <w:rPr>
          <w:rStyle w:val="Alaviitteenviite"/>
        </w:rPr>
        <w:footnoteRef/>
      </w:r>
      <w:r>
        <w:rPr>
          <w:b/>
        </w:rPr>
        <w:t xml:space="preserve">   Huom.</w:t>
      </w:r>
      <w:r>
        <w:t xml:space="preserve">: Esitä tässä täydellinen luettelo Liitteistä. </w:t>
      </w:r>
    </w:p>
  </w:footnote>
  <w:footnote w:id="23">
    <w:p w14:paraId="5330E2E0" w14:textId="77777777" w:rsidR="00243AA5" w:rsidRDefault="00243AA5" w:rsidP="00FB73C1">
      <w:pPr>
        <w:pStyle w:val="Alaviitteenteksti"/>
      </w:pPr>
      <w:r>
        <w:rPr>
          <w:rStyle w:val="Alaviitteenviite"/>
        </w:rPr>
        <w:footnoteRef/>
      </w:r>
      <w:r>
        <w:rPr>
          <w:b/>
        </w:rPr>
        <w:t xml:space="preserve">   Huom.</w:t>
      </w:r>
      <w:r>
        <w:t xml:space="preserve">: Tähän lisätään viittaus Dataverkostoon. </w:t>
      </w:r>
    </w:p>
  </w:footnote>
  <w:footnote w:id="24">
    <w:p w14:paraId="157C7EA0" w14:textId="77777777" w:rsidR="00243AA5" w:rsidRDefault="00243AA5" w:rsidP="00FB73C1">
      <w:pPr>
        <w:pStyle w:val="Alaviitteenteksti"/>
      </w:pPr>
      <w:r>
        <w:rPr>
          <w:rStyle w:val="Alaviitteenviite"/>
        </w:rPr>
        <w:footnoteRef/>
      </w:r>
      <w:r>
        <w:rPr>
          <w:b/>
        </w:rPr>
        <w:t xml:space="preserve">   Huom.</w:t>
      </w:r>
      <w:r>
        <w:t xml:space="preserve">: Perustajajäsenten mielestä voi olla oleellista määritellä roolikohtaiset edellytykset liittymiselle, ja voi olla tarpeen määritellä tässä rooli tai roolit, joissa Liittyvä osapuoli liittyy Verkostoon. </w:t>
      </w:r>
    </w:p>
  </w:footnote>
  <w:footnote w:id="25">
    <w:p w14:paraId="64126C08" w14:textId="77777777" w:rsidR="00243AA5" w:rsidRDefault="00243AA5" w:rsidP="00FB73C1">
      <w:pPr>
        <w:pStyle w:val="Alaviitteenteksti"/>
      </w:pPr>
      <w:r>
        <w:rPr>
          <w:rStyle w:val="Alaviitteenviite"/>
        </w:rPr>
        <w:footnoteRef/>
      </w:r>
      <w:r>
        <w:rPr>
          <w:b/>
        </w:rPr>
        <w:t xml:space="preserve">   Huom.</w:t>
      </w:r>
      <w:r>
        <w:t xml:space="preserve">: Lisää tähän tarvittaessa viittaus Dataverkoston uusia Jäseniä koskeviin ehtoihin.  </w:t>
      </w:r>
    </w:p>
  </w:footnote>
  <w:footnote w:id="26">
    <w:p w14:paraId="31C759AE" w14:textId="77777777" w:rsidR="00243AA5" w:rsidRDefault="00243AA5" w:rsidP="00FB73C1">
      <w:pPr>
        <w:pStyle w:val="Alaviitteenteksti"/>
      </w:pPr>
      <w:r>
        <w:rPr>
          <w:rStyle w:val="Alaviitteenviite"/>
        </w:rPr>
        <w:footnoteRef/>
      </w:r>
      <w:r>
        <w:rPr>
          <w:b/>
        </w:rPr>
        <w:t xml:space="preserve">   Huom.</w:t>
      </w:r>
      <w:r>
        <w:t xml:space="preserve">: Lisää tähän tarvittaessa Perustamissopimuksen mukaiset ehdot, jotka koskevat Dataverkoston uusia Jäseniä.  </w:t>
      </w:r>
    </w:p>
  </w:footnote>
  <w:footnote w:id="27">
    <w:p w14:paraId="47C83BD5" w14:textId="77777777" w:rsidR="00243AA5" w:rsidRDefault="00243AA5" w:rsidP="00FB73C1">
      <w:pPr>
        <w:pStyle w:val="Alaviitteenteksti"/>
      </w:pPr>
      <w:r>
        <w:rPr>
          <w:rStyle w:val="Alaviitteenviite"/>
        </w:rPr>
        <w:footnoteRef/>
      </w:r>
      <w:r>
        <w:rPr>
          <w:b/>
        </w:rPr>
        <w:t xml:space="preserve">   Huom.</w:t>
      </w:r>
      <w:r>
        <w:t xml:space="preserve">: Huomaa, että nämä tiedot riippuvat liittymisprosessista ja sen hallinnosta (esim. siitä, onko ohjausryhmällä valtuutta hyväksyä uusia Jäseniä tai täytyykö jokaisen istuvan Jäsenen allekirjoittaa Liittymissopimus).  </w:t>
      </w:r>
    </w:p>
  </w:footnote>
  <w:footnote w:id="28">
    <w:p w14:paraId="67AC2920" w14:textId="77777777" w:rsidR="00243AA5" w:rsidRDefault="00243AA5" w:rsidP="00FB73C1">
      <w:pPr>
        <w:pStyle w:val="Alaviitteenteksti"/>
      </w:pPr>
      <w:r>
        <w:rPr>
          <w:rStyle w:val="Alaviitteenviite"/>
        </w:rPr>
        <w:footnoteRef/>
      </w:r>
      <w:r>
        <w:rPr>
          <w:b/>
        </w:rPr>
        <w:t xml:space="preserve">   Huom.</w:t>
      </w:r>
      <w:r>
        <w:t xml:space="preserve">: Mikäli Datalähde tarjoaa useita Datajoukkoja Datajoukon käyttöehtojen puitteissa, Datalähde voi halutessaan sisällyttää yksittäisten Datajoukkojen kuvaukset Käyttöehtoliitteinä. On huomioitava, että jos eri Datajoukoilla on eri ehdot, Datalähteen on määritettävä kullekin tällaiselle Datajoukolle erilliset Datajoukon käyttöehdot.  </w:t>
      </w:r>
    </w:p>
  </w:footnote>
  <w:footnote w:id="29">
    <w:p w14:paraId="3664D2EC" w14:textId="77777777" w:rsidR="00853190" w:rsidRDefault="00853190" w:rsidP="00FB73C1">
      <w:pPr>
        <w:pStyle w:val="Alaviitteenteksti"/>
      </w:pPr>
      <w:r>
        <w:rPr>
          <w:rStyle w:val="Alaviitteenviite"/>
        </w:rPr>
        <w:footnoteRef/>
      </w:r>
      <w:r>
        <w:rPr>
          <w:b/>
        </w:rPr>
        <w:t xml:space="preserve">   Huom.</w:t>
      </w:r>
      <w:r>
        <w:t xml:space="preserve">: Luettele tässä mahdolliset määritelmät, jotka esitellään näissä Datajoukon käyttöehdoissa. </w:t>
      </w:r>
    </w:p>
  </w:footnote>
  <w:footnote w:id="30">
    <w:p w14:paraId="2BA9AD07" w14:textId="77777777" w:rsidR="00243AA5" w:rsidRDefault="00243AA5" w:rsidP="00FB73C1">
      <w:pPr>
        <w:pStyle w:val="Alaviitteenteksti"/>
      </w:pPr>
      <w:r>
        <w:rPr>
          <w:rStyle w:val="Alaviitteenviite"/>
        </w:rPr>
        <w:footnoteRef/>
      </w:r>
      <w:r>
        <w:rPr>
          <w:b/>
        </w:rPr>
        <w:t xml:space="preserve">   Huom.</w:t>
      </w:r>
      <w:r>
        <w:t>: Muokkaa tähän kohtaan päiväys, jona Datalähteestä on tullut Perustamissopimuksen Osapuoli.</w:t>
      </w:r>
    </w:p>
  </w:footnote>
  <w:footnote w:id="31">
    <w:p w14:paraId="275FA2B0" w14:textId="77777777" w:rsidR="00243AA5" w:rsidRDefault="00243AA5" w:rsidP="00FB73C1">
      <w:pPr>
        <w:pStyle w:val="Alaviitteenteksti"/>
      </w:pPr>
      <w:r>
        <w:rPr>
          <w:rStyle w:val="Alaviitteenviite"/>
        </w:rPr>
        <w:footnoteRef/>
      </w:r>
      <w:r>
        <w:rPr>
          <w:b/>
        </w:rPr>
        <w:t xml:space="preserve">   Huom.</w:t>
      </w:r>
      <w:r>
        <w:t xml:space="preserve">: Jos mahdollista, lisää viittauksia muihin Käyttöehtoliitteisiin. </w:t>
      </w:r>
    </w:p>
  </w:footnote>
  <w:footnote w:id="32">
    <w:p w14:paraId="1AF0F5CF" w14:textId="77777777" w:rsidR="00243AA5" w:rsidRDefault="00243AA5" w:rsidP="00FB73C1">
      <w:pPr>
        <w:pStyle w:val="Alaviitteenteksti"/>
      </w:pPr>
      <w:r>
        <w:rPr>
          <w:rStyle w:val="Alaviitteenviite"/>
        </w:rPr>
        <w:footnoteRef/>
      </w:r>
      <w:r>
        <w:rPr>
          <w:b/>
        </w:rPr>
        <w:t xml:space="preserve">   Huom.</w:t>
      </w:r>
      <w:r>
        <w:t>: Jäljempänä olevassa luettelossa on annettu esimerkki tähän kohtaan sisällytettävistä asioista, jotka liittyvät oikeuteen käyttää Dataa. Datalähde ja/tai Verkoston Jäsenet voivat halutessaan laatia Datajoukon käyttöehdoille yksityiskohtaisempia Verkostokohtaisia malleja, jotka vastaavat Verkoston liiketoiminnallista kontekstia.</w:t>
      </w:r>
    </w:p>
  </w:footnote>
  <w:footnote w:id="33">
    <w:p w14:paraId="2912BEB2" w14:textId="37EEB35A" w:rsidR="00243AA5" w:rsidRDefault="00243AA5" w:rsidP="00FB73C1">
      <w:pPr>
        <w:pStyle w:val="Alaviitteenteksti"/>
      </w:pPr>
      <w:r>
        <w:rPr>
          <w:rStyle w:val="Alaviitteenviite"/>
        </w:rPr>
        <w:footnoteRef/>
      </w:r>
      <w:r>
        <w:rPr>
          <w:b/>
        </w:rPr>
        <w:t xml:space="preserve">   Huom.</w:t>
      </w:r>
      <w:r>
        <w:t xml:space="preserve">: Huomaa, että Johdannaisaineistoja on sallittua jakaa Kolmansille osapuolille ilman rajoituksia. Siksi on tärkeää, että Datalähde huomioi tapauskohtaisesti, onko  </w:t>
      </w:r>
    </w:p>
  </w:footnote>
  <w:footnote w:id="34">
    <w:p w14:paraId="4F2A8ADB" w14:textId="0B59215B" w:rsidR="00243AA5" w:rsidRDefault="00243AA5" w:rsidP="00FB73C1">
      <w:pPr>
        <w:pStyle w:val="Alaviitteenteksti"/>
      </w:pPr>
      <w:r>
        <w:rPr>
          <w:rStyle w:val="Alaviitteenviite"/>
        </w:rPr>
        <w:footnoteRef/>
      </w:r>
      <w:r>
        <w:rPr>
          <w:b/>
        </w:rPr>
        <w:t xml:space="preserve">   Huom.</w:t>
      </w:r>
      <w:r>
        <w:t xml:space="preserve">: Huomaa, että yleisten ehtojen (kohdan </w:t>
      </w:r>
      <w:r>
        <w:fldChar w:fldCharType="begin"/>
      </w:r>
      <w:r>
        <w:instrText xml:space="preserve"> REF _Ref23844694 \r \h </w:instrText>
      </w:r>
      <w:r>
        <w:fldChar w:fldCharType="separate"/>
      </w:r>
      <w:r>
        <w:t>4</w:t>
      </w:r>
      <w:r>
        <w:fldChar w:fldCharType="end"/>
      </w:r>
      <w:r>
        <w:t>) mukaisesti Dataa on sallittua jakaa edelleen Kolmannen osapuolen loppukäyttäjille vain, kun sovellettavat Datajoukon käyttöehdot sen sallivat. Tämän vuoksi poista edelleenjakamisoikeus, kun se ei koske tiettyjä Datajoukkoja.</w:t>
      </w:r>
    </w:p>
  </w:footnote>
  <w:footnote w:id="35">
    <w:p w14:paraId="2E1DC562" w14:textId="75614692" w:rsidR="00243AA5" w:rsidRDefault="00243AA5" w:rsidP="00FB73C1">
      <w:pPr>
        <w:pStyle w:val="Alaviitteenteksti"/>
      </w:pPr>
      <w:r>
        <w:rPr>
          <w:rStyle w:val="Alaviitteenviite"/>
        </w:rPr>
        <w:footnoteRef/>
      </w:r>
      <w:r>
        <w:rPr>
          <w:b/>
        </w:rPr>
        <w:t xml:space="preserve">   Huom.</w:t>
      </w:r>
      <w:r>
        <w:t>: Vaihtoehtoisesti Jäsenet tai Datalähde voivat halutessaan laatia erillisen Käyttöehtoliitteen, joka sisältää kaikki ehdot, jotka täytyy sisällyttää mahdollisiin edelleenjakamissopimuksiin.</w:t>
      </w:r>
    </w:p>
  </w:footnote>
  <w:footnote w:id="36">
    <w:p w14:paraId="472A0190" w14:textId="77777777" w:rsidR="00243AA5" w:rsidRDefault="00243AA5" w:rsidP="00FB73C1">
      <w:pPr>
        <w:pStyle w:val="Alaviitteenteksti"/>
      </w:pPr>
      <w:r>
        <w:rPr>
          <w:rStyle w:val="Alaviitteenviite"/>
        </w:rPr>
        <w:footnoteRef/>
      </w:r>
      <w:r>
        <w:rPr>
          <w:b/>
        </w:rPr>
        <w:t xml:space="preserve">   Huom.</w:t>
      </w:r>
      <w:r>
        <w:t xml:space="preserve">: Täydennä luettelo Datan käytön tarkoituksista. </w:t>
      </w:r>
    </w:p>
  </w:footnote>
  <w:footnote w:id="37">
    <w:p w14:paraId="318ADDA9" w14:textId="77777777" w:rsidR="00243AA5" w:rsidRDefault="00243AA5" w:rsidP="00FB73C1">
      <w:pPr>
        <w:pStyle w:val="Alaviitteenteksti"/>
      </w:pPr>
      <w:r>
        <w:rPr>
          <w:rStyle w:val="Alaviitteenviite"/>
        </w:rPr>
        <w:footnoteRef/>
      </w:r>
      <w:r>
        <w:rPr>
          <w:b/>
        </w:rPr>
        <w:t xml:space="preserve">   Huom.</w:t>
      </w:r>
      <w:r>
        <w:t>: Kuvaa tässä mahdolliset tietyt rajoitukset, jotka koskevat Datajoukkoa tai -joukkoja.</w:t>
      </w:r>
    </w:p>
  </w:footnote>
  <w:footnote w:id="38">
    <w:p w14:paraId="376668E6" w14:textId="77777777" w:rsidR="00243AA5" w:rsidRDefault="00243AA5" w:rsidP="00FB73C1">
      <w:pPr>
        <w:pStyle w:val="Alaviitteenteksti"/>
      </w:pPr>
      <w:r>
        <w:rPr>
          <w:rStyle w:val="Alaviitteenviite"/>
        </w:rPr>
        <w:footnoteRef/>
      </w:r>
      <w:r>
        <w:rPr>
          <w:b/>
        </w:rPr>
        <w:t xml:space="preserve">   Huom.</w:t>
      </w:r>
      <w:r>
        <w:t xml:space="preserve">: Kun oleellista, Dataan liittyvät maksut tai veloitukset tulee määritellä ja niihin tulee viitata tässä, sillä lähtökohtaisesti Data tarjotaan maksutta yleisten ehtojen kohdan </w:t>
      </w:r>
      <w:r>
        <w:fldChar w:fldCharType="begin"/>
      </w:r>
      <w:r>
        <w:instrText xml:space="preserve"> REF _Ref23793788 \r \h  \* MERGEFORMAT </w:instrText>
      </w:r>
      <w:r>
        <w:fldChar w:fldCharType="separate"/>
      </w:r>
      <w:r>
        <w:t>6.1</w:t>
      </w:r>
      <w:r>
        <w:fldChar w:fldCharType="end"/>
      </w:r>
      <w:r>
        <w:t xml:space="preserve"> mukaisesti.  </w:t>
      </w:r>
    </w:p>
  </w:footnote>
  <w:footnote w:id="39">
    <w:p w14:paraId="6ED3047C" w14:textId="77777777" w:rsidR="00243AA5" w:rsidRDefault="00243AA5" w:rsidP="00FB73C1">
      <w:pPr>
        <w:pStyle w:val="Alaviitteenteksti"/>
      </w:pPr>
      <w:r>
        <w:rPr>
          <w:rStyle w:val="Alaviitteenviite"/>
        </w:rPr>
        <w:footnoteRef/>
      </w:r>
      <w:r>
        <w:rPr>
          <w:b/>
        </w:rPr>
        <w:t xml:space="preserve">   Huom.</w:t>
      </w:r>
      <w:r>
        <w:t>: Kuvaa tässä mahdolliset tietyt raportointivelvollisuudet, jotka koskevat Datajoukon tai -joukkojen käyttöä.</w:t>
      </w:r>
    </w:p>
  </w:footnote>
  <w:footnote w:id="40">
    <w:p w14:paraId="30600D72" w14:textId="77777777" w:rsidR="00243AA5" w:rsidRDefault="00243AA5" w:rsidP="00FB73C1">
      <w:pPr>
        <w:pStyle w:val="Alaviitteenteksti"/>
      </w:pPr>
      <w:r>
        <w:rPr>
          <w:rStyle w:val="Alaviitteenviite"/>
        </w:rPr>
        <w:footnoteRef/>
      </w:r>
      <w:r>
        <w:rPr>
          <w:b/>
        </w:rPr>
        <w:t xml:space="preserve">   Huom.</w:t>
      </w:r>
      <w:r>
        <w:t>: Kuvaa tässä mahdolliset tietyt auditointiehdot (katso yleisten ehtojen kohta 13 ja Perustamissopimus).</w:t>
      </w:r>
    </w:p>
  </w:footnote>
  <w:footnote w:id="41">
    <w:p w14:paraId="6FF0A6C0" w14:textId="77777777" w:rsidR="00243AA5" w:rsidRDefault="00243AA5" w:rsidP="00FB73C1">
      <w:pPr>
        <w:pStyle w:val="Alaviitteenteksti"/>
      </w:pPr>
      <w:r>
        <w:rPr>
          <w:rStyle w:val="Alaviitteenviite"/>
        </w:rPr>
        <w:footnoteRef/>
      </w:r>
      <w:r>
        <w:rPr>
          <w:b/>
        </w:rPr>
        <w:t xml:space="preserve">   Huom.</w:t>
      </w:r>
      <w:r>
        <w:t>: Kuvaa tässä mahdolliset Datajoukkoa tai -joukkoja koskevat tietyt tietoturvavaatimukset (katso yleisten ehtojen kohta 5 ja Perustamissopimus).</w:t>
      </w:r>
    </w:p>
  </w:footnote>
  <w:footnote w:id="42">
    <w:p w14:paraId="7E3A19DE" w14:textId="77777777" w:rsidR="00243AA5" w:rsidRDefault="00243AA5" w:rsidP="00FB73C1">
      <w:pPr>
        <w:pStyle w:val="Alaviitteenteksti"/>
      </w:pPr>
      <w:r>
        <w:rPr>
          <w:rStyle w:val="Alaviitteenviite"/>
        </w:rPr>
        <w:footnoteRef/>
      </w:r>
      <w:r>
        <w:rPr>
          <w:b/>
        </w:rPr>
        <w:t xml:space="preserve">   Huom.</w:t>
      </w:r>
      <w:r>
        <w:t>: Mikäli Datajoukot sisältävät Luottamuksellista tietoa, Datalähteen tulee määritellä tässä mahdolliset tietyt vaatimukset, jotka se katsoo tarpeellisiksi tarjotakseen Dataa saataville Verkostossa.</w:t>
      </w:r>
    </w:p>
  </w:footnote>
  <w:footnote w:id="43">
    <w:p w14:paraId="15FF5F40" w14:textId="2FDD36D1" w:rsidR="00243AA5" w:rsidRDefault="00243AA5" w:rsidP="00FB73C1">
      <w:pPr>
        <w:pStyle w:val="Alaviitteenteksti"/>
      </w:pPr>
      <w:r>
        <w:rPr>
          <w:rStyle w:val="Alaviitteenviite"/>
        </w:rPr>
        <w:footnoteRef/>
      </w:r>
      <w:r>
        <w:rPr>
          <w:b/>
        </w:rPr>
        <w:t xml:space="preserve">   Huom.</w:t>
      </w:r>
      <w:r>
        <w:t xml:space="preserve">: Yleisten ehtojen kohdassa 9 (lisätietoja alla) määrittelee tietosuojaa koskevat oletusehdot. Mikäli Data sisältää henkilötietoja, Datalähteen on harkittava, tuleeko tässä määritellä yksityiskohtaisesti ehdot, jotka koskevat henkilötietojen siirtoa ja käsittelyä. Lisäharkintaa tarvitaan myös, mikäli Data sisältää henkilötietoja (tai anonymisoituja henkilötietoja), joita jaetaan edelleen Kolmannen osapuolen loppukäyttäjille. </w:t>
      </w:r>
    </w:p>
  </w:footnote>
  <w:footnote w:id="44">
    <w:p w14:paraId="00F5C8A3" w14:textId="281E003A" w:rsidR="00243AA5" w:rsidRDefault="00243AA5" w:rsidP="00FB73C1">
      <w:pPr>
        <w:pStyle w:val="Alaviitteenteksti"/>
      </w:pPr>
      <w:r>
        <w:rPr>
          <w:rStyle w:val="Alaviitteenviite"/>
        </w:rPr>
        <w:footnoteRef/>
      </w:r>
      <w:r>
        <w:rPr>
          <w:b/>
        </w:rPr>
        <w:t xml:space="preserve">   Huom.</w:t>
      </w:r>
      <w:r>
        <w:t xml:space="preserve">: Mikäli Datalähde katsoo tarpeelliseksi poiketa oletuskäytännöstä Aineettomien oikeuksien suhteen (yleisten ehtojen kohta 8), Datajoukkokohtaiset poikkeukset tulee kuvata tässä. Aineettomien oikeuksien tehokasta hallintaa varten Jäsenten tulee kuitenkin harkita, onko mahdollista määritellä Verkoston Aineettomia oikeuksia koskeva oletuskäytäntö perustamalla Datajoukon käyttöehdoille vakiomalli, jota sovelletaan asianomaiseen Verkostoon. </w:t>
      </w:r>
    </w:p>
  </w:footnote>
  <w:footnote w:id="45">
    <w:p w14:paraId="701EB309" w14:textId="77777777" w:rsidR="00243AA5" w:rsidRDefault="00243AA5" w:rsidP="00FB73C1">
      <w:pPr>
        <w:pStyle w:val="Alaviitteenteksti"/>
      </w:pPr>
      <w:r>
        <w:rPr>
          <w:rStyle w:val="Alaviitteenviite"/>
        </w:rPr>
        <w:footnoteRef/>
      </w:r>
      <w:r>
        <w:rPr>
          <w:b/>
        </w:rPr>
        <w:t xml:space="preserve">   Huom.</w:t>
      </w:r>
      <w:r>
        <w:t xml:space="preserve">: Yleisten ehtojen kohdassa </w:t>
      </w:r>
      <w:r>
        <w:fldChar w:fldCharType="begin"/>
      </w:r>
      <w:r>
        <w:instrText xml:space="preserve"> REF _Ref23794038 \r \h  \* MERGEFORMAT </w:instrText>
      </w:r>
      <w:r>
        <w:fldChar w:fldCharType="separate"/>
      </w:r>
      <w:r>
        <w:t>11</w:t>
      </w:r>
      <w:r>
        <w:fldChar w:fldCharType="end"/>
      </w:r>
      <w:r>
        <w:t xml:space="preserve"> määritetään vastuunrajoitusta koskevat ehdot. Tässä tulee määritellä mahdolliset vastuuta koskevat Datajoukkokohtaiset poikkeukset. Huomaa, että Jäsenet ovat voineet poiketa yleisten ehtojen vastuuehdoista, jos oleellista, jolloin kyseisiin vastuuehtoihin tulee viitata tässä selvyyden vuoksi. </w:t>
      </w:r>
    </w:p>
  </w:footnote>
  <w:footnote w:id="46">
    <w:p w14:paraId="64C74559" w14:textId="77777777" w:rsidR="00243AA5" w:rsidRDefault="00243AA5" w:rsidP="00FB73C1">
      <w:pPr>
        <w:pStyle w:val="Alaviitteenteksti"/>
      </w:pPr>
      <w:r>
        <w:rPr>
          <w:rStyle w:val="Alaviitteenviite"/>
        </w:rPr>
        <w:footnoteRef/>
      </w:r>
      <w:r>
        <w:rPr>
          <w:b/>
        </w:rPr>
        <w:t xml:space="preserve">   Huom.</w:t>
      </w:r>
      <w:r>
        <w:t xml:space="preserve">: Yleisten ehtojen kohta </w:t>
      </w:r>
      <w:r>
        <w:fldChar w:fldCharType="begin"/>
      </w:r>
      <w:r>
        <w:instrText xml:space="preserve"> REF _Ref23790173 \r \h  \* MERGEFORMAT </w:instrText>
      </w:r>
      <w:r>
        <w:fldChar w:fldCharType="separate"/>
      </w:r>
      <w:r>
        <w:t>10.2</w:t>
      </w:r>
      <w:r>
        <w:fldChar w:fldCharType="end"/>
      </w:r>
      <w:r>
        <w:t xml:space="preserve"> sallii Osapuolten jatkaa Datan käyttöä Perustamissopimuksen ollessa voimassa sen irtisanomisesta huolimatta. Datalähteiden ja Jäsenten tulee harkita, millaisia vaikutuksia Jäsenen olennaisesta sopimusrikkomuksesta aiheutuu ja sisällyttää esim. seuraava kohta Datajoukon käyttöehtoihin: </w:t>
      </w:r>
    </w:p>
  </w:footnote>
  <w:footnote w:id="47">
    <w:p w14:paraId="4BBC4E0F" w14:textId="77777777" w:rsidR="00243AA5" w:rsidRDefault="00243AA5" w:rsidP="00FB73C1">
      <w:pPr>
        <w:pStyle w:val="Alaviitteenteksti"/>
      </w:pPr>
      <w:r>
        <w:rPr>
          <w:rStyle w:val="Alaviitteenviite"/>
        </w:rPr>
        <w:footnoteRef/>
      </w:r>
      <w:r>
        <w:rPr>
          <w:b/>
        </w:rPr>
        <w:t xml:space="preserve">   Huom.</w:t>
      </w:r>
      <w:r>
        <w:t>: Datalähteen (ja Verkoston Jäsenten) tulee harkita tapauskohtaisesti, tarvitaanko muita ehtoja, jotka koskevat Datan käyttöä.</w:t>
      </w:r>
    </w:p>
  </w:footnote>
  <w:footnote w:id="48">
    <w:p w14:paraId="120B706A" w14:textId="4801B5DA" w:rsidR="00243AA5" w:rsidRDefault="00243AA5" w:rsidP="00FB73C1">
      <w:pPr>
        <w:pStyle w:val="Alaviitteenteksti"/>
      </w:pPr>
      <w:r>
        <w:rPr>
          <w:rStyle w:val="Alaviitteenviite"/>
        </w:rPr>
        <w:footnoteRef/>
      </w:r>
      <w:r>
        <w:rPr>
          <w:b/>
        </w:rPr>
        <w:t xml:space="preserve">   Huom.</w:t>
      </w:r>
      <w:r>
        <w:t xml:space="preserve">: On huomattava, että tämä kohta on mahdollisesti oleellinen vain, mikäli Dataa voidaan jakaa edelleen Kolmannen osapuolen loppukäyttäjille, mikä tulee huomioida sopimuksessa, jota sovelletaan Datan jakamiseen edelleen Kolmannen osapuolen loppukäyttäjille. </w:t>
      </w:r>
    </w:p>
  </w:footnote>
  <w:footnote w:id="49">
    <w:p w14:paraId="5BE4599D" w14:textId="77777777" w:rsidR="00243AA5" w:rsidRDefault="00243AA5" w:rsidP="00FB73C1">
      <w:pPr>
        <w:pStyle w:val="Alaviitteenteksti"/>
      </w:pPr>
      <w:r>
        <w:rPr>
          <w:rStyle w:val="Alaviitteenviite"/>
        </w:rPr>
        <w:footnoteRef/>
      </w:r>
      <w:r>
        <w:rPr>
          <w:b/>
        </w:rPr>
        <w:t xml:space="preserve">   Huom.</w:t>
      </w:r>
      <w:r>
        <w:t xml:space="preserve">: Tämä mallipohja on vain yleisluontoinen kuvaus hallintosäännöistä, jotka voivat koskea asianomaista Verkostoa. Jäsenten tulee harkita onko oleellista määritellä muita ehtoja, jotka koskevat Verkoston hallintoa. Niitä voivat olla esim. säännöt, jotka koskevat Verkoston osallistujissa tai sen sopimuskehyksessä, teknisessä tai liiketoimintakehyksessä tapahtuvia muutoksia. Lisäksi Jäsenten tulee harkita, tuleeko määritellä erillinen prosessi uusien Datajoukkojen lisäämiseksi Verkostoon sekä Datajoukon käyttöehtojen hyväksymiseksi. </w:t>
      </w:r>
    </w:p>
  </w:footnote>
  <w:footnote w:id="50">
    <w:p w14:paraId="624EC455" w14:textId="77777777" w:rsidR="00243AA5" w:rsidRDefault="00243AA5" w:rsidP="00FB73C1">
      <w:pPr>
        <w:pStyle w:val="Alaviitteenteksti"/>
      </w:pPr>
      <w:r>
        <w:rPr>
          <w:rStyle w:val="Alaviitteenviite"/>
        </w:rPr>
        <w:footnoteRef/>
      </w:r>
      <w:r>
        <w:rPr>
          <w:b/>
        </w:rPr>
        <w:t xml:space="preserve">   Huom.</w:t>
      </w:r>
      <w:r>
        <w:t xml:space="preserve">: Ainakin tilanteessa, jossa kaikki Datajoukon käyttöehdot on jaettu kaikkien Dataverkoston Jäsenten kesken, olisi loogista, että sihteeri ylläpitää ajantasaista kirjastoa eri Datajoukon käyttöehdoista, jollei muunlaista keskitettyä ratkaisua perusteta. </w:t>
      </w:r>
    </w:p>
  </w:footnote>
  <w:footnote w:id="51">
    <w:p w14:paraId="02CEEB17" w14:textId="77777777" w:rsidR="00243AA5" w:rsidRDefault="00243AA5" w:rsidP="00FB73C1">
      <w:pPr>
        <w:pStyle w:val="Alaviitteenteksti"/>
      </w:pPr>
      <w:r>
        <w:rPr>
          <w:rStyle w:val="Alaviitteenviite"/>
        </w:rPr>
        <w:footnoteRef/>
      </w:r>
      <w:r>
        <w:rPr>
          <w:b/>
        </w:rPr>
        <w:t xml:space="preserve">   Huom.</w:t>
      </w:r>
      <w:r>
        <w:t>: Jos Perustamissopimus sallii uusien Jäsenten liittymisen Verkostoon.</w:t>
      </w:r>
    </w:p>
  </w:footnote>
  <w:footnote w:id="52">
    <w:p w14:paraId="571D8EA5" w14:textId="77777777" w:rsidR="00243AA5" w:rsidRDefault="00243AA5" w:rsidP="00FB73C1">
      <w:pPr>
        <w:pStyle w:val="Alaviitteenteksti"/>
      </w:pPr>
      <w:r>
        <w:rPr>
          <w:rStyle w:val="Alaviitteenviite"/>
        </w:rPr>
        <w:footnoteRef/>
      </w:r>
      <w:r>
        <w:rPr>
          <w:b/>
        </w:rPr>
        <w:t xml:space="preserve">   Huom.</w:t>
      </w:r>
      <w:r>
        <w:t xml:space="preserve">: Tämä on oleellista vain, mikäli Perustamissopimuksessa on määrätty uusien Datajoukkojen ja/tai Datajoukon käyttöehtojen hyväksynnän edellyttävän ohjausryhmän hyväksyntää. </w:t>
      </w:r>
    </w:p>
  </w:footnote>
  <w:footnote w:id="53">
    <w:p w14:paraId="23F6401D" w14:textId="77777777" w:rsidR="00243AA5" w:rsidRDefault="00243AA5" w:rsidP="00FB73C1">
      <w:pPr>
        <w:pStyle w:val="Alaviitteenteksti"/>
      </w:pPr>
      <w:r>
        <w:rPr>
          <w:rStyle w:val="Alaviitteenviite"/>
        </w:rPr>
        <w:footnoteRef/>
      </w:r>
      <w:r>
        <w:rPr>
          <w:b/>
        </w:rPr>
        <w:t xml:space="preserve">   Huom.</w:t>
      </w:r>
      <w:r>
        <w:t xml:space="preserve">: On harkittava, tuleeko tiettyjen päätösten edellyttää jopa kaikkien Jäsenten Edustajien yksimielistä päätöstä kaikkien Edustajien määräenemmistön sijaan. Jäsenten tulee myös harkita, tuleeko tässä määritellä yksityiskohtaisesti kriteerit päätöksille, joihin liittyy esimerkiksi tietty taloudellinen tai riskivaikutus. </w:t>
      </w:r>
    </w:p>
  </w:footnote>
  <w:footnote w:id="54">
    <w:p w14:paraId="39065FCB" w14:textId="77777777" w:rsidR="00243AA5" w:rsidRDefault="00243AA5" w:rsidP="00FB73C1">
      <w:pPr>
        <w:pStyle w:val="Alaviitteenteksti"/>
      </w:pPr>
      <w:r>
        <w:rPr>
          <w:rStyle w:val="Alaviitteenviite"/>
        </w:rPr>
        <w:footnoteRef/>
      </w:r>
      <w:r>
        <w:rPr>
          <w:b/>
        </w:rPr>
        <w:t xml:space="preserve">   Huom.</w:t>
      </w:r>
      <w:r>
        <w:t xml:space="preserve">: On harkittava, tuleeko esim. tietyn Datalähteiden enemmistön olla edellytyksenä uusien Jäsenten hyväksymiselle Dataverkostoon.  </w:t>
      </w:r>
    </w:p>
  </w:footnote>
  <w:footnote w:id="55">
    <w:p w14:paraId="107AE307" w14:textId="39AA8925" w:rsidR="00252DBC" w:rsidRDefault="00252DBC" w:rsidP="00FB73C1">
      <w:pPr>
        <w:pStyle w:val="Alaviitteenteksti"/>
      </w:pPr>
      <w:r>
        <w:rPr>
          <w:rStyle w:val="Alaviitteenviite"/>
        </w:rPr>
        <w:footnoteRef/>
      </w:r>
      <w:r>
        <w:t xml:space="preserve"> </w:t>
      </w:r>
      <w:r w:rsidRPr="00252DBC">
        <w:t>Eettisten sääntöjen vaatimukset vaihtelevat riippuen käytettävien tietojen tyypistä, ja myös käyttökohteeseen voi liittyä erilaisia eettisiä näkökulmia. Esimerkiksi terveydellisiä tietoja käytettäessä on huomioitava lääketieteelliset eettiset säännöt. Toisaalta kun dataverkostossa käsiteltävä data ei sisällä lainkaan henkilötietoja, painopisteen tulee olla esimerkiksi aineettomien oikeuksien noudattamisessa.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463DD" w14:textId="6FAC6861" w:rsidR="00243AA5" w:rsidRDefault="00243AA5" w:rsidP="00FB73C1">
    <w:pPr>
      <w:pStyle w:val="Yltunniste"/>
    </w:pPr>
    <w:r>
      <w:rPr>
        <w:noProof/>
      </w:rPr>
      <mc:AlternateContent>
        <mc:Choice Requires="wps">
          <w:drawing>
            <wp:anchor distT="0" distB="0" distL="118745" distR="118745" simplePos="0" relativeHeight="251663360" behindDoc="1" locked="0" layoutInCell="1" allowOverlap="0" wp14:anchorId="442D399D" wp14:editId="3CA7130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5715"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EAEB6EC" w14:textId="7326B107" w:rsidR="00243AA5" w:rsidRPr="00C441D1" w:rsidRDefault="00A21F8B" w:rsidP="00FB73C1">
                              <w:pPr>
                                <w:pStyle w:val="Yltunniste"/>
                              </w:pPr>
                              <w:r>
                                <w:t>Sääntökirjamalli dataverkostoille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42D399D" id="Rectangle 197" o:spid="_x0000_s1027" style="position:absolute;left:0;text-align:left;margin-left:0;margin-top:0;width:468.5pt;height:21.3pt;z-index:-25165312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" o:allowoverlap="f" fillcolor="#a5a5a5 [3206]" stroked="f" strokeweight="1pt">
              <v:textbox style="mso-fit-shape-to-text:t">
                <w:txbxContent>
                  <w:sdt>
                    <w:sdt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EAEB6EC" w14:textId="7326B107" w:rsidR="00243AA5" w:rsidRPr="00C441D1" w:rsidRDefault="00A21F8B" w:rsidP="00FB73C1">
                        <w:pPr>
                          <w:pStyle w:val="Yltunniste"/>
                        </w:pPr>
                        <w:r>
                          <w:t>Sääntökirjamalli dataverkostoille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6928"/>
    <w:multiLevelType w:val="multilevel"/>
    <w:tmpl w:val="F4AE3F3C"/>
    <w:lvl w:ilvl="0">
      <w:start w:val="1"/>
      <w:numFmt w:val="bullet"/>
      <w:pStyle w:val="borBriefLine"/>
      <w:lvlText w:val=""/>
      <w:lvlJc w:val="left"/>
      <w:pPr>
        <w:ind w:left="3402" w:hanging="794"/>
      </w:pPr>
      <w:rPr>
        <w:rFonts w:ascii="Symbol" w:hAnsi="Symbol" w:hint="default"/>
        <w:sz w:val="20"/>
      </w:rPr>
    </w:lvl>
    <w:lvl w:ilvl="1">
      <w:start w:val="1"/>
      <w:numFmt w:val="bullet"/>
      <w:lvlText w:val=""/>
      <w:lvlJc w:val="left"/>
      <w:pPr>
        <w:ind w:left="4196" w:hanging="794"/>
      </w:pPr>
      <w:rPr>
        <w:rFonts w:ascii="Symbol" w:hAnsi="Symbol" w:hint="default"/>
        <w:sz w:val="20"/>
      </w:rPr>
    </w:lvl>
    <w:lvl w:ilvl="2">
      <w:start w:val="1"/>
      <w:numFmt w:val="bullet"/>
      <w:lvlText w:val=""/>
      <w:lvlJc w:val="left"/>
      <w:pPr>
        <w:ind w:left="4990" w:hanging="794"/>
      </w:pPr>
      <w:rPr>
        <w:rFonts w:ascii="Symbol" w:hAnsi="Symbol" w:hint="default"/>
        <w:sz w:val="20"/>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1304" w:firstLine="0"/>
      </w:pPr>
    </w:lvl>
    <w:lvl w:ilvl="6">
      <w:start w:val="1"/>
      <w:numFmt w:val="none"/>
      <w:lvlText w:val=""/>
      <w:lvlJc w:val="left"/>
      <w:pPr>
        <w:ind w:left="1304" w:firstLine="0"/>
      </w:pPr>
    </w:lvl>
    <w:lvl w:ilvl="7">
      <w:start w:val="1"/>
      <w:numFmt w:val="none"/>
      <w:lvlText w:val=""/>
      <w:lvlJc w:val="left"/>
      <w:pPr>
        <w:ind w:left="1304" w:firstLine="0"/>
      </w:pPr>
    </w:lvl>
    <w:lvl w:ilvl="8">
      <w:start w:val="1"/>
      <w:numFmt w:val="none"/>
      <w:lvlText w:val=""/>
      <w:lvlJc w:val="left"/>
      <w:pPr>
        <w:ind w:left="1304" w:firstLine="0"/>
      </w:pPr>
    </w:lvl>
  </w:abstractNum>
  <w:abstractNum w:abstractNumId="1" w15:restartNumberingAfterBreak="0">
    <w:nsid w:val="05B81C6F"/>
    <w:multiLevelType w:val="multilevel"/>
    <w:tmpl w:val="1464A5DA"/>
    <w:lvl w:ilvl="0">
      <w:start w:val="1"/>
      <w:numFmt w:val="bullet"/>
      <w:pStyle w:val="borLLineNospac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 w15:restartNumberingAfterBreak="0">
    <w:nsid w:val="06866A01"/>
    <w:multiLevelType w:val="hybridMultilevel"/>
    <w:tmpl w:val="EB5E0362"/>
    <w:lvl w:ilvl="0" w:tplc="9E62B752">
      <w:start w:val="1"/>
      <w:numFmt w:val="bullet"/>
      <w:lvlText w:val=""/>
      <w:lvlJc w:val="left"/>
      <w:pPr>
        <w:ind w:left="720" w:hanging="360"/>
      </w:pPr>
      <w:rPr>
        <w:rFonts w:ascii="Symbol" w:hAnsi="Symbol" w:hint="default"/>
      </w:rPr>
    </w:lvl>
    <w:lvl w:ilvl="1" w:tplc="65E44184">
      <w:start w:val="1"/>
      <w:numFmt w:val="bullet"/>
      <w:lvlText w:val="o"/>
      <w:lvlJc w:val="left"/>
      <w:pPr>
        <w:ind w:left="1440" w:hanging="360"/>
      </w:pPr>
      <w:rPr>
        <w:rFonts w:ascii="Courier New" w:hAnsi="Courier New" w:cs="Courier New" w:hint="default"/>
      </w:rPr>
    </w:lvl>
    <w:lvl w:ilvl="2" w:tplc="E2D0FEEC">
      <w:start w:val="1"/>
      <w:numFmt w:val="bullet"/>
      <w:lvlText w:val=""/>
      <w:lvlJc w:val="left"/>
      <w:pPr>
        <w:ind w:left="2160" w:hanging="360"/>
      </w:pPr>
      <w:rPr>
        <w:rFonts w:ascii="Wingdings" w:hAnsi="Wingdings" w:hint="default"/>
      </w:rPr>
    </w:lvl>
    <w:lvl w:ilvl="3" w:tplc="617AEA8E">
      <w:start w:val="1"/>
      <w:numFmt w:val="bullet"/>
      <w:lvlText w:val=""/>
      <w:lvlJc w:val="left"/>
      <w:pPr>
        <w:ind w:left="2880" w:hanging="360"/>
      </w:pPr>
      <w:rPr>
        <w:rFonts w:ascii="Symbol" w:hAnsi="Symbol" w:hint="default"/>
      </w:rPr>
    </w:lvl>
    <w:lvl w:ilvl="4" w:tplc="0B78805E">
      <w:start w:val="1"/>
      <w:numFmt w:val="bullet"/>
      <w:lvlText w:val="o"/>
      <w:lvlJc w:val="left"/>
      <w:pPr>
        <w:ind w:left="3600" w:hanging="360"/>
      </w:pPr>
      <w:rPr>
        <w:rFonts w:ascii="Courier New" w:hAnsi="Courier New" w:cs="Courier New" w:hint="default"/>
      </w:rPr>
    </w:lvl>
    <w:lvl w:ilvl="5" w:tplc="3A90FD7A">
      <w:start w:val="1"/>
      <w:numFmt w:val="bullet"/>
      <w:lvlText w:val=""/>
      <w:lvlJc w:val="left"/>
      <w:pPr>
        <w:ind w:left="4320" w:hanging="360"/>
      </w:pPr>
      <w:rPr>
        <w:rFonts w:ascii="Wingdings" w:hAnsi="Wingdings" w:hint="default"/>
      </w:rPr>
    </w:lvl>
    <w:lvl w:ilvl="6" w:tplc="D5E67F12">
      <w:start w:val="1"/>
      <w:numFmt w:val="bullet"/>
      <w:lvlText w:val=""/>
      <w:lvlJc w:val="left"/>
      <w:pPr>
        <w:ind w:left="5040" w:hanging="360"/>
      </w:pPr>
      <w:rPr>
        <w:rFonts w:ascii="Symbol" w:hAnsi="Symbol" w:hint="default"/>
      </w:rPr>
    </w:lvl>
    <w:lvl w:ilvl="7" w:tplc="6492A5E6">
      <w:start w:val="1"/>
      <w:numFmt w:val="bullet"/>
      <w:lvlText w:val="o"/>
      <w:lvlJc w:val="left"/>
      <w:pPr>
        <w:ind w:left="5760" w:hanging="360"/>
      </w:pPr>
      <w:rPr>
        <w:rFonts w:ascii="Courier New" w:hAnsi="Courier New" w:cs="Courier New" w:hint="default"/>
      </w:rPr>
    </w:lvl>
    <w:lvl w:ilvl="8" w:tplc="0156B444">
      <w:start w:val="1"/>
      <w:numFmt w:val="bullet"/>
      <w:lvlText w:val=""/>
      <w:lvlJc w:val="left"/>
      <w:pPr>
        <w:ind w:left="6480" w:hanging="360"/>
      </w:pPr>
      <w:rPr>
        <w:rFonts w:ascii="Wingdings" w:hAnsi="Wingdings" w:hint="default"/>
      </w:rPr>
    </w:lvl>
  </w:abstractNum>
  <w:abstractNum w:abstractNumId="3" w15:restartNumberingAfterBreak="0">
    <w:nsid w:val="085E2574"/>
    <w:multiLevelType w:val="hybridMultilevel"/>
    <w:tmpl w:val="390AC74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09E11F8F"/>
    <w:multiLevelType w:val="multilevel"/>
    <w:tmpl w:val="C2780C34"/>
    <w:lvl w:ilvl="0">
      <w:start w:val="1"/>
      <w:numFmt w:val="bullet"/>
      <w:pStyle w:val="bor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 w15:restartNumberingAfterBreak="0">
    <w:nsid w:val="0AB74C1F"/>
    <w:multiLevelType w:val="multilevel"/>
    <w:tmpl w:val="3ACAC5BE"/>
    <w:lvl w:ilvl="0">
      <w:start w:val="1"/>
      <w:numFmt w:val="lowerLetter"/>
      <w:pStyle w:val="borBrief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6" w15:restartNumberingAfterBreak="0">
    <w:nsid w:val="0B8F10D6"/>
    <w:multiLevelType w:val="multilevel"/>
    <w:tmpl w:val="7A5A71C4"/>
    <w:lvl w:ilvl="0">
      <w:start w:val="1"/>
      <w:numFmt w:val="decimal"/>
      <w:pStyle w:val="borMinutes"/>
      <w:lvlText w:val="%1 §"/>
      <w:lvlJc w:val="left"/>
      <w:pPr>
        <w:ind w:left="567" w:hanging="567"/>
      </w:pPr>
    </w:lvl>
    <w:lvl w:ilvl="1">
      <w:start w:val="1"/>
      <w:numFmt w:val="none"/>
      <w:lvlText w:val=""/>
      <w:lvlJc w:val="left"/>
      <w:pPr>
        <w:ind w:left="720" w:hanging="360"/>
      </w:p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7" w15:restartNumberingAfterBreak="0">
    <w:nsid w:val="0BBD0785"/>
    <w:multiLevelType w:val="multilevel"/>
    <w:tmpl w:val="236A1EC0"/>
    <w:lvl w:ilvl="0">
      <w:start w:val="1"/>
      <w:numFmt w:val="lowerLetter"/>
      <w:pStyle w:val="borBriefMultilevelListLeftNospace"/>
      <w:lvlText w:val="(%1)"/>
      <w:lvlJc w:val="left"/>
      <w:pPr>
        <w:tabs>
          <w:tab w:val="num" w:pos="1304"/>
        </w:tabs>
        <w:ind w:left="397" w:hanging="397"/>
      </w:pPr>
    </w:lvl>
    <w:lvl w:ilvl="1">
      <w:start w:val="1"/>
      <w:numFmt w:val="lowerRoman"/>
      <w:lvlText w:val="(%2)"/>
      <w:lvlJc w:val="left"/>
      <w:pPr>
        <w:tabs>
          <w:tab w:val="num" w:pos="2098"/>
        </w:tabs>
        <w:ind w:left="794" w:hanging="397"/>
      </w:pPr>
    </w:lvl>
    <w:lvl w:ilvl="2">
      <w:start w:val="1"/>
      <w:numFmt w:val="lowerLetter"/>
      <w:lvlText w:val="(%3)"/>
      <w:lvlJc w:val="left"/>
      <w:pPr>
        <w:tabs>
          <w:tab w:val="num" w:pos="2892"/>
        </w:tabs>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8" w15:restartNumberingAfterBreak="0">
    <w:nsid w:val="0C59564E"/>
    <w:multiLevelType w:val="hybridMultilevel"/>
    <w:tmpl w:val="6D92F4F2"/>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9" w15:restartNumberingAfterBreak="0">
    <w:nsid w:val="0C890952"/>
    <w:multiLevelType w:val="multilevel"/>
    <w:tmpl w:val="92E049B0"/>
    <w:lvl w:ilvl="0">
      <w:start w:val="1"/>
      <w:numFmt w:val="lowerLetter"/>
      <w:pStyle w:val="bor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0" w15:restartNumberingAfterBreak="0">
    <w:nsid w:val="0D551F87"/>
    <w:multiLevelType w:val="multilevel"/>
    <w:tmpl w:val="D3D66676"/>
    <w:lvl w:ilvl="0">
      <w:start w:val="1"/>
      <w:numFmt w:val="lowerLetter"/>
      <w:pStyle w:val="borMultilevelListNospace"/>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1" w15:restartNumberingAfterBreak="0">
    <w:nsid w:val="0E796CAE"/>
    <w:multiLevelType w:val="multilevel"/>
    <w:tmpl w:val="4BF43384"/>
    <w:styleLink w:val="Numberlist"/>
    <w:lvl w:ilvl="0">
      <w:start w:val="1"/>
      <w:numFmt w:val="decimal"/>
      <w:pStyle w:val="Numeroituluettelo"/>
      <w:lvlText w:val="%1"/>
      <w:lvlJc w:val="left"/>
      <w:pPr>
        <w:ind w:left="1701" w:hanging="397"/>
      </w:p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lowerLetter"/>
      <w:lvlText w:val="%8."/>
      <w:lvlJc w:val="left"/>
      <w:pPr>
        <w:ind w:left="4480" w:hanging="397"/>
      </w:pPr>
    </w:lvl>
    <w:lvl w:ilvl="8">
      <w:start w:val="1"/>
      <w:numFmt w:val="bullet"/>
      <w:lvlText w:val="–"/>
      <w:lvlJc w:val="left"/>
      <w:pPr>
        <w:ind w:left="4877" w:hanging="397"/>
      </w:pPr>
      <w:rPr>
        <w:rFonts w:ascii="Calibri" w:hAnsi="Calibri" w:cs="Times New Roman" w:hint="default"/>
      </w:rPr>
    </w:lvl>
  </w:abstractNum>
  <w:abstractNum w:abstractNumId="12" w15:restartNumberingAfterBreak="0">
    <w:nsid w:val="0F85143F"/>
    <w:multiLevelType w:val="multilevel"/>
    <w:tmpl w:val="13064408"/>
    <w:lvl w:ilvl="0">
      <w:start w:val="1"/>
      <w:numFmt w:val="decimal"/>
      <w:pStyle w:val="borHeading1"/>
      <w:suff w:val="space"/>
      <w:lvlText w:val="%1"/>
      <w:lvlJc w:val="left"/>
      <w:pPr>
        <w:ind w:left="0" w:firstLine="0"/>
      </w:pPr>
    </w:lvl>
    <w:lvl w:ilvl="1">
      <w:start w:val="1"/>
      <w:numFmt w:val="decimal"/>
      <w:pStyle w:val="borHeading2"/>
      <w:suff w:val="space"/>
      <w:lvlText w:val="%1.%2"/>
      <w:lvlJc w:val="left"/>
      <w:pPr>
        <w:ind w:left="0" w:firstLine="0"/>
      </w:pPr>
    </w:lvl>
    <w:lvl w:ilvl="2">
      <w:start w:val="1"/>
      <w:numFmt w:val="decimal"/>
      <w:pStyle w:val="borHeading3"/>
      <w:suff w:val="space"/>
      <w:lvlText w:val="%1.%2.%3"/>
      <w:lvlJc w:val="left"/>
      <w:pPr>
        <w:ind w:left="0" w:firstLine="0"/>
      </w:pPr>
    </w:lvl>
    <w:lvl w:ilvl="3">
      <w:start w:val="1"/>
      <w:numFmt w:val="decimal"/>
      <w:pStyle w:val="borHeading4"/>
      <w:suff w:val="space"/>
      <w:lvlText w:val="%1.%2.%3.%4"/>
      <w:lvlJc w:val="left"/>
      <w:pPr>
        <w:ind w:left="0" w:firstLine="0"/>
      </w:pPr>
    </w:lvl>
    <w:lvl w:ilvl="4">
      <w:start w:val="1"/>
      <w:numFmt w:val="decimal"/>
      <w:lvlRestart w:val="1"/>
      <w:pStyle w:val="borTextLevel2"/>
      <w:lvlText w:val="%1.%5"/>
      <w:lvlJc w:val="left"/>
      <w:pPr>
        <w:tabs>
          <w:tab w:val="num" w:pos="1304"/>
        </w:tabs>
        <w:ind w:left="1304" w:hanging="1304"/>
      </w:pPr>
    </w:lvl>
    <w:lvl w:ilvl="5">
      <w:start w:val="1"/>
      <w:numFmt w:val="decimal"/>
      <w:lvlRestart w:val="2"/>
      <w:pStyle w:val="borTextLevel3"/>
      <w:lvlText w:val="%1.%2.%6"/>
      <w:lvlJc w:val="left"/>
      <w:pPr>
        <w:tabs>
          <w:tab w:val="num" w:pos="1304"/>
        </w:tabs>
        <w:ind w:left="1304" w:hanging="1304"/>
      </w:pPr>
    </w:lvl>
    <w:lvl w:ilvl="6">
      <w:start w:val="1"/>
      <w:numFmt w:val="decimal"/>
      <w:lvlRestart w:val="3"/>
      <w:pStyle w:val="borTextLevel4"/>
      <w:lvlText w:val="%1.%2.%3.%7"/>
      <w:lvlJc w:val="left"/>
      <w:pPr>
        <w:tabs>
          <w:tab w:val="num" w:pos="1304"/>
        </w:tabs>
        <w:ind w:left="1304" w:hanging="1304"/>
      </w:pPr>
    </w:lvl>
    <w:lvl w:ilvl="7">
      <w:start w:val="1"/>
      <w:numFmt w:val="decimal"/>
      <w:lvlRestart w:val="4"/>
      <w:pStyle w:val="borTextLevel5"/>
      <w:lvlText w:val="%1.%2.%3.%4.%8"/>
      <w:lvlJc w:val="left"/>
      <w:pPr>
        <w:tabs>
          <w:tab w:val="num" w:pos="1304"/>
        </w:tabs>
        <w:ind w:left="1304" w:hanging="1304"/>
      </w:pPr>
    </w:lvl>
    <w:lvl w:ilvl="8">
      <w:start w:val="1"/>
      <w:numFmt w:val="decimal"/>
      <w:lvlText w:val="%1.%8.%9"/>
      <w:lvlJc w:val="left"/>
      <w:pPr>
        <w:ind w:left="1304" w:hanging="1304"/>
      </w:pPr>
    </w:lvl>
  </w:abstractNum>
  <w:abstractNum w:abstractNumId="13" w15:restartNumberingAfterBreak="0">
    <w:nsid w:val="17640838"/>
    <w:multiLevelType w:val="multilevel"/>
    <w:tmpl w:val="07A21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BB476F1"/>
    <w:multiLevelType w:val="multilevel"/>
    <w:tmpl w:val="DDEAE70A"/>
    <w:lvl w:ilvl="0">
      <w:start w:val="1"/>
      <w:numFmt w:val="upperLetter"/>
      <w:pStyle w:val="bor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5" w15:restartNumberingAfterBreak="0">
    <w:nsid w:val="1D091797"/>
    <w:multiLevelType w:val="multilevel"/>
    <w:tmpl w:val="2D627A74"/>
    <w:styleLink w:val="Aakkosellinenluettelo"/>
    <w:lvl w:ilvl="0">
      <w:start w:val="1"/>
      <w:numFmt w:val="lowerLetter"/>
      <w:pStyle w:val="Merkittyluettelo2"/>
      <w:lvlText w:val="(%1)"/>
      <w:lvlJc w:val="left"/>
      <w:pPr>
        <w:ind w:left="1304" w:hanging="1304"/>
      </w:pPr>
    </w:lvl>
    <w:lvl w:ilvl="1">
      <w:start w:val="1"/>
      <w:numFmt w:val="lowerRoman"/>
      <w:lvlText w:val="(%2)"/>
      <w:lvlJc w:val="left"/>
      <w:pPr>
        <w:ind w:left="1701" w:hanging="397"/>
      </w:pPr>
    </w:lvl>
    <w:lvl w:ilvl="2">
      <w:start w:val="1"/>
      <w:numFmt w:val="bullet"/>
      <w:lvlText w:val="–"/>
      <w:lvlJc w:val="left"/>
      <w:pPr>
        <w:ind w:left="2098" w:hanging="397"/>
      </w:pPr>
      <w:rPr>
        <w:rFonts w:ascii="Calibri" w:hAnsi="Calibri" w:cs="Times New Roman" w:hint="default"/>
      </w:rPr>
    </w:lvl>
    <w:lvl w:ilvl="3">
      <w:start w:val="1"/>
      <w:numFmt w:val="bullet"/>
      <w:lvlText w:val="–"/>
      <w:lvlJc w:val="left"/>
      <w:pPr>
        <w:ind w:left="2495" w:hanging="397"/>
      </w:pPr>
      <w:rPr>
        <w:rFonts w:ascii="Calibri" w:hAnsi="Calibri" w:cs="Times New Roman" w:hint="default"/>
      </w:rPr>
    </w:lvl>
    <w:lvl w:ilvl="4">
      <w:start w:val="1"/>
      <w:numFmt w:val="bullet"/>
      <w:lvlText w:val="–"/>
      <w:lvlJc w:val="left"/>
      <w:pPr>
        <w:ind w:left="2892" w:hanging="397"/>
      </w:pPr>
      <w:rPr>
        <w:rFonts w:ascii="Calibri" w:hAnsi="Calibri" w:cs="Times New Roman" w:hint="default"/>
      </w:rPr>
    </w:lvl>
    <w:lvl w:ilvl="5">
      <w:start w:val="1"/>
      <w:numFmt w:val="bullet"/>
      <w:lvlText w:val="–"/>
      <w:lvlJc w:val="left"/>
      <w:pPr>
        <w:ind w:left="3289" w:hanging="397"/>
      </w:pPr>
      <w:rPr>
        <w:rFonts w:ascii="Calibri" w:hAnsi="Calibri" w:cs="Times New Roman" w:hint="default"/>
      </w:rPr>
    </w:lvl>
    <w:lvl w:ilvl="6">
      <w:start w:val="1"/>
      <w:numFmt w:val="bullet"/>
      <w:lvlText w:val="–"/>
      <w:lvlJc w:val="left"/>
      <w:pPr>
        <w:ind w:left="3686" w:hanging="397"/>
      </w:pPr>
      <w:rPr>
        <w:rFonts w:ascii="Calibri" w:hAnsi="Calibri" w:cs="Times New Roman" w:hint="default"/>
      </w:rPr>
    </w:lvl>
    <w:lvl w:ilvl="7">
      <w:start w:val="1"/>
      <w:numFmt w:val="bullet"/>
      <w:lvlText w:val="–"/>
      <w:lvlJc w:val="left"/>
      <w:pPr>
        <w:ind w:left="4082" w:hanging="396"/>
      </w:pPr>
      <w:rPr>
        <w:rFonts w:ascii="Calibri" w:hAnsi="Calibri" w:cs="Times New Roman" w:hint="default"/>
      </w:rPr>
    </w:lvl>
    <w:lvl w:ilvl="8">
      <w:start w:val="1"/>
      <w:numFmt w:val="bullet"/>
      <w:lvlText w:val="–"/>
      <w:lvlJc w:val="left"/>
      <w:pPr>
        <w:ind w:left="4479" w:hanging="397"/>
      </w:pPr>
      <w:rPr>
        <w:rFonts w:ascii="Calibri" w:hAnsi="Calibri" w:cs="Times New Roman" w:hint="default"/>
      </w:rPr>
    </w:lvl>
  </w:abstractNum>
  <w:abstractNum w:abstractNumId="16" w15:restartNumberingAfterBreak="0">
    <w:nsid w:val="1DC663B3"/>
    <w:multiLevelType w:val="multilevel"/>
    <w:tmpl w:val="FD508A82"/>
    <w:lvl w:ilvl="0">
      <w:start w:val="1"/>
      <w:numFmt w:val="lowerRoman"/>
      <w:pStyle w:val="boriNumberedListLeftNospace"/>
      <w:lvlText w:val="(%1)"/>
      <w:lvlJc w:val="left"/>
      <w:pPr>
        <w:ind w:left="397" w:hanging="397"/>
      </w:pPr>
      <w:rPr>
        <w:sz w:val="20"/>
      </w:rPr>
    </w:lvl>
    <w:lvl w:ilvl="1">
      <w:start w:val="1"/>
      <w:numFmt w:val="lowerLetter"/>
      <w:lvlText w:val="(%2)"/>
      <w:lvlJc w:val="left"/>
      <w:pPr>
        <w:tabs>
          <w:tab w:val="num" w:pos="2098"/>
        </w:tabs>
        <w:ind w:left="794" w:hanging="397"/>
      </w:pPr>
      <w:rPr>
        <w:sz w:val="20"/>
      </w:rPr>
    </w:lvl>
    <w:lvl w:ilvl="2">
      <w:start w:val="1"/>
      <w:numFmt w:val="lowerRoman"/>
      <w:lvlText w:val="(%3)"/>
      <w:lvlJc w:val="left"/>
      <w:pPr>
        <w:tabs>
          <w:tab w:val="num" w:pos="2892"/>
        </w:tabs>
        <w:ind w:left="1191" w:hanging="397"/>
      </w:pPr>
      <w:rPr>
        <w:sz w:val="20"/>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2073D7"/>
    <w:multiLevelType w:val="multilevel"/>
    <w:tmpl w:val="F5125808"/>
    <w:lvl w:ilvl="0">
      <w:start w:val="1"/>
      <w:numFmt w:val="lowerRoman"/>
      <w:pStyle w:val="borBriefiNumberedListNospace"/>
      <w:lvlText w:val="(%1)"/>
      <w:lvlJc w:val="left"/>
      <w:pPr>
        <w:tabs>
          <w:tab w:val="num" w:pos="1304"/>
        </w:tabs>
        <w:ind w:left="2098" w:hanging="794"/>
      </w:pPr>
    </w:lvl>
    <w:lvl w:ilvl="1">
      <w:start w:val="1"/>
      <w:numFmt w:val="lowerLetter"/>
      <w:lvlText w:val="(%2)"/>
      <w:lvlJc w:val="left"/>
      <w:pPr>
        <w:tabs>
          <w:tab w:val="num" w:pos="2098"/>
        </w:tabs>
        <w:ind w:left="2892" w:hanging="794"/>
      </w:pPr>
    </w:lvl>
    <w:lvl w:ilvl="2">
      <w:start w:val="1"/>
      <w:numFmt w:val="lowerRoman"/>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8" w15:restartNumberingAfterBreak="0">
    <w:nsid w:val="24093259"/>
    <w:multiLevelType w:val="hybridMultilevel"/>
    <w:tmpl w:val="7BD8B2D2"/>
    <w:lvl w:ilvl="0" w:tplc="C0B0B380">
      <w:start w:val="1"/>
      <w:numFmt w:val="decimal"/>
      <w:lvlText w:val="%1."/>
      <w:lvlJc w:val="left"/>
      <w:pPr>
        <w:ind w:left="6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30EDF0C">
      <w:start w:val="1"/>
      <w:numFmt w:val="lowerLetter"/>
      <w:lvlText w:val="%2"/>
      <w:lvlJc w:val="left"/>
      <w:pPr>
        <w:ind w:left="14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876D77E">
      <w:start w:val="1"/>
      <w:numFmt w:val="lowerRoman"/>
      <w:lvlText w:val="%3"/>
      <w:lvlJc w:val="left"/>
      <w:pPr>
        <w:ind w:left="2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36CAE90">
      <w:start w:val="1"/>
      <w:numFmt w:val="decimal"/>
      <w:lvlText w:val="%4"/>
      <w:lvlJc w:val="left"/>
      <w:pPr>
        <w:ind w:left="2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144B216">
      <w:start w:val="1"/>
      <w:numFmt w:val="lowerLetter"/>
      <w:lvlText w:val="%5"/>
      <w:lvlJc w:val="left"/>
      <w:pPr>
        <w:ind w:left="3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C1ABA5E">
      <w:start w:val="1"/>
      <w:numFmt w:val="lowerRoman"/>
      <w:lvlText w:val="%6"/>
      <w:lvlJc w:val="left"/>
      <w:pPr>
        <w:ind w:left="4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F862166">
      <w:start w:val="1"/>
      <w:numFmt w:val="decimal"/>
      <w:lvlText w:val="%7"/>
      <w:lvlJc w:val="left"/>
      <w:pPr>
        <w:ind w:left="5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A781AA0">
      <w:start w:val="1"/>
      <w:numFmt w:val="lowerLetter"/>
      <w:lvlText w:val="%8"/>
      <w:lvlJc w:val="left"/>
      <w:pPr>
        <w:ind w:left="5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E7247A4">
      <w:start w:val="1"/>
      <w:numFmt w:val="lowerRoman"/>
      <w:lvlText w:val="%9"/>
      <w:lvlJc w:val="left"/>
      <w:pPr>
        <w:ind w:left="6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24E06276"/>
    <w:multiLevelType w:val="multilevel"/>
    <w:tmpl w:val="CEEA9118"/>
    <w:lvl w:ilvl="0">
      <w:start w:val="1"/>
      <w:numFmt w:val="bullet"/>
      <w:pStyle w:val="borLBullet"/>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0" w15:restartNumberingAfterBreak="0">
    <w:nsid w:val="25EE5DAD"/>
    <w:multiLevelType w:val="hybridMultilevel"/>
    <w:tmpl w:val="F282158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15:restartNumberingAfterBreak="0">
    <w:nsid w:val="28D07AE8"/>
    <w:multiLevelType w:val="multilevel"/>
    <w:tmpl w:val="CE62251E"/>
    <w:lvl w:ilvl="0">
      <w:start w:val="1"/>
      <w:numFmt w:val="bullet"/>
      <w:pStyle w:val="BorBrief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2" w15:restartNumberingAfterBreak="0">
    <w:nsid w:val="2A275D2E"/>
    <w:multiLevelType w:val="multilevel"/>
    <w:tmpl w:val="41E44B56"/>
    <w:lvl w:ilvl="0">
      <w:start w:val="1"/>
      <w:numFmt w:val="lowerRoman"/>
      <w:pStyle w:val="bor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23" w15:restartNumberingAfterBreak="0">
    <w:nsid w:val="2C8D5765"/>
    <w:multiLevelType w:val="multilevel"/>
    <w:tmpl w:val="7C38DA46"/>
    <w:lvl w:ilvl="0">
      <w:start w:val="1"/>
      <w:numFmt w:val="lowerRoman"/>
      <w:pStyle w:val="boriNumberedListNospace"/>
      <w:lvlText w:val="(%1)"/>
      <w:lvlJc w:val="left"/>
      <w:pPr>
        <w:ind w:left="2098" w:hanging="794"/>
      </w:pPr>
      <w:rPr>
        <w:sz w:val="20"/>
      </w:rPr>
    </w:lvl>
    <w:lvl w:ilvl="1">
      <w:start w:val="1"/>
      <w:numFmt w:val="lowerLetter"/>
      <w:lvlText w:val="(%2)"/>
      <w:lvlJc w:val="left"/>
      <w:pPr>
        <w:ind w:left="2892" w:hanging="794"/>
      </w:pPr>
      <w:rPr>
        <w:sz w:val="20"/>
      </w:rPr>
    </w:lvl>
    <w:lvl w:ilvl="2">
      <w:start w:val="1"/>
      <w:numFmt w:val="lowerRoman"/>
      <w:lvlText w:val="(%3)"/>
      <w:lvlJc w:val="left"/>
      <w:pPr>
        <w:ind w:left="3686" w:hanging="794"/>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4" w15:restartNumberingAfterBreak="0">
    <w:nsid w:val="2C9B6D74"/>
    <w:multiLevelType w:val="multilevel"/>
    <w:tmpl w:val="50763DA0"/>
    <w:lvl w:ilvl="0">
      <w:start w:val="1"/>
      <w:numFmt w:val="lowerRoman"/>
      <w:pStyle w:val="boriNumberedListLeft"/>
      <w:lvlText w:val="(%1)"/>
      <w:lvlJc w:val="left"/>
      <w:pPr>
        <w:ind w:left="397" w:hanging="397"/>
      </w:pPr>
      <w:rPr>
        <w:sz w:val="20"/>
      </w:rPr>
    </w:lvl>
    <w:lvl w:ilvl="1">
      <w:start w:val="1"/>
      <w:numFmt w:val="lowerLetter"/>
      <w:lvlText w:val="(%2)"/>
      <w:lvlJc w:val="left"/>
      <w:pPr>
        <w:ind w:left="794" w:hanging="397"/>
      </w:pPr>
      <w:rPr>
        <w:sz w:val="20"/>
      </w:rPr>
    </w:lvl>
    <w:lvl w:ilvl="2">
      <w:start w:val="1"/>
      <w:numFmt w:val="lowerRoman"/>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5" w15:restartNumberingAfterBreak="0">
    <w:nsid w:val="2D7B7E42"/>
    <w:multiLevelType w:val="multilevel"/>
    <w:tmpl w:val="64BA90AA"/>
    <w:lvl w:ilvl="0">
      <w:start w:val="1"/>
      <w:numFmt w:val="decimal"/>
      <w:pStyle w:val="Otsikko1"/>
      <w:lvlText w:val="%1"/>
      <w:lvlJc w:val="left"/>
      <w:pPr>
        <w:ind w:left="357" w:hanging="357"/>
      </w:pPr>
      <w:rPr>
        <w:rFonts w:hint="default"/>
      </w:rPr>
    </w:lvl>
    <w:lvl w:ilvl="1">
      <w:start w:val="1"/>
      <w:numFmt w:val="decimal"/>
      <w:pStyle w:val="Otsikko2"/>
      <w:lvlText w:val="%1.%2"/>
      <w:lvlJc w:val="left"/>
      <w:pPr>
        <w:ind w:left="357" w:hanging="357"/>
      </w:pPr>
      <w:rPr>
        <w:rFonts w:hint="default"/>
      </w:rPr>
    </w:lvl>
    <w:lvl w:ilvl="2">
      <w:start w:val="1"/>
      <w:numFmt w:val="decimal"/>
      <w:pStyle w:val="Otsikko3"/>
      <w:lvlText w:val="%1.%2.%3"/>
      <w:lvlJc w:val="left"/>
      <w:pPr>
        <w:ind w:left="357" w:hanging="357"/>
      </w:pPr>
      <w:rPr>
        <w:rFonts w:hint="default"/>
      </w:rPr>
    </w:lvl>
    <w:lvl w:ilvl="3">
      <w:start w:val="1"/>
      <w:numFmt w:val="decimal"/>
      <w:pStyle w:val="Otsikko4"/>
      <w:lvlText w:val="%1.%2.%3.%4"/>
      <w:lvlJc w:val="left"/>
      <w:pPr>
        <w:ind w:left="357" w:hanging="357"/>
      </w:pPr>
      <w:rPr>
        <w:rFonts w:hint="default"/>
      </w:rPr>
    </w:lvl>
    <w:lvl w:ilvl="4">
      <w:start w:val="1"/>
      <w:numFmt w:val="decimal"/>
      <w:pStyle w:val="Otsikko5"/>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6" w15:restartNumberingAfterBreak="0">
    <w:nsid w:val="2D805466"/>
    <w:multiLevelType w:val="hybridMultilevel"/>
    <w:tmpl w:val="364C7A74"/>
    <w:lvl w:ilvl="0" w:tplc="040B0001">
      <w:start w:val="1"/>
      <w:numFmt w:val="bullet"/>
      <w:lvlText w:val=""/>
      <w:lvlJc w:val="left"/>
      <w:pPr>
        <w:ind w:left="364" w:hanging="360"/>
      </w:pPr>
      <w:rPr>
        <w:rFonts w:ascii="Symbol" w:hAnsi="Symbol" w:hint="default"/>
      </w:rPr>
    </w:lvl>
    <w:lvl w:ilvl="1" w:tplc="040B0003" w:tentative="1">
      <w:start w:val="1"/>
      <w:numFmt w:val="bullet"/>
      <w:lvlText w:val="o"/>
      <w:lvlJc w:val="left"/>
      <w:pPr>
        <w:ind w:left="1084" w:hanging="360"/>
      </w:pPr>
      <w:rPr>
        <w:rFonts w:ascii="Courier New" w:hAnsi="Courier New" w:cs="Courier New" w:hint="default"/>
      </w:rPr>
    </w:lvl>
    <w:lvl w:ilvl="2" w:tplc="040B0005" w:tentative="1">
      <w:start w:val="1"/>
      <w:numFmt w:val="bullet"/>
      <w:lvlText w:val=""/>
      <w:lvlJc w:val="left"/>
      <w:pPr>
        <w:ind w:left="1804" w:hanging="360"/>
      </w:pPr>
      <w:rPr>
        <w:rFonts w:ascii="Wingdings" w:hAnsi="Wingdings" w:hint="default"/>
      </w:rPr>
    </w:lvl>
    <w:lvl w:ilvl="3" w:tplc="040B0001" w:tentative="1">
      <w:start w:val="1"/>
      <w:numFmt w:val="bullet"/>
      <w:lvlText w:val=""/>
      <w:lvlJc w:val="left"/>
      <w:pPr>
        <w:ind w:left="2524" w:hanging="360"/>
      </w:pPr>
      <w:rPr>
        <w:rFonts w:ascii="Symbol" w:hAnsi="Symbol" w:hint="default"/>
      </w:rPr>
    </w:lvl>
    <w:lvl w:ilvl="4" w:tplc="040B0003" w:tentative="1">
      <w:start w:val="1"/>
      <w:numFmt w:val="bullet"/>
      <w:lvlText w:val="o"/>
      <w:lvlJc w:val="left"/>
      <w:pPr>
        <w:ind w:left="3244" w:hanging="360"/>
      </w:pPr>
      <w:rPr>
        <w:rFonts w:ascii="Courier New" w:hAnsi="Courier New" w:cs="Courier New" w:hint="default"/>
      </w:rPr>
    </w:lvl>
    <w:lvl w:ilvl="5" w:tplc="040B0005" w:tentative="1">
      <w:start w:val="1"/>
      <w:numFmt w:val="bullet"/>
      <w:lvlText w:val=""/>
      <w:lvlJc w:val="left"/>
      <w:pPr>
        <w:ind w:left="3964" w:hanging="360"/>
      </w:pPr>
      <w:rPr>
        <w:rFonts w:ascii="Wingdings" w:hAnsi="Wingdings" w:hint="default"/>
      </w:rPr>
    </w:lvl>
    <w:lvl w:ilvl="6" w:tplc="040B0001" w:tentative="1">
      <w:start w:val="1"/>
      <w:numFmt w:val="bullet"/>
      <w:lvlText w:val=""/>
      <w:lvlJc w:val="left"/>
      <w:pPr>
        <w:ind w:left="4684" w:hanging="360"/>
      </w:pPr>
      <w:rPr>
        <w:rFonts w:ascii="Symbol" w:hAnsi="Symbol" w:hint="default"/>
      </w:rPr>
    </w:lvl>
    <w:lvl w:ilvl="7" w:tplc="040B0003" w:tentative="1">
      <w:start w:val="1"/>
      <w:numFmt w:val="bullet"/>
      <w:lvlText w:val="o"/>
      <w:lvlJc w:val="left"/>
      <w:pPr>
        <w:ind w:left="5404" w:hanging="360"/>
      </w:pPr>
      <w:rPr>
        <w:rFonts w:ascii="Courier New" w:hAnsi="Courier New" w:cs="Courier New" w:hint="default"/>
      </w:rPr>
    </w:lvl>
    <w:lvl w:ilvl="8" w:tplc="040B0005" w:tentative="1">
      <w:start w:val="1"/>
      <w:numFmt w:val="bullet"/>
      <w:lvlText w:val=""/>
      <w:lvlJc w:val="left"/>
      <w:pPr>
        <w:ind w:left="6124" w:hanging="360"/>
      </w:pPr>
      <w:rPr>
        <w:rFonts w:ascii="Wingdings" w:hAnsi="Wingdings" w:hint="default"/>
      </w:rPr>
    </w:lvl>
  </w:abstractNum>
  <w:abstractNum w:abstractNumId="27" w15:restartNumberingAfterBreak="0">
    <w:nsid w:val="2DE26BF4"/>
    <w:multiLevelType w:val="multilevel"/>
    <w:tmpl w:val="535A3E54"/>
    <w:styleLink w:val="Bulletlist"/>
    <w:lvl w:ilvl="0">
      <w:start w:val="1"/>
      <w:numFmt w:val="bullet"/>
      <w:pStyle w:val="Merkittyluettelo"/>
      <w:lvlText w:val="–"/>
      <w:lvlJc w:val="left"/>
      <w:pPr>
        <w:ind w:left="1701" w:hanging="397"/>
      </w:pPr>
      <w:rPr>
        <w:rFonts w:ascii="Calibri" w:hAnsi="Calibri" w:cs="Times New Roman" w:hint="default"/>
      </w:r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bullet"/>
      <w:lvlText w:val="–"/>
      <w:lvlJc w:val="left"/>
      <w:pPr>
        <w:ind w:left="4480" w:hanging="397"/>
      </w:pPr>
      <w:rPr>
        <w:rFonts w:ascii="Calibri" w:hAnsi="Calibri" w:cs="Times New Roman" w:hint="default"/>
      </w:rPr>
    </w:lvl>
    <w:lvl w:ilvl="8">
      <w:start w:val="1"/>
      <w:numFmt w:val="bullet"/>
      <w:lvlText w:val="–"/>
      <w:lvlJc w:val="left"/>
      <w:pPr>
        <w:ind w:left="4877" w:hanging="397"/>
      </w:pPr>
      <w:rPr>
        <w:rFonts w:ascii="Calibri" w:hAnsi="Calibri" w:cs="Times New Roman" w:hint="default"/>
      </w:rPr>
    </w:lvl>
  </w:abstractNum>
  <w:abstractNum w:abstractNumId="28" w15:restartNumberingAfterBreak="0">
    <w:nsid w:val="2E4A0D51"/>
    <w:multiLevelType w:val="multilevel"/>
    <w:tmpl w:val="E6EA539E"/>
    <w:lvl w:ilvl="0">
      <w:start w:val="1"/>
      <w:numFmt w:val="lowerLetter"/>
      <w:pStyle w:val="borBriefMultilevelListNospace"/>
      <w:lvlText w:val="(%1)"/>
      <w:lvlJc w:val="left"/>
      <w:pPr>
        <w:tabs>
          <w:tab w:val="num" w:pos="1304"/>
        </w:tabs>
        <w:ind w:left="2098" w:hanging="794"/>
      </w:pPr>
    </w:lvl>
    <w:lvl w:ilvl="1">
      <w:start w:val="1"/>
      <w:numFmt w:val="lowerRoman"/>
      <w:lvlText w:val="(%2)"/>
      <w:lvlJc w:val="left"/>
      <w:pPr>
        <w:tabs>
          <w:tab w:val="num" w:pos="2098"/>
        </w:tabs>
        <w:ind w:left="2892" w:hanging="794"/>
      </w:pPr>
    </w:lvl>
    <w:lvl w:ilvl="2">
      <w:start w:val="1"/>
      <w:numFmt w:val="lowerLetter"/>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9" w15:restartNumberingAfterBreak="0">
    <w:nsid w:val="2ED31249"/>
    <w:multiLevelType w:val="multilevel"/>
    <w:tmpl w:val="91F27776"/>
    <w:lvl w:ilvl="0">
      <w:start w:val="1"/>
      <w:numFmt w:val="bullet"/>
      <w:pStyle w:val="borLineNospac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0" w15:restartNumberingAfterBreak="0">
    <w:nsid w:val="2FCE2EFD"/>
    <w:multiLevelType w:val="multilevel"/>
    <w:tmpl w:val="2BC8DED2"/>
    <w:lvl w:ilvl="0">
      <w:start w:val="1"/>
      <w:numFmt w:val="bullet"/>
      <w:pStyle w:val="borBulletNospace"/>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4B24208"/>
    <w:multiLevelType w:val="multilevel"/>
    <w:tmpl w:val="7DBE7CC0"/>
    <w:lvl w:ilvl="0">
      <w:start w:val="1"/>
      <w:numFmt w:val="bullet"/>
      <w:pStyle w:val="borBriefBullet"/>
      <w:lvlText w:val=""/>
      <w:lvlJc w:val="left"/>
      <w:pPr>
        <w:ind w:left="3402" w:hanging="794"/>
      </w:pPr>
      <w:rPr>
        <w:rFonts w:ascii="Wingdings" w:hAnsi="Wingdings" w:hint="default"/>
        <w:sz w:val="24"/>
      </w:rPr>
    </w:lvl>
    <w:lvl w:ilvl="1">
      <w:start w:val="1"/>
      <w:numFmt w:val="bullet"/>
      <w:lvlText w:val=""/>
      <w:lvlJc w:val="left"/>
      <w:pPr>
        <w:ind w:left="4196" w:hanging="794"/>
      </w:pPr>
      <w:rPr>
        <w:rFonts w:ascii="Wingdings" w:hAnsi="Wingdings" w:hint="default"/>
        <w:sz w:val="24"/>
      </w:rPr>
    </w:lvl>
    <w:lvl w:ilvl="2">
      <w:start w:val="1"/>
      <w:numFmt w:val="bullet"/>
      <w:lvlText w:val=""/>
      <w:lvlJc w:val="left"/>
      <w:pPr>
        <w:ind w:left="4990" w:hanging="794"/>
      </w:pPr>
      <w:rPr>
        <w:rFonts w:ascii="Wingdings" w:hAnsi="Wingdings" w:hint="default"/>
        <w:sz w:val="24"/>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31463" w:firstLine="0"/>
      </w:pPr>
    </w:lvl>
    <w:lvl w:ilvl="6">
      <w:start w:val="1"/>
      <w:numFmt w:val="none"/>
      <w:lvlText w:val=""/>
      <w:lvlJc w:val="left"/>
      <w:pPr>
        <w:ind w:left="1304" w:firstLine="0"/>
      </w:pPr>
    </w:lvl>
    <w:lvl w:ilvl="7">
      <w:start w:val="1"/>
      <w:numFmt w:val="none"/>
      <w:lvlText w:val=""/>
      <w:lvlJc w:val="left"/>
      <w:pPr>
        <w:ind w:left="-31463" w:firstLine="0"/>
      </w:pPr>
    </w:lvl>
    <w:lvl w:ilvl="8">
      <w:start w:val="1"/>
      <w:numFmt w:val="none"/>
      <w:lvlText w:val=""/>
      <w:lvlJc w:val="left"/>
      <w:pPr>
        <w:ind w:left="-31463" w:firstLine="0"/>
      </w:pPr>
    </w:lvl>
  </w:abstractNum>
  <w:abstractNum w:abstractNumId="32" w15:restartNumberingAfterBreak="0">
    <w:nsid w:val="367E4307"/>
    <w:multiLevelType w:val="multilevel"/>
    <w:tmpl w:val="0EECF9F2"/>
    <w:lvl w:ilvl="0">
      <w:start w:val="1"/>
      <w:numFmt w:val="lowerLetter"/>
      <w:pStyle w:val="borMultilevelListLeftNospace"/>
      <w:lvlText w:val="(%1)"/>
      <w:lvlJc w:val="left"/>
      <w:pPr>
        <w:ind w:left="397" w:hanging="397"/>
      </w:pPr>
      <w:rPr>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3" w15:restartNumberingAfterBreak="0">
    <w:nsid w:val="391A5CF6"/>
    <w:multiLevelType w:val="multilevel"/>
    <w:tmpl w:val="69684898"/>
    <w:lvl w:ilvl="0">
      <w:start w:val="1"/>
      <w:numFmt w:val="lowerRoman"/>
      <w:pStyle w:val="borLi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34" w15:restartNumberingAfterBreak="0">
    <w:nsid w:val="3A0B7E43"/>
    <w:multiLevelType w:val="multilevel"/>
    <w:tmpl w:val="90661648"/>
    <w:lvl w:ilvl="0">
      <w:start w:val="1"/>
      <w:numFmt w:val="lowerRoman"/>
      <w:pStyle w:val="borLiNumberedListNospace"/>
      <w:lvlText w:val="(%1)"/>
      <w:lvlJc w:val="left"/>
      <w:pPr>
        <w:ind w:left="567" w:hanging="567"/>
      </w:pPr>
    </w:lvl>
    <w:lvl w:ilvl="1">
      <w:start w:val="1"/>
      <w:numFmt w:val="bullet"/>
      <w:lvlText w:val=""/>
      <w:lvlJc w:val="left"/>
      <w:pPr>
        <w:ind w:left="964" w:hanging="397"/>
      </w:pPr>
      <w:rPr>
        <w:rFonts w:ascii="Symbol" w:hAnsi="Symbol" w:hint="default"/>
      </w:rPr>
    </w:lvl>
    <w:lvl w:ilvl="2">
      <w:start w:val="1"/>
      <w:numFmt w:val="bullet"/>
      <w:lvlText w:val=""/>
      <w:lvlJc w:val="left"/>
      <w:pPr>
        <w:ind w:left="1361" w:hanging="397"/>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35" w15:restartNumberingAfterBreak="0">
    <w:nsid w:val="423779A6"/>
    <w:multiLevelType w:val="multilevel"/>
    <w:tmpl w:val="07A21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47F057B"/>
    <w:multiLevelType w:val="multilevel"/>
    <w:tmpl w:val="83BE8F0E"/>
    <w:lvl w:ilvl="0">
      <w:start w:val="1"/>
      <w:numFmt w:val="bullet"/>
      <w:pStyle w:val="borLLin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37" w15:restartNumberingAfterBreak="0">
    <w:nsid w:val="4480139E"/>
    <w:multiLevelType w:val="hybridMultilevel"/>
    <w:tmpl w:val="7FC07CEC"/>
    <w:lvl w:ilvl="0" w:tplc="229E6F9E">
      <w:start w:val="1"/>
      <w:numFmt w:val="bullet"/>
      <w:lvlText w:val=""/>
      <w:lvlJc w:val="left"/>
      <w:pPr>
        <w:ind w:left="720" w:hanging="360"/>
      </w:pPr>
      <w:rPr>
        <w:rFonts w:ascii="Symbol" w:hAnsi="Symbol" w:hint="default"/>
      </w:rPr>
    </w:lvl>
    <w:lvl w:ilvl="1" w:tplc="7FF66C32">
      <w:start w:val="1"/>
      <w:numFmt w:val="bullet"/>
      <w:lvlText w:val="o"/>
      <w:lvlJc w:val="left"/>
      <w:pPr>
        <w:ind w:left="1440" w:hanging="360"/>
      </w:pPr>
      <w:rPr>
        <w:rFonts w:ascii="Courier New" w:hAnsi="Courier New" w:cs="Courier New" w:hint="default"/>
      </w:rPr>
    </w:lvl>
    <w:lvl w:ilvl="2" w:tplc="16425864">
      <w:start w:val="1"/>
      <w:numFmt w:val="bullet"/>
      <w:lvlText w:val=""/>
      <w:lvlJc w:val="left"/>
      <w:pPr>
        <w:ind w:left="2160" w:hanging="360"/>
      </w:pPr>
      <w:rPr>
        <w:rFonts w:ascii="Wingdings" w:hAnsi="Wingdings" w:hint="default"/>
      </w:rPr>
    </w:lvl>
    <w:lvl w:ilvl="3" w:tplc="79203F88">
      <w:start w:val="1"/>
      <w:numFmt w:val="bullet"/>
      <w:lvlText w:val=""/>
      <w:lvlJc w:val="left"/>
      <w:pPr>
        <w:ind w:left="2880" w:hanging="360"/>
      </w:pPr>
      <w:rPr>
        <w:rFonts w:ascii="Symbol" w:hAnsi="Symbol" w:hint="default"/>
      </w:rPr>
    </w:lvl>
    <w:lvl w:ilvl="4" w:tplc="D2AA5FD6">
      <w:start w:val="1"/>
      <w:numFmt w:val="bullet"/>
      <w:lvlText w:val="o"/>
      <w:lvlJc w:val="left"/>
      <w:pPr>
        <w:ind w:left="3600" w:hanging="360"/>
      </w:pPr>
      <w:rPr>
        <w:rFonts w:ascii="Courier New" w:hAnsi="Courier New" w:cs="Courier New" w:hint="default"/>
      </w:rPr>
    </w:lvl>
    <w:lvl w:ilvl="5" w:tplc="1C5E9406">
      <w:start w:val="1"/>
      <w:numFmt w:val="bullet"/>
      <w:lvlText w:val=""/>
      <w:lvlJc w:val="left"/>
      <w:pPr>
        <w:ind w:left="4320" w:hanging="360"/>
      </w:pPr>
      <w:rPr>
        <w:rFonts w:ascii="Wingdings" w:hAnsi="Wingdings" w:hint="default"/>
      </w:rPr>
    </w:lvl>
    <w:lvl w:ilvl="6" w:tplc="21A2C514">
      <w:start w:val="1"/>
      <w:numFmt w:val="bullet"/>
      <w:lvlText w:val=""/>
      <w:lvlJc w:val="left"/>
      <w:pPr>
        <w:ind w:left="5040" w:hanging="360"/>
      </w:pPr>
      <w:rPr>
        <w:rFonts w:ascii="Symbol" w:hAnsi="Symbol" w:hint="default"/>
      </w:rPr>
    </w:lvl>
    <w:lvl w:ilvl="7" w:tplc="2DB4B7D8">
      <w:start w:val="1"/>
      <w:numFmt w:val="bullet"/>
      <w:lvlText w:val="o"/>
      <w:lvlJc w:val="left"/>
      <w:pPr>
        <w:ind w:left="5760" w:hanging="360"/>
      </w:pPr>
      <w:rPr>
        <w:rFonts w:ascii="Courier New" w:hAnsi="Courier New" w:cs="Courier New" w:hint="default"/>
      </w:rPr>
    </w:lvl>
    <w:lvl w:ilvl="8" w:tplc="571C4FAC">
      <w:start w:val="1"/>
      <w:numFmt w:val="bullet"/>
      <w:lvlText w:val=""/>
      <w:lvlJc w:val="left"/>
      <w:pPr>
        <w:ind w:left="6480" w:hanging="360"/>
      </w:pPr>
      <w:rPr>
        <w:rFonts w:ascii="Wingdings" w:hAnsi="Wingdings" w:hint="default"/>
      </w:rPr>
    </w:lvl>
  </w:abstractNum>
  <w:abstractNum w:abstractNumId="38" w15:restartNumberingAfterBreak="0">
    <w:nsid w:val="44EC4B9D"/>
    <w:multiLevelType w:val="multilevel"/>
    <w:tmpl w:val="06427778"/>
    <w:styleLink w:val="Numeroidutotsikot"/>
    <w:lvl w:ilvl="0">
      <w:start w:val="1"/>
      <w:numFmt w:val="decimal"/>
      <w:lvlText w:val="%1"/>
      <w:lvlJc w:val="left"/>
      <w:pPr>
        <w:ind w:left="425" w:hanging="425"/>
      </w:pPr>
    </w:lvl>
    <w:lvl w:ilvl="1">
      <w:start w:val="1"/>
      <w:numFmt w:val="decimal"/>
      <w:lvlText w:val="%1.%2"/>
      <w:lvlJc w:val="left"/>
      <w:pPr>
        <w:ind w:left="709" w:hanging="709"/>
      </w:pPr>
    </w:lvl>
    <w:lvl w:ilvl="2">
      <w:start w:val="1"/>
      <w:numFmt w:val="decimal"/>
      <w:lvlText w:val="%1.%2.%3"/>
      <w:lvlJc w:val="left"/>
      <w:pPr>
        <w:ind w:left="992" w:hanging="992"/>
      </w:pPr>
    </w:lvl>
    <w:lvl w:ilvl="3">
      <w:start w:val="1"/>
      <w:numFmt w:val="decimal"/>
      <w:lvlText w:val="%1.%2.%3.%4"/>
      <w:lvlJc w:val="left"/>
      <w:pPr>
        <w:ind w:left="1276" w:hanging="1276"/>
      </w:pPr>
    </w:lvl>
    <w:lvl w:ilvl="4">
      <w:start w:val="1"/>
      <w:numFmt w:val="decimal"/>
      <w:lvlText w:val="%1.%2.%3.%4.%5"/>
      <w:lvlJc w:val="left"/>
      <w:pPr>
        <w:ind w:left="1559" w:hanging="1559"/>
      </w:pPr>
    </w:lvl>
    <w:lvl w:ilvl="5">
      <w:start w:val="1"/>
      <w:numFmt w:val="decimal"/>
      <w:lvlText w:val="%1.%2.%3.%4.%5.%6"/>
      <w:lvlJc w:val="left"/>
      <w:pPr>
        <w:ind w:left="1843" w:hanging="1843"/>
      </w:pPr>
    </w:lvl>
    <w:lvl w:ilvl="6">
      <w:start w:val="1"/>
      <w:numFmt w:val="decimal"/>
      <w:lvlText w:val="%1.%2.%3.%4.%5.%6.%7"/>
      <w:lvlJc w:val="left"/>
      <w:pPr>
        <w:ind w:left="2126" w:hanging="2126"/>
      </w:pPr>
    </w:lvl>
    <w:lvl w:ilvl="7">
      <w:start w:val="1"/>
      <w:numFmt w:val="decimal"/>
      <w:lvlText w:val="%1.%8"/>
      <w:lvlJc w:val="left"/>
      <w:pPr>
        <w:ind w:left="1304" w:hanging="1304"/>
      </w:pPr>
    </w:lvl>
    <w:lvl w:ilvl="8">
      <w:start w:val="1"/>
      <w:numFmt w:val="decimal"/>
      <w:lvlText w:val="%1.%8.%9"/>
      <w:lvlJc w:val="left"/>
      <w:pPr>
        <w:ind w:left="1304" w:hanging="1304"/>
      </w:pPr>
    </w:lvl>
  </w:abstractNum>
  <w:abstractNum w:abstractNumId="39" w15:restartNumberingAfterBreak="0">
    <w:nsid w:val="48CF6570"/>
    <w:multiLevelType w:val="hybridMultilevel"/>
    <w:tmpl w:val="73BC5400"/>
    <w:lvl w:ilvl="0" w:tplc="DB68E0FA">
      <w:start w:val="1"/>
      <w:numFmt w:val="bullet"/>
      <w:lvlText w:val=""/>
      <w:lvlJc w:val="left"/>
      <w:pPr>
        <w:ind w:left="720" w:hanging="360"/>
      </w:pPr>
      <w:rPr>
        <w:rFonts w:ascii="Symbol" w:hAnsi="Symbol" w:hint="default"/>
      </w:rPr>
    </w:lvl>
    <w:lvl w:ilvl="1" w:tplc="92E030B6">
      <w:start w:val="1"/>
      <w:numFmt w:val="bullet"/>
      <w:lvlText w:val="o"/>
      <w:lvlJc w:val="left"/>
      <w:pPr>
        <w:ind w:left="1440" w:hanging="360"/>
      </w:pPr>
      <w:rPr>
        <w:rFonts w:ascii="Courier New" w:hAnsi="Courier New" w:cs="Courier New" w:hint="default"/>
      </w:rPr>
    </w:lvl>
    <w:lvl w:ilvl="2" w:tplc="3D28A360">
      <w:start w:val="1"/>
      <w:numFmt w:val="bullet"/>
      <w:lvlText w:val=""/>
      <w:lvlJc w:val="left"/>
      <w:pPr>
        <w:ind w:left="2160" w:hanging="360"/>
      </w:pPr>
      <w:rPr>
        <w:rFonts w:ascii="Wingdings" w:hAnsi="Wingdings" w:hint="default"/>
      </w:rPr>
    </w:lvl>
    <w:lvl w:ilvl="3" w:tplc="381C119A">
      <w:start w:val="1"/>
      <w:numFmt w:val="bullet"/>
      <w:lvlText w:val=""/>
      <w:lvlJc w:val="left"/>
      <w:pPr>
        <w:ind w:left="2880" w:hanging="360"/>
      </w:pPr>
      <w:rPr>
        <w:rFonts w:ascii="Symbol" w:hAnsi="Symbol" w:hint="default"/>
      </w:rPr>
    </w:lvl>
    <w:lvl w:ilvl="4" w:tplc="932EC474">
      <w:start w:val="1"/>
      <w:numFmt w:val="bullet"/>
      <w:lvlText w:val="o"/>
      <w:lvlJc w:val="left"/>
      <w:pPr>
        <w:ind w:left="3600" w:hanging="360"/>
      </w:pPr>
      <w:rPr>
        <w:rFonts w:ascii="Courier New" w:hAnsi="Courier New" w:cs="Courier New" w:hint="default"/>
      </w:rPr>
    </w:lvl>
    <w:lvl w:ilvl="5" w:tplc="138E8C78">
      <w:start w:val="1"/>
      <w:numFmt w:val="bullet"/>
      <w:lvlText w:val=""/>
      <w:lvlJc w:val="left"/>
      <w:pPr>
        <w:ind w:left="4320" w:hanging="360"/>
      </w:pPr>
      <w:rPr>
        <w:rFonts w:ascii="Wingdings" w:hAnsi="Wingdings" w:hint="default"/>
      </w:rPr>
    </w:lvl>
    <w:lvl w:ilvl="6" w:tplc="43FC8078">
      <w:start w:val="1"/>
      <w:numFmt w:val="bullet"/>
      <w:lvlText w:val=""/>
      <w:lvlJc w:val="left"/>
      <w:pPr>
        <w:ind w:left="5040" w:hanging="360"/>
      </w:pPr>
      <w:rPr>
        <w:rFonts w:ascii="Symbol" w:hAnsi="Symbol" w:hint="default"/>
      </w:rPr>
    </w:lvl>
    <w:lvl w:ilvl="7" w:tplc="0F56AE04">
      <w:start w:val="1"/>
      <w:numFmt w:val="bullet"/>
      <w:lvlText w:val="o"/>
      <w:lvlJc w:val="left"/>
      <w:pPr>
        <w:ind w:left="5760" w:hanging="360"/>
      </w:pPr>
      <w:rPr>
        <w:rFonts w:ascii="Courier New" w:hAnsi="Courier New" w:cs="Courier New" w:hint="default"/>
      </w:rPr>
    </w:lvl>
    <w:lvl w:ilvl="8" w:tplc="74D44AD6">
      <w:start w:val="1"/>
      <w:numFmt w:val="bullet"/>
      <w:lvlText w:val=""/>
      <w:lvlJc w:val="left"/>
      <w:pPr>
        <w:ind w:left="6480" w:hanging="360"/>
      </w:pPr>
      <w:rPr>
        <w:rFonts w:ascii="Wingdings" w:hAnsi="Wingdings" w:hint="default"/>
      </w:rPr>
    </w:lvl>
  </w:abstractNum>
  <w:abstractNum w:abstractNumId="40" w15:restartNumberingAfterBreak="0">
    <w:nsid w:val="4C02326B"/>
    <w:multiLevelType w:val="multilevel"/>
    <w:tmpl w:val="A31C0962"/>
    <w:lvl w:ilvl="0">
      <w:start w:val="1"/>
      <w:numFmt w:val="lowerRoman"/>
      <w:pStyle w:val="borBriefiNumberedListLeft"/>
      <w:lvlText w:val="(%1)"/>
      <w:lvlJc w:val="left"/>
      <w:pPr>
        <w:ind w:left="397" w:hanging="397"/>
      </w:pPr>
    </w:lvl>
    <w:lvl w:ilvl="1">
      <w:start w:val="1"/>
      <w:numFmt w:val="lowerLetter"/>
      <w:lvlText w:val="(%2)"/>
      <w:lvlJc w:val="left"/>
      <w:pPr>
        <w:ind w:left="794" w:hanging="397"/>
      </w:pPr>
    </w:lvl>
    <w:lvl w:ilvl="2">
      <w:start w:val="1"/>
      <w:numFmt w:val="lowerRoman"/>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41" w15:restartNumberingAfterBreak="0">
    <w:nsid w:val="4D480754"/>
    <w:multiLevelType w:val="hybridMultilevel"/>
    <w:tmpl w:val="90B88E4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 w15:restartNumberingAfterBreak="0">
    <w:nsid w:val="4F4430A4"/>
    <w:multiLevelType w:val="multilevel"/>
    <w:tmpl w:val="5FA2218E"/>
    <w:lvl w:ilvl="0">
      <w:start w:val="1"/>
      <w:numFmt w:val="bullet"/>
      <w:pStyle w:val="borBulletLeft"/>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F566E61"/>
    <w:multiLevelType w:val="hybridMultilevel"/>
    <w:tmpl w:val="7DBAAA3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4" w15:restartNumberingAfterBreak="0">
    <w:nsid w:val="4FA060CC"/>
    <w:multiLevelType w:val="multilevel"/>
    <w:tmpl w:val="351A975E"/>
    <w:lvl w:ilvl="0">
      <w:start w:val="1"/>
      <w:numFmt w:val="lowerRoman"/>
      <w:pStyle w:val="borBrief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45" w15:restartNumberingAfterBreak="0">
    <w:nsid w:val="50033D6B"/>
    <w:multiLevelType w:val="multilevel"/>
    <w:tmpl w:val="3842A63A"/>
    <w:lvl w:ilvl="0">
      <w:start w:val="1"/>
      <w:numFmt w:val="decimal"/>
      <w:pStyle w:val="borBriefNumberedList"/>
      <w:lvlText w:val="(%1)"/>
      <w:lvlJc w:val="left"/>
      <w:pPr>
        <w:tabs>
          <w:tab w:val="num" w:pos="2608"/>
        </w:tabs>
        <w:ind w:left="2608" w:hanging="1304"/>
      </w:pPr>
    </w:lvl>
    <w:lvl w:ilvl="1">
      <w:start w:val="1"/>
      <w:numFmt w:val="none"/>
      <w:suff w:val="space"/>
      <w:lvlText w:val=""/>
      <w:lvlJc w:val="left"/>
      <w:pPr>
        <w:ind w:left="1304" w:firstLine="0"/>
      </w:pPr>
    </w:lvl>
    <w:lvl w:ilvl="2">
      <w:start w:val="1"/>
      <w:numFmt w:val="none"/>
      <w:suff w:val="space"/>
      <w:lvlText w:val=""/>
      <w:lvlJc w:val="left"/>
      <w:pPr>
        <w:ind w:left="1304" w:firstLine="0"/>
      </w:pPr>
    </w:lvl>
    <w:lvl w:ilvl="3">
      <w:start w:val="1"/>
      <w:numFmt w:val="none"/>
      <w:suff w:val="space"/>
      <w:lvlText w:val=""/>
      <w:lvlJc w:val="left"/>
      <w:pPr>
        <w:ind w:left="1304" w:firstLine="0"/>
      </w:pPr>
    </w:lvl>
    <w:lvl w:ilvl="4">
      <w:start w:val="1"/>
      <w:numFmt w:val="none"/>
      <w:suff w:val="space"/>
      <w:lvlText w:val=""/>
      <w:lvlJc w:val="left"/>
      <w:pPr>
        <w:ind w:left="1304" w:firstLine="0"/>
      </w:pPr>
    </w:lvl>
    <w:lvl w:ilvl="5">
      <w:start w:val="1"/>
      <w:numFmt w:val="none"/>
      <w:suff w:val="space"/>
      <w:lvlText w:val=""/>
      <w:lvlJc w:val="left"/>
      <w:pPr>
        <w:ind w:left="1304" w:firstLine="0"/>
      </w:pPr>
    </w:lvl>
    <w:lvl w:ilvl="6">
      <w:start w:val="1"/>
      <w:numFmt w:val="none"/>
      <w:suff w:val="space"/>
      <w:lvlText w:val=""/>
      <w:lvlJc w:val="left"/>
      <w:pPr>
        <w:ind w:left="1304" w:firstLine="0"/>
      </w:pPr>
    </w:lvl>
    <w:lvl w:ilvl="7">
      <w:start w:val="1"/>
      <w:numFmt w:val="none"/>
      <w:suff w:val="space"/>
      <w:lvlText w:val=""/>
      <w:lvlJc w:val="left"/>
      <w:pPr>
        <w:ind w:left="1304" w:firstLine="0"/>
      </w:pPr>
    </w:lvl>
    <w:lvl w:ilvl="8">
      <w:start w:val="1"/>
      <w:numFmt w:val="none"/>
      <w:suff w:val="space"/>
      <w:lvlText w:val=""/>
      <w:lvlJc w:val="left"/>
      <w:pPr>
        <w:ind w:left="1304" w:firstLine="0"/>
      </w:pPr>
    </w:lvl>
  </w:abstractNum>
  <w:abstractNum w:abstractNumId="46" w15:restartNumberingAfterBreak="0">
    <w:nsid w:val="502A2290"/>
    <w:multiLevelType w:val="multilevel"/>
    <w:tmpl w:val="391EAEEA"/>
    <w:lvl w:ilvl="0">
      <w:start w:val="1"/>
      <w:numFmt w:val="bullet"/>
      <w:pStyle w:val="borLin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47" w15:restartNumberingAfterBreak="0">
    <w:nsid w:val="517651DF"/>
    <w:multiLevelType w:val="multilevel"/>
    <w:tmpl w:val="737A6A12"/>
    <w:lvl w:ilvl="0">
      <w:start w:val="1"/>
      <w:numFmt w:val="lowerRoman"/>
      <w:pStyle w:val="borBriefiNumberedListLeftNospace"/>
      <w:lvlText w:val="(%1)"/>
      <w:lvlJc w:val="left"/>
      <w:pPr>
        <w:ind w:left="397" w:hanging="397"/>
      </w:pPr>
    </w:lvl>
    <w:lvl w:ilvl="1">
      <w:start w:val="1"/>
      <w:numFmt w:val="lowerLetter"/>
      <w:lvlText w:val="(%2)"/>
      <w:lvlJc w:val="left"/>
      <w:pPr>
        <w:ind w:left="794" w:hanging="397"/>
      </w:pPr>
    </w:lvl>
    <w:lvl w:ilvl="2">
      <w:start w:val="1"/>
      <w:numFmt w:val="lowerRoman"/>
      <w:lvlText w:val="(%3)"/>
      <w:lvlJc w:val="left"/>
      <w:pPr>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8" w15:restartNumberingAfterBreak="0">
    <w:nsid w:val="525E2857"/>
    <w:multiLevelType w:val="multilevel"/>
    <w:tmpl w:val="14EE5548"/>
    <w:lvl w:ilvl="0">
      <w:start w:val="1"/>
      <w:numFmt w:val="bullet"/>
      <w:pStyle w:val="borLBulletNospace"/>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9" w15:restartNumberingAfterBreak="0">
    <w:nsid w:val="53D14C7C"/>
    <w:multiLevelType w:val="multilevel"/>
    <w:tmpl w:val="E362C6BA"/>
    <w:lvl w:ilvl="0">
      <w:start w:val="1"/>
      <w:numFmt w:val="decimal"/>
      <w:pStyle w:val="borL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50" w15:restartNumberingAfterBreak="0">
    <w:nsid w:val="5807584A"/>
    <w:multiLevelType w:val="multilevel"/>
    <w:tmpl w:val="D92A9CF0"/>
    <w:lvl w:ilvl="0">
      <w:start w:val="1"/>
      <w:numFmt w:val="lowerLetter"/>
      <w:pStyle w:val="bor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1" w15:restartNumberingAfterBreak="0">
    <w:nsid w:val="59960A7C"/>
    <w:multiLevelType w:val="multilevel"/>
    <w:tmpl w:val="00062270"/>
    <w:lvl w:ilvl="0">
      <w:start w:val="1"/>
      <w:numFmt w:val="bullet"/>
      <w:pStyle w:val="borBulletLeftNospace"/>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1469C0"/>
    <w:multiLevelType w:val="hybridMultilevel"/>
    <w:tmpl w:val="7EF01B12"/>
    <w:lvl w:ilvl="0" w:tplc="F8C64716">
      <w:start w:val="1"/>
      <w:numFmt w:val="decimal"/>
      <w:lvlText w:val="%1."/>
      <w:lvlJc w:val="left"/>
      <w:pPr>
        <w:ind w:left="6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A4E12AC">
      <w:start w:val="1"/>
      <w:numFmt w:val="lowerLetter"/>
      <w:lvlText w:val="%2"/>
      <w:lvlJc w:val="left"/>
      <w:pPr>
        <w:ind w:left="14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346C82C">
      <w:start w:val="1"/>
      <w:numFmt w:val="lowerRoman"/>
      <w:lvlText w:val="%3"/>
      <w:lvlJc w:val="left"/>
      <w:pPr>
        <w:ind w:left="2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E8C70DC">
      <w:start w:val="1"/>
      <w:numFmt w:val="decimal"/>
      <w:lvlText w:val="%4"/>
      <w:lvlJc w:val="left"/>
      <w:pPr>
        <w:ind w:left="2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404471A">
      <w:start w:val="1"/>
      <w:numFmt w:val="lowerLetter"/>
      <w:lvlText w:val="%5"/>
      <w:lvlJc w:val="left"/>
      <w:pPr>
        <w:ind w:left="3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7BA5FB4">
      <w:start w:val="1"/>
      <w:numFmt w:val="lowerRoman"/>
      <w:lvlText w:val="%6"/>
      <w:lvlJc w:val="left"/>
      <w:pPr>
        <w:ind w:left="4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3ECA10C">
      <w:start w:val="1"/>
      <w:numFmt w:val="decimal"/>
      <w:lvlText w:val="%7"/>
      <w:lvlJc w:val="left"/>
      <w:pPr>
        <w:ind w:left="5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E7048F8">
      <w:start w:val="1"/>
      <w:numFmt w:val="lowerLetter"/>
      <w:lvlText w:val="%8"/>
      <w:lvlJc w:val="left"/>
      <w:pPr>
        <w:ind w:left="5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E34415E">
      <w:start w:val="1"/>
      <w:numFmt w:val="lowerRoman"/>
      <w:lvlText w:val="%9"/>
      <w:lvlJc w:val="left"/>
      <w:pPr>
        <w:ind w:left="6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3" w15:restartNumberingAfterBreak="0">
    <w:nsid w:val="5E011606"/>
    <w:multiLevelType w:val="multilevel"/>
    <w:tmpl w:val="54301570"/>
    <w:lvl w:ilvl="0">
      <w:start w:val="1"/>
      <w:numFmt w:val="upperLetter"/>
      <w:pStyle w:val="borBrief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4" w15:restartNumberingAfterBreak="0">
    <w:nsid w:val="63FD3F36"/>
    <w:multiLevelType w:val="multilevel"/>
    <w:tmpl w:val="848A02F0"/>
    <w:lvl w:ilvl="0">
      <w:start w:val="1"/>
      <w:numFmt w:val="decimal"/>
      <w:pStyle w:val="borBriefHeading1"/>
      <w:lvlText w:val="%1"/>
      <w:lvlJc w:val="left"/>
      <w:pPr>
        <w:ind w:left="851" w:hanging="851"/>
      </w:pPr>
    </w:lvl>
    <w:lvl w:ilvl="1">
      <w:start w:val="1"/>
      <w:numFmt w:val="decimal"/>
      <w:pStyle w:val="borBriefHeading2"/>
      <w:lvlText w:val="%1.%2"/>
      <w:lvlJc w:val="left"/>
      <w:pPr>
        <w:ind w:left="851" w:hanging="851"/>
      </w:pPr>
    </w:lvl>
    <w:lvl w:ilvl="2">
      <w:start w:val="1"/>
      <w:numFmt w:val="decimal"/>
      <w:pStyle w:val="borBriefHeading3"/>
      <w:lvlText w:val="%1.%2.%3"/>
      <w:lvlJc w:val="left"/>
      <w:pPr>
        <w:ind w:left="851" w:hanging="851"/>
      </w:pPr>
    </w:lvl>
    <w:lvl w:ilvl="3">
      <w:start w:val="1"/>
      <w:numFmt w:val="decimal"/>
      <w:pStyle w:val="borBriefHeading4"/>
      <w:lvlText w:val="%1.%2.%3.%4"/>
      <w:lvlJc w:val="left"/>
      <w:pPr>
        <w:ind w:left="851" w:hanging="851"/>
      </w:pPr>
    </w:lvl>
    <w:lvl w:ilvl="4">
      <w:start w:val="1"/>
      <w:numFmt w:val="decimal"/>
      <w:lvlRestart w:val="1"/>
      <w:pStyle w:val="borBriefTextLevel2"/>
      <w:lvlText w:val="%1.%5"/>
      <w:lvlJc w:val="left"/>
      <w:pPr>
        <w:ind w:left="1304" w:hanging="1304"/>
      </w:pPr>
    </w:lvl>
    <w:lvl w:ilvl="5">
      <w:start w:val="1"/>
      <w:numFmt w:val="decimal"/>
      <w:lvlRestart w:val="2"/>
      <w:pStyle w:val="borBriefTextLevel3"/>
      <w:lvlText w:val="%1.%2.%6"/>
      <w:lvlJc w:val="left"/>
      <w:pPr>
        <w:ind w:left="1304" w:hanging="1304"/>
      </w:pPr>
    </w:lvl>
    <w:lvl w:ilvl="6">
      <w:start w:val="1"/>
      <w:numFmt w:val="decimal"/>
      <w:lvlRestart w:val="3"/>
      <w:pStyle w:val="borBriefTextLevel4"/>
      <w:lvlText w:val="%1.%2.%3.%7"/>
      <w:lvlJc w:val="left"/>
      <w:pPr>
        <w:ind w:left="1304" w:hanging="1304"/>
      </w:pPr>
    </w:lvl>
    <w:lvl w:ilvl="7">
      <w:start w:val="1"/>
      <w:numFmt w:val="decimal"/>
      <w:lvlRestart w:val="4"/>
      <w:pStyle w:val="borBriefTextLevel5"/>
      <w:lvlText w:val="%1.%2.%3.%4.%8"/>
      <w:lvlJc w:val="left"/>
      <w:pPr>
        <w:ind w:left="1304" w:hanging="1304"/>
      </w:pPr>
    </w:lvl>
    <w:lvl w:ilvl="8">
      <w:start w:val="1"/>
      <w:numFmt w:val="none"/>
      <w:suff w:val="space"/>
      <w:lvlText w:val=""/>
      <w:lvlJc w:val="left"/>
      <w:pPr>
        <w:ind w:left="0" w:firstLine="0"/>
      </w:pPr>
    </w:lvl>
  </w:abstractNum>
  <w:abstractNum w:abstractNumId="55" w15:restartNumberingAfterBreak="0">
    <w:nsid w:val="6768468C"/>
    <w:multiLevelType w:val="multilevel"/>
    <w:tmpl w:val="C5365826"/>
    <w:lvl w:ilvl="0">
      <w:start w:val="1"/>
      <w:numFmt w:val="lowerLetter"/>
      <w:pStyle w:val="borBrief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6" w15:restartNumberingAfterBreak="0">
    <w:nsid w:val="6768500B"/>
    <w:multiLevelType w:val="multilevel"/>
    <w:tmpl w:val="F97CCA98"/>
    <w:lvl w:ilvl="0">
      <w:start w:val="1"/>
      <w:numFmt w:val="decimal"/>
      <w:pStyle w:val="borLHeading1"/>
      <w:suff w:val="space"/>
      <w:lvlText w:val="%1"/>
      <w:lvlJc w:val="left"/>
      <w:pPr>
        <w:ind w:left="0" w:firstLine="0"/>
      </w:pPr>
    </w:lvl>
    <w:lvl w:ilvl="1">
      <w:start w:val="1"/>
      <w:numFmt w:val="decimal"/>
      <w:pStyle w:val="borLHeading2"/>
      <w:suff w:val="space"/>
      <w:lvlText w:val="%1.%2"/>
      <w:lvlJc w:val="left"/>
      <w:pPr>
        <w:ind w:left="0" w:firstLine="0"/>
      </w:pPr>
    </w:lvl>
    <w:lvl w:ilvl="2">
      <w:start w:val="1"/>
      <w:numFmt w:val="decimal"/>
      <w:pStyle w:val="borLHeading3"/>
      <w:suff w:val="space"/>
      <w:lvlText w:val="%1.%2.%3"/>
      <w:lvlJc w:val="left"/>
      <w:pPr>
        <w:ind w:left="0" w:firstLine="0"/>
      </w:pPr>
    </w:lvl>
    <w:lvl w:ilvl="3">
      <w:start w:val="1"/>
      <w:numFmt w:val="decimal"/>
      <w:pStyle w:val="borLHeading4"/>
      <w:suff w:val="space"/>
      <w:lvlText w:val="%1.%2.%3.%4"/>
      <w:lvlJc w:val="left"/>
      <w:pPr>
        <w:ind w:left="0" w:firstLine="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57" w15:restartNumberingAfterBreak="0">
    <w:nsid w:val="68677231"/>
    <w:multiLevelType w:val="multilevel"/>
    <w:tmpl w:val="7CD2EE94"/>
    <w:lvl w:ilvl="0">
      <w:start w:val="1"/>
      <w:numFmt w:val="decimal"/>
      <w:pStyle w:val="borLNumberedListNospace"/>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58" w15:restartNumberingAfterBreak="0">
    <w:nsid w:val="71A055C9"/>
    <w:multiLevelType w:val="multilevel"/>
    <w:tmpl w:val="0A62BDE8"/>
    <w:lvl w:ilvl="0">
      <w:start w:val="1"/>
      <w:numFmt w:val="decimal"/>
      <w:pStyle w:val="borNumbered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9" w15:restartNumberingAfterBreak="0">
    <w:nsid w:val="720A34AB"/>
    <w:multiLevelType w:val="multilevel"/>
    <w:tmpl w:val="FAFE9552"/>
    <w:lvl w:ilvl="0">
      <w:start w:val="1"/>
      <w:numFmt w:val="decimal"/>
      <w:pStyle w:val="borBriefTextLevel1"/>
      <w:lvlText w:val="%1."/>
      <w:lvlJc w:val="left"/>
      <w:pPr>
        <w:ind w:left="1304" w:hanging="1304"/>
      </w:pPr>
    </w:lvl>
    <w:lvl w:ilvl="1">
      <w:start w:val="1"/>
      <w:numFmt w:val="none"/>
      <w:lvlText w:val="%2"/>
      <w:lvlJc w:val="left"/>
      <w:pPr>
        <w:tabs>
          <w:tab w:val="num" w:pos="794"/>
        </w:tabs>
        <w:ind w:left="-32767" w:firstLine="0"/>
      </w:pPr>
    </w:lvl>
    <w:lvl w:ilvl="2">
      <w:start w:val="1"/>
      <w:numFmt w:val="none"/>
      <w:lvlText w:val=""/>
      <w:lvlJc w:val="right"/>
      <w:pPr>
        <w:ind w:left="-32767" w:firstLine="0"/>
      </w:p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righ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right"/>
      <w:pPr>
        <w:ind w:left="-32767" w:firstLine="0"/>
      </w:pPr>
    </w:lvl>
  </w:abstractNum>
  <w:abstractNum w:abstractNumId="60" w15:restartNumberingAfterBreak="0">
    <w:nsid w:val="747D29EC"/>
    <w:multiLevelType w:val="multilevel"/>
    <w:tmpl w:val="61649266"/>
    <w:lvl w:ilvl="0">
      <w:start w:val="1"/>
      <w:numFmt w:val="bullet"/>
      <w:pStyle w:val="borBriefBulletLeft"/>
      <w:lvlText w:val=""/>
      <w:lvlJc w:val="left"/>
      <w:pPr>
        <w:ind w:left="397" w:hanging="397"/>
      </w:pPr>
      <w:rPr>
        <w:rFonts w:ascii="Wingdings" w:hAnsi="Wingdings" w:hint="default"/>
        <w:sz w:val="24"/>
      </w:rPr>
    </w:lvl>
    <w:lvl w:ilvl="1">
      <w:start w:val="1"/>
      <w:numFmt w:val="bullet"/>
      <w:lvlText w:val=""/>
      <w:lvlJc w:val="left"/>
      <w:pPr>
        <w:ind w:left="794" w:hanging="397"/>
      </w:pPr>
      <w:rPr>
        <w:rFonts w:ascii="Wingdings" w:hAnsi="Wingdings" w:hint="default"/>
        <w:sz w:val="24"/>
      </w:rPr>
    </w:lvl>
    <w:lvl w:ilvl="2">
      <w:start w:val="1"/>
      <w:numFmt w:val="bullet"/>
      <w:lvlText w:val=""/>
      <w:lvlJc w:val="left"/>
      <w:pPr>
        <w:ind w:left="1191" w:hanging="397"/>
      </w:pPr>
      <w:rPr>
        <w:rFonts w:ascii="Wingdings" w:hAnsi="Wingdings" w:hint="default"/>
        <w:sz w:val="24"/>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61" w15:restartNumberingAfterBreak="0">
    <w:nsid w:val="7C354DEC"/>
    <w:multiLevelType w:val="multilevel"/>
    <w:tmpl w:val="D3B8D2DC"/>
    <w:lvl w:ilvl="0">
      <w:start w:val="1"/>
      <w:numFmt w:val="bullet"/>
      <w:pStyle w:val="borBullet"/>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52"/>
  </w:num>
  <w:num w:numId="3">
    <w:abstractNumId w:val="25"/>
  </w:num>
  <w:num w:numId="4">
    <w:abstractNumId w:val="8"/>
  </w:num>
  <w:num w:numId="5">
    <w:abstractNumId w:val="38"/>
  </w:num>
  <w:num w:numId="6">
    <w:abstractNumId w:val="1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lvlOverride w:ilvl="0"/>
    <w:lvlOverride w:ilvl="1"/>
    <w:lvlOverride w:ilvl="2"/>
    <w:lvlOverride w:ilvl="3">
      <w:startOverride w:val="1"/>
    </w:lvlOverride>
    <w:lvlOverride w:ilvl="4">
      <w:startOverride w:val="1"/>
    </w:lvlOverride>
    <w:lvlOverride w:ilvl="5"/>
    <w:lvlOverride w:ilvl="6"/>
    <w:lvlOverride w:ilvl="7"/>
    <w:lvlOverride w:ilvl="8"/>
  </w:num>
  <w:num w:numId="11">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lvlOverride w:ilvl="1"/>
    <w:lvlOverride w:ilvl="2"/>
    <w:lvlOverride w:ilvl="3">
      <w:startOverride w:val="1"/>
    </w:lvlOverride>
    <w:lvlOverride w:ilvl="4">
      <w:startOverride w:val="1"/>
    </w:lvlOverride>
    <w:lvlOverride w:ilvl="5"/>
    <w:lvlOverride w:ilvl="6"/>
    <w:lvlOverride w:ilvl="7"/>
    <w:lvlOverride w:ilvl="8"/>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lvlOverride w:ilvl="1"/>
    <w:lvlOverride w:ilvl="2"/>
    <w:lvlOverride w:ilvl="3">
      <w:startOverride w:val="1"/>
    </w:lvlOverride>
    <w:lvlOverride w:ilvl="4">
      <w:startOverride w:val="1"/>
    </w:lvlOverride>
    <w:lvlOverride w:ilvl="5"/>
    <w:lvlOverride w:ilvl="6"/>
    <w:lvlOverride w:ilvl="7"/>
    <w:lvlOverride w:ilvl="8"/>
  </w:num>
  <w:num w:numId="46">
    <w:abstractNumId w:val="51"/>
    <w:lvlOverride w:ilvl="0"/>
    <w:lvlOverride w:ilvl="1"/>
    <w:lvlOverride w:ilvl="2"/>
    <w:lvlOverride w:ilvl="3">
      <w:startOverride w:val="1"/>
    </w:lvlOverride>
    <w:lvlOverride w:ilvl="4">
      <w:startOverride w:val="1"/>
    </w:lvlOverride>
    <w:lvlOverride w:ilvl="5"/>
    <w:lvlOverride w:ilvl="6"/>
    <w:lvlOverride w:ilvl="7"/>
    <w:lvlOverride w:ilvl="8"/>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2"/>
  </w:num>
  <w:num w:numId="53">
    <w:abstractNumId w:val="37"/>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num>
  <w:num w:numId="60">
    <w:abstractNumId w:val="27"/>
  </w:num>
  <w:num w:numId="61">
    <w:abstractNumId w:val="20"/>
  </w:num>
  <w:num w:numId="62">
    <w:abstractNumId w:val="41"/>
  </w:num>
  <w:num w:numId="63">
    <w:abstractNumId w:val="43"/>
  </w:num>
  <w:num w:numId="64">
    <w:abstractNumId w:val="3"/>
  </w:num>
  <w:num w:numId="65">
    <w:abstractNumId w:val="26"/>
  </w:num>
  <w:num w:numId="66">
    <w:abstractNumId w:val="13"/>
  </w:num>
  <w:num w:numId="67">
    <w:abstractNumId w:val="3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DB4"/>
    <w:rsid w:val="00011239"/>
    <w:rsid w:val="0003088B"/>
    <w:rsid w:val="000532EF"/>
    <w:rsid w:val="00071C6F"/>
    <w:rsid w:val="00083A04"/>
    <w:rsid w:val="00086FD1"/>
    <w:rsid w:val="00090B87"/>
    <w:rsid w:val="000A4CE4"/>
    <w:rsid w:val="000C0F3B"/>
    <w:rsid w:val="000D774D"/>
    <w:rsid w:val="001244FA"/>
    <w:rsid w:val="00141601"/>
    <w:rsid w:val="001510B4"/>
    <w:rsid w:val="00156F8D"/>
    <w:rsid w:val="00163FF1"/>
    <w:rsid w:val="0019781F"/>
    <w:rsid w:val="001B1ED0"/>
    <w:rsid w:val="001D4B16"/>
    <w:rsid w:val="001F153A"/>
    <w:rsid w:val="00203F4F"/>
    <w:rsid w:val="002244CF"/>
    <w:rsid w:val="00231DB4"/>
    <w:rsid w:val="00243A36"/>
    <w:rsid w:val="00243AA5"/>
    <w:rsid w:val="00252DBC"/>
    <w:rsid w:val="002615EE"/>
    <w:rsid w:val="0029404A"/>
    <w:rsid w:val="002E23BD"/>
    <w:rsid w:val="003102E9"/>
    <w:rsid w:val="00320079"/>
    <w:rsid w:val="0033266D"/>
    <w:rsid w:val="00333158"/>
    <w:rsid w:val="00341BDD"/>
    <w:rsid w:val="00347F2B"/>
    <w:rsid w:val="00353369"/>
    <w:rsid w:val="00370871"/>
    <w:rsid w:val="003A69BB"/>
    <w:rsid w:val="003D4FB8"/>
    <w:rsid w:val="003E7DDF"/>
    <w:rsid w:val="00402074"/>
    <w:rsid w:val="004103DA"/>
    <w:rsid w:val="004149DE"/>
    <w:rsid w:val="00414F79"/>
    <w:rsid w:val="00420798"/>
    <w:rsid w:val="004502C1"/>
    <w:rsid w:val="00452B09"/>
    <w:rsid w:val="004531B9"/>
    <w:rsid w:val="0045660F"/>
    <w:rsid w:val="00472D3B"/>
    <w:rsid w:val="004820C0"/>
    <w:rsid w:val="004839CA"/>
    <w:rsid w:val="004D345F"/>
    <w:rsid w:val="004E245C"/>
    <w:rsid w:val="004E3EB2"/>
    <w:rsid w:val="004F20ED"/>
    <w:rsid w:val="004F4AFE"/>
    <w:rsid w:val="00504C01"/>
    <w:rsid w:val="005309A8"/>
    <w:rsid w:val="00530A32"/>
    <w:rsid w:val="0054081F"/>
    <w:rsid w:val="005433C7"/>
    <w:rsid w:val="00544718"/>
    <w:rsid w:val="00554C74"/>
    <w:rsid w:val="00557E16"/>
    <w:rsid w:val="00561B6E"/>
    <w:rsid w:val="0056349D"/>
    <w:rsid w:val="00570381"/>
    <w:rsid w:val="00595AF6"/>
    <w:rsid w:val="005E64C6"/>
    <w:rsid w:val="005F5BE6"/>
    <w:rsid w:val="00611F47"/>
    <w:rsid w:val="006351AC"/>
    <w:rsid w:val="00654CD3"/>
    <w:rsid w:val="0066080F"/>
    <w:rsid w:val="00682BB0"/>
    <w:rsid w:val="006A582B"/>
    <w:rsid w:val="006B50A4"/>
    <w:rsid w:val="006C54A4"/>
    <w:rsid w:val="006C7C41"/>
    <w:rsid w:val="006D15D1"/>
    <w:rsid w:val="006F42D8"/>
    <w:rsid w:val="006F4FC1"/>
    <w:rsid w:val="007113B6"/>
    <w:rsid w:val="00720CCB"/>
    <w:rsid w:val="0072547C"/>
    <w:rsid w:val="00740924"/>
    <w:rsid w:val="00741187"/>
    <w:rsid w:val="00742AD6"/>
    <w:rsid w:val="00745ED2"/>
    <w:rsid w:val="007759E3"/>
    <w:rsid w:val="0079211D"/>
    <w:rsid w:val="00795133"/>
    <w:rsid w:val="007A4C21"/>
    <w:rsid w:val="007A5CD8"/>
    <w:rsid w:val="007C6D29"/>
    <w:rsid w:val="007D1EC2"/>
    <w:rsid w:val="00822460"/>
    <w:rsid w:val="00841EF0"/>
    <w:rsid w:val="00850317"/>
    <w:rsid w:val="00851945"/>
    <w:rsid w:val="00853190"/>
    <w:rsid w:val="008948F6"/>
    <w:rsid w:val="008A0B83"/>
    <w:rsid w:val="008A0C23"/>
    <w:rsid w:val="008A3589"/>
    <w:rsid w:val="008C33C7"/>
    <w:rsid w:val="008D1D3C"/>
    <w:rsid w:val="008D38AA"/>
    <w:rsid w:val="008D61E0"/>
    <w:rsid w:val="008D71E7"/>
    <w:rsid w:val="008E70EE"/>
    <w:rsid w:val="00922FDD"/>
    <w:rsid w:val="0094064D"/>
    <w:rsid w:val="00943B6A"/>
    <w:rsid w:val="00946782"/>
    <w:rsid w:val="0096206B"/>
    <w:rsid w:val="009944A2"/>
    <w:rsid w:val="009B62E0"/>
    <w:rsid w:val="009F2F1E"/>
    <w:rsid w:val="00A2121E"/>
    <w:rsid w:val="00A21F8B"/>
    <w:rsid w:val="00A26362"/>
    <w:rsid w:val="00A3217B"/>
    <w:rsid w:val="00A45140"/>
    <w:rsid w:val="00A46838"/>
    <w:rsid w:val="00A72A45"/>
    <w:rsid w:val="00A957A0"/>
    <w:rsid w:val="00A97A57"/>
    <w:rsid w:val="00AC4C1D"/>
    <w:rsid w:val="00AC74AA"/>
    <w:rsid w:val="00AD417E"/>
    <w:rsid w:val="00B037A4"/>
    <w:rsid w:val="00B16414"/>
    <w:rsid w:val="00B477C0"/>
    <w:rsid w:val="00B54D1A"/>
    <w:rsid w:val="00B70E8E"/>
    <w:rsid w:val="00B72E37"/>
    <w:rsid w:val="00B770C5"/>
    <w:rsid w:val="00BC5AC4"/>
    <w:rsid w:val="00BD6F58"/>
    <w:rsid w:val="00C04BB1"/>
    <w:rsid w:val="00C20D35"/>
    <w:rsid w:val="00C34977"/>
    <w:rsid w:val="00C35E21"/>
    <w:rsid w:val="00C441D1"/>
    <w:rsid w:val="00C6683F"/>
    <w:rsid w:val="00C827FE"/>
    <w:rsid w:val="00CA73CF"/>
    <w:rsid w:val="00CB646E"/>
    <w:rsid w:val="00CF1D82"/>
    <w:rsid w:val="00D01B70"/>
    <w:rsid w:val="00D35EA7"/>
    <w:rsid w:val="00D47275"/>
    <w:rsid w:val="00D53C99"/>
    <w:rsid w:val="00D71DE6"/>
    <w:rsid w:val="00D9303D"/>
    <w:rsid w:val="00D97A76"/>
    <w:rsid w:val="00DA4A2B"/>
    <w:rsid w:val="00DA7767"/>
    <w:rsid w:val="00DB4E92"/>
    <w:rsid w:val="00DC0706"/>
    <w:rsid w:val="00DC2381"/>
    <w:rsid w:val="00DD2B62"/>
    <w:rsid w:val="00DD65BC"/>
    <w:rsid w:val="00DE2175"/>
    <w:rsid w:val="00DE236E"/>
    <w:rsid w:val="00DE3810"/>
    <w:rsid w:val="00DE6376"/>
    <w:rsid w:val="00E57DDC"/>
    <w:rsid w:val="00E81EFD"/>
    <w:rsid w:val="00E83039"/>
    <w:rsid w:val="00E915B0"/>
    <w:rsid w:val="00EE4E0C"/>
    <w:rsid w:val="00EF027D"/>
    <w:rsid w:val="00F12FB8"/>
    <w:rsid w:val="00F33E1E"/>
    <w:rsid w:val="00F34ACE"/>
    <w:rsid w:val="00F368D7"/>
    <w:rsid w:val="00F54DD2"/>
    <w:rsid w:val="00F76A9C"/>
    <w:rsid w:val="00FA6653"/>
    <w:rsid w:val="00FB7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986DFA"/>
  <w15:docId w15:val="{8D16FEB6-6479-4B80-B545-6136020C7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i-FI"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B73C1"/>
    <w:pPr>
      <w:spacing w:after="143" w:line="261" w:lineRule="auto"/>
      <w:ind w:left="-5" w:right="11" w:hanging="10"/>
    </w:pPr>
    <w:rPr>
      <w:rFonts w:ascii="Arial" w:eastAsia="Arial" w:hAnsi="Arial" w:cs="Arial"/>
      <w:color w:val="000000"/>
      <w:sz w:val="16"/>
      <w:lang w:bidi="fi-FI"/>
    </w:rPr>
  </w:style>
  <w:style w:type="paragraph" w:styleId="Otsikko1">
    <w:name w:val="heading 1"/>
    <w:next w:val="Normaali"/>
    <w:link w:val="Otsikko1Char"/>
    <w:uiPriority w:val="9"/>
    <w:qFormat/>
    <w:rsid w:val="0066080F"/>
    <w:pPr>
      <w:keepNext/>
      <w:keepLines/>
      <w:pageBreakBefore/>
      <w:numPr>
        <w:numId w:val="3"/>
      </w:numPr>
      <w:spacing w:after="55"/>
      <w:ind w:left="851" w:hanging="851"/>
      <w:outlineLvl w:val="0"/>
    </w:pPr>
    <w:rPr>
      <w:rFonts w:ascii="Arial" w:eastAsia="Arial" w:hAnsi="Arial" w:cs="Arial"/>
      <w:b/>
      <w:bCs/>
      <w:color w:val="333333"/>
      <w:sz w:val="28"/>
      <w:szCs w:val="28"/>
    </w:rPr>
  </w:style>
  <w:style w:type="paragraph" w:styleId="Otsikko2">
    <w:name w:val="heading 2"/>
    <w:next w:val="Normaali"/>
    <w:link w:val="Otsikko2Char"/>
    <w:uiPriority w:val="9"/>
    <w:unhideWhenUsed/>
    <w:qFormat/>
    <w:rsid w:val="007A5CD8"/>
    <w:pPr>
      <w:keepNext/>
      <w:keepLines/>
      <w:numPr>
        <w:ilvl w:val="1"/>
        <w:numId w:val="3"/>
      </w:numPr>
      <w:spacing w:after="104"/>
      <w:ind w:left="851" w:hanging="851"/>
      <w:outlineLvl w:val="1"/>
    </w:pPr>
    <w:rPr>
      <w:rFonts w:ascii="Arial" w:eastAsia="Arial" w:hAnsi="Arial" w:cs="Arial"/>
      <w:b/>
      <w:bCs/>
      <w:color w:val="333333"/>
      <w:sz w:val="24"/>
      <w:szCs w:val="24"/>
    </w:rPr>
  </w:style>
  <w:style w:type="paragraph" w:styleId="Otsikko3">
    <w:name w:val="heading 3"/>
    <w:next w:val="Normaali"/>
    <w:link w:val="Otsikko3Char"/>
    <w:uiPriority w:val="9"/>
    <w:unhideWhenUsed/>
    <w:qFormat/>
    <w:rsid w:val="007A5CD8"/>
    <w:pPr>
      <w:keepNext/>
      <w:keepLines/>
      <w:numPr>
        <w:ilvl w:val="2"/>
        <w:numId w:val="3"/>
      </w:numPr>
      <w:spacing w:after="0"/>
      <w:ind w:left="851" w:hanging="851"/>
      <w:outlineLvl w:val="2"/>
    </w:pPr>
    <w:rPr>
      <w:rFonts w:ascii="Arial" w:eastAsia="Arial" w:hAnsi="Arial" w:cs="Arial"/>
      <w:b/>
      <w:color w:val="333333"/>
      <w:sz w:val="21"/>
    </w:rPr>
  </w:style>
  <w:style w:type="paragraph" w:styleId="Otsikko4">
    <w:name w:val="heading 4"/>
    <w:next w:val="Normaali"/>
    <w:link w:val="Otsikko4Char"/>
    <w:uiPriority w:val="9"/>
    <w:unhideWhenUsed/>
    <w:qFormat/>
    <w:rsid w:val="00C20D35"/>
    <w:pPr>
      <w:keepNext/>
      <w:keepLines/>
      <w:numPr>
        <w:ilvl w:val="3"/>
        <w:numId w:val="3"/>
      </w:numPr>
      <w:spacing w:after="218" w:line="265" w:lineRule="auto"/>
      <w:ind w:left="851" w:hanging="851"/>
      <w:outlineLvl w:val="3"/>
    </w:pPr>
    <w:rPr>
      <w:rFonts w:ascii="Arial" w:eastAsia="Arial" w:hAnsi="Arial" w:cs="Arial"/>
      <w:b/>
      <w:color w:val="6B778C"/>
      <w:sz w:val="18"/>
      <w:szCs w:val="18"/>
    </w:rPr>
  </w:style>
  <w:style w:type="paragraph" w:styleId="Otsikko5">
    <w:name w:val="heading 5"/>
    <w:next w:val="Normaali"/>
    <w:link w:val="Otsikko5Char"/>
    <w:uiPriority w:val="9"/>
    <w:unhideWhenUsed/>
    <w:qFormat/>
    <w:rsid w:val="00C20D35"/>
    <w:pPr>
      <w:numPr>
        <w:ilvl w:val="4"/>
        <w:numId w:val="3"/>
      </w:numPr>
      <w:spacing w:after="218" w:line="265" w:lineRule="auto"/>
      <w:ind w:left="851" w:hanging="851"/>
      <w:outlineLvl w:val="4"/>
    </w:pPr>
    <w:rPr>
      <w:rFonts w:ascii="Arial" w:eastAsia="Arial" w:hAnsi="Arial" w:cs="Arial"/>
      <w:b/>
      <w:color w:val="6B778C"/>
      <w:sz w:val="18"/>
      <w:szCs w:val="32"/>
    </w:rPr>
  </w:style>
  <w:style w:type="paragraph" w:styleId="Otsikko6">
    <w:name w:val="heading 6"/>
    <w:basedOn w:val="Normaali"/>
    <w:next w:val="Leipteksti"/>
    <w:link w:val="Otsikko6Char"/>
    <w:uiPriority w:val="9"/>
    <w:semiHidden/>
    <w:unhideWhenUsed/>
    <w:qFormat/>
    <w:rsid w:val="002615EE"/>
    <w:pPr>
      <w:keepNext/>
      <w:keepLines/>
      <w:spacing w:after="200" w:line="240" w:lineRule="auto"/>
      <w:ind w:left="1843" w:hanging="1843"/>
      <w:outlineLvl w:val="5"/>
    </w:pPr>
    <w:rPr>
      <w:rFonts w:asciiTheme="majorHAnsi" w:eastAsiaTheme="majorEastAsia" w:hAnsiTheme="majorHAnsi" w:cstheme="majorBidi"/>
      <w:iCs/>
      <w:color w:val="auto"/>
      <w:sz w:val="20"/>
      <w:lang w:eastAsia="en-US"/>
    </w:rPr>
  </w:style>
  <w:style w:type="paragraph" w:styleId="Otsikko7">
    <w:name w:val="heading 7"/>
    <w:basedOn w:val="Normaali"/>
    <w:next w:val="Leipteksti"/>
    <w:link w:val="Otsikko7Char"/>
    <w:uiPriority w:val="9"/>
    <w:semiHidden/>
    <w:unhideWhenUsed/>
    <w:qFormat/>
    <w:rsid w:val="002615EE"/>
    <w:pPr>
      <w:keepNext/>
      <w:keepLines/>
      <w:spacing w:after="200" w:line="240" w:lineRule="auto"/>
      <w:ind w:left="2126" w:hanging="2126"/>
      <w:outlineLvl w:val="6"/>
    </w:pPr>
    <w:rPr>
      <w:rFonts w:asciiTheme="majorHAnsi" w:eastAsiaTheme="majorEastAsia" w:hAnsiTheme="majorHAnsi" w:cstheme="majorBidi"/>
      <w:iCs/>
      <w:color w:val="auto"/>
      <w:sz w:val="20"/>
      <w:lang w:eastAsia="en-US"/>
    </w:rPr>
  </w:style>
  <w:style w:type="paragraph" w:styleId="Otsikko8">
    <w:name w:val="heading 8"/>
    <w:basedOn w:val="Normaali"/>
    <w:next w:val="Leipteksti"/>
    <w:link w:val="Otsikko8Char"/>
    <w:uiPriority w:val="9"/>
    <w:semiHidden/>
    <w:unhideWhenUsed/>
    <w:qFormat/>
    <w:rsid w:val="002615EE"/>
    <w:pPr>
      <w:keepNext/>
      <w:keepLines/>
      <w:spacing w:after="200" w:line="240" w:lineRule="auto"/>
      <w:ind w:left="0" w:firstLine="0"/>
      <w:outlineLvl w:val="7"/>
    </w:pPr>
    <w:rPr>
      <w:rFonts w:asciiTheme="majorHAnsi" w:eastAsiaTheme="majorEastAsia" w:hAnsiTheme="majorHAnsi" w:cstheme="majorBidi"/>
      <w:color w:val="auto"/>
      <w:sz w:val="20"/>
      <w:lang w:eastAsia="en-US"/>
    </w:rPr>
  </w:style>
  <w:style w:type="paragraph" w:styleId="Otsikko9">
    <w:name w:val="heading 9"/>
    <w:basedOn w:val="Normaali"/>
    <w:next w:val="Leipteksti"/>
    <w:link w:val="Otsikko9Char"/>
    <w:uiPriority w:val="9"/>
    <w:semiHidden/>
    <w:unhideWhenUsed/>
    <w:qFormat/>
    <w:rsid w:val="002615EE"/>
    <w:pPr>
      <w:keepNext/>
      <w:keepLines/>
      <w:spacing w:after="200" w:line="240" w:lineRule="auto"/>
      <w:ind w:left="0" w:firstLine="0"/>
      <w:outlineLvl w:val="8"/>
    </w:pPr>
    <w:rPr>
      <w:rFonts w:asciiTheme="majorHAnsi" w:eastAsiaTheme="majorEastAsia" w:hAnsiTheme="majorHAnsi" w:cstheme="majorBidi"/>
      <w:iCs/>
      <w:color w:val="auto"/>
      <w:sz w:val="20"/>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sid w:val="0066080F"/>
    <w:rPr>
      <w:rFonts w:ascii="Arial" w:eastAsia="Arial" w:hAnsi="Arial" w:cs="Arial"/>
      <w:b/>
      <w:bCs/>
      <w:color w:val="333333"/>
      <w:sz w:val="28"/>
      <w:szCs w:val="28"/>
    </w:rPr>
  </w:style>
  <w:style w:type="character" w:customStyle="1" w:styleId="Otsikko3Char">
    <w:name w:val="Otsikko 3 Char"/>
    <w:link w:val="Otsikko3"/>
    <w:uiPriority w:val="9"/>
    <w:rsid w:val="007A5CD8"/>
    <w:rPr>
      <w:rFonts w:ascii="Arial" w:eastAsia="Arial" w:hAnsi="Arial" w:cs="Arial"/>
      <w:b/>
      <w:color w:val="333333"/>
      <w:sz w:val="21"/>
    </w:rPr>
  </w:style>
  <w:style w:type="character" w:customStyle="1" w:styleId="Otsikko4Char">
    <w:name w:val="Otsikko 4 Char"/>
    <w:link w:val="Otsikko4"/>
    <w:uiPriority w:val="9"/>
    <w:rsid w:val="00C20D35"/>
    <w:rPr>
      <w:rFonts w:ascii="Arial" w:eastAsia="Arial" w:hAnsi="Arial" w:cs="Arial"/>
      <w:b/>
      <w:color w:val="6B778C"/>
      <w:sz w:val="18"/>
      <w:szCs w:val="18"/>
    </w:rPr>
  </w:style>
  <w:style w:type="character" w:customStyle="1" w:styleId="Otsikko5Char">
    <w:name w:val="Otsikko 5 Char"/>
    <w:link w:val="Otsikko5"/>
    <w:uiPriority w:val="9"/>
    <w:rsid w:val="00C20D35"/>
    <w:rPr>
      <w:rFonts w:ascii="Arial" w:eastAsia="Arial" w:hAnsi="Arial" w:cs="Arial"/>
      <w:b/>
      <w:color w:val="6B778C"/>
      <w:sz w:val="18"/>
      <w:szCs w:val="32"/>
    </w:rPr>
  </w:style>
  <w:style w:type="character" w:customStyle="1" w:styleId="Otsikko2Char">
    <w:name w:val="Otsikko 2 Char"/>
    <w:link w:val="Otsikko2"/>
    <w:uiPriority w:val="9"/>
    <w:rsid w:val="007A5CD8"/>
    <w:rPr>
      <w:rFonts w:ascii="Arial" w:eastAsia="Arial" w:hAnsi="Arial" w:cs="Arial"/>
      <w:b/>
      <w:bCs/>
      <w:color w:val="333333"/>
      <w:sz w:val="24"/>
      <w:szCs w:val="24"/>
    </w:rPr>
  </w:style>
  <w:style w:type="table" w:customStyle="1" w:styleId="TableGrid10">
    <w:name w:val="Table Grid10"/>
    <w:basedOn w:val="Normaalitaulukko"/>
    <w:uiPriority w:val="59"/>
    <w:rsid w:val="003D4FB8"/>
    <w:pPr>
      <w:spacing w:after="0" w:line="240" w:lineRule="auto"/>
    </w:pPr>
    <w:rPr>
      <w:rFonts w:eastAsia="Times New Roman" w:cs="Arial"/>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557E16"/>
    <w:pPr>
      <w:ind w:left="720"/>
      <w:contextualSpacing/>
    </w:pPr>
  </w:style>
  <w:style w:type="character" w:styleId="Voimakas">
    <w:name w:val="Strong"/>
    <w:basedOn w:val="Kappaleenoletusfontti"/>
    <w:uiPriority w:val="22"/>
    <w:qFormat/>
    <w:rsid w:val="004E3EB2"/>
  </w:style>
  <w:style w:type="paragraph" w:styleId="Alaotsikko">
    <w:name w:val="Subtitle"/>
    <w:basedOn w:val="Normaali"/>
    <w:next w:val="Normaali"/>
    <w:link w:val="AlaotsikkoChar"/>
    <w:uiPriority w:val="9"/>
    <w:qFormat/>
    <w:rsid w:val="00557E16"/>
    <w:pPr>
      <w:numPr>
        <w:ilvl w:val="1"/>
      </w:numPr>
      <w:spacing w:after="160"/>
      <w:ind w:left="310" w:hanging="10"/>
    </w:pPr>
    <w:rPr>
      <w:rFonts w:asciiTheme="minorHAnsi" w:eastAsiaTheme="minorEastAsia" w:hAnsiTheme="minorHAnsi" w:cstheme="minorBidi"/>
      <w:color w:val="5A5A5A" w:themeColor="text1" w:themeTint="A5"/>
      <w:spacing w:val="15"/>
      <w:sz w:val="22"/>
    </w:rPr>
  </w:style>
  <w:style w:type="character" w:customStyle="1" w:styleId="AlaotsikkoChar">
    <w:name w:val="Alaotsikko Char"/>
    <w:basedOn w:val="Kappaleenoletusfontti"/>
    <w:link w:val="Alaotsikko"/>
    <w:uiPriority w:val="9"/>
    <w:rsid w:val="00557E16"/>
    <w:rPr>
      <w:color w:val="5A5A5A" w:themeColor="text1" w:themeTint="A5"/>
      <w:spacing w:val="15"/>
    </w:rPr>
  </w:style>
  <w:style w:type="paragraph" w:styleId="Yltunniste">
    <w:name w:val="header"/>
    <w:basedOn w:val="Normaali"/>
    <w:link w:val="YltunnisteChar"/>
    <w:uiPriority w:val="99"/>
    <w:unhideWhenUsed/>
    <w:rsid w:val="00370871"/>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370871"/>
    <w:rPr>
      <w:rFonts w:ascii="Arial" w:eastAsia="Arial" w:hAnsi="Arial" w:cs="Arial"/>
      <w:color w:val="000000"/>
      <w:sz w:val="16"/>
    </w:rPr>
  </w:style>
  <w:style w:type="paragraph" w:styleId="Alatunniste">
    <w:name w:val="footer"/>
    <w:basedOn w:val="Normaali"/>
    <w:link w:val="AlatunnisteChar"/>
    <w:uiPriority w:val="99"/>
    <w:unhideWhenUsed/>
    <w:rsid w:val="00370871"/>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AlatunnisteChar">
    <w:name w:val="Alatunniste Char"/>
    <w:basedOn w:val="Kappaleenoletusfontti"/>
    <w:link w:val="Alatunniste"/>
    <w:uiPriority w:val="99"/>
    <w:rsid w:val="00370871"/>
    <w:rPr>
      <w:rFonts w:cs="Times New Roman"/>
      <w:lang w:val="en-US" w:eastAsia="en-US"/>
    </w:rPr>
  </w:style>
  <w:style w:type="paragraph" w:styleId="Sisllysluettelonotsikko">
    <w:name w:val="TOC Heading"/>
    <w:basedOn w:val="Otsikko1"/>
    <w:next w:val="Normaali"/>
    <w:uiPriority w:val="39"/>
    <w:unhideWhenUsed/>
    <w:qFormat/>
    <w:rsid w:val="00C20D35"/>
    <w:pPr>
      <w:numPr>
        <w:numId w:val="0"/>
      </w:numPr>
      <w:spacing w:before="240" w:after="0"/>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Sisluet1">
    <w:name w:val="toc 1"/>
    <w:basedOn w:val="Normaali"/>
    <w:next w:val="Normaali"/>
    <w:autoRedefine/>
    <w:uiPriority w:val="39"/>
    <w:unhideWhenUsed/>
    <w:rsid w:val="00C20D35"/>
    <w:pPr>
      <w:spacing w:after="100"/>
      <w:ind w:left="0"/>
    </w:pPr>
  </w:style>
  <w:style w:type="paragraph" w:styleId="Sisluet2">
    <w:name w:val="toc 2"/>
    <w:basedOn w:val="Normaali"/>
    <w:next w:val="Normaali"/>
    <w:autoRedefine/>
    <w:uiPriority w:val="39"/>
    <w:unhideWhenUsed/>
    <w:rsid w:val="00C20D35"/>
    <w:pPr>
      <w:spacing w:after="100"/>
      <w:ind w:left="160"/>
    </w:pPr>
  </w:style>
  <w:style w:type="paragraph" w:styleId="Sisluet3">
    <w:name w:val="toc 3"/>
    <w:basedOn w:val="Normaali"/>
    <w:next w:val="Normaali"/>
    <w:autoRedefine/>
    <w:uiPriority w:val="39"/>
    <w:unhideWhenUsed/>
    <w:rsid w:val="00C20D35"/>
    <w:pPr>
      <w:spacing w:after="100"/>
      <w:ind w:left="320"/>
    </w:pPr>
  </w:style>
  <w:style w:type="character" w:styleId="Hyperlinkki">
    <w:name w:val="Hyperlink"/>
    <w:basedOn w:val="Kappaleenoletusfontti"/>
    <w:uiPriority w:val="99"/>
    <w:unhideWhenUsed/>
    <w:rsid w:val="00C20D35"/>
    <w:rPr>
      <w:color w:val="0563C1" w:themeColor="hyperlink"/>
      <w:u w:val="single"/>
    </w:rPr>
  </w:style>
  <w:style w:type="character" w:customStyle="1" w:styleId="Otsikko6Char">
    <w:name w:val="Otsikko 6 Char"/>
    <w:basedOn w:val="Kappaleenoletusfontti"/>
    <w:link w:val="Otsikko6"/>
    <w:uiPriority w:val="9"/>
    <w:semiHidden/>
    <w:rsid w:val="002615EE"/>
    <w:rPr>
      <w:rFonts w:asciiTheme="majorHAnsi" w:eastAsiaTheme="majorEastAsia" w:hAnsiTheme="majorHAnsi" w:cstheme="majorBidi"/>
      <w:iCs/>
      <w:sz w:val="20"/>
      <w:lang w:eastAsia="en-US"/>
    </w:rPr>
  </w:style>
  <w:style w:type="character" w:customStyle="1" w:styleId="Otsikko7Char">
    <w:name w:val="Otsikko 7 Char"/>
    <w:basedOn w:val="Kappaleenoletusfontti"/>
    <w:link w:val="Otsikko7"/>
    <w:uiPriority w:val="9"/>
    <w:semiHidden/>
    <w:rsid w:val="002615EE"/>
    <w:rPr>
      <w:rFonts w:asciiTheme="majorHAnsi" w:eastAsiaTheme="majorEastAsia" w:hAnsiTheme="majorHAnsi" w:cstheme="majorBidi"/>
      <w:iCs/>
      <w:sz w:val="20"/>
      <w:lang w:eastAsia="en-US"/>
    </w:rPr>
  </w:style>
  <w:style w:type="character" w:customStyle="1" w:styleId="Otsikko8Char">
    <w:name w:val="Otsikko 8 Char"/>
    <w:basedOn w:val="Kappaleenoletusfontti"/>
    <w:link w:val="Otsikko8"/>
    <w:uiPriority w:val="9"/>
    <w:semiHidden/>
    <w:rsid w:val="002615EE"/>
    <w:rPr>
      <w:rFonts w:asciiTheme="majorHAnsi" w:eastAsiaTheme="majorEastAsia" w:hAnsiTheme="majorHAnsi" w:cstheme="majorBidi"/>
      <w:sz w:val="20"/>
      <w:lang w:eastAsia="en-US"/>
    </w:rPr>
  </w:style>
  <w:style w:type="character" w:customStyle="1" w:styleId="Otsikko9Char">
    <w:name w:val="Otsikko 9 Char"/>
    <w:basedOn w:val="Kappaleenoletusfontti"/>
    <w:link w:val="Otsikko9"/>
    <w:uiPriority w:val="9"/>
    <w:semiHidden/>
    <w:rsid w:val="002615EE"/>
    <w:rPr>
      <w:rFonts w:asciiTheme="majorHAnsi" w:eastAsiaTheme="majorEastAsia" w:hAnsiTheme="majorHAnsi" w:cstheme="majorBidi"/>
      <w:iCs/>
      <w:sz w:val="20"/>
      <w:lang w:eastAsia="en-US"/>
    </w:rPr>
  </w:style>
  <w:style w:type="character" w:styleId="AvattuHyperlinkki">
    <w:name w:val="FollowedHyperlink"/>
    <w:basedOn w:val="Kappaleenoletusfontti"/>
    <w:uiPriority w:val="99"/>
    <w:semiHidden/>
    <w:unhideWhenUsed/>
    <w:rsid w:val="002615EE"/>
    <w:rPr>
      <w:color w:val="954F72" w:themeColor="followedHyperlink"/>
      <w:u w:val="single"/>
    </w:rPr>
  </w:style>
  <w:style w:type="paragraph" w:styleId="Leipteksti">
    <w:name w:val="Body Text"/>
    <w:basedOn w:val="Normaali"/>
    <w:link w:val="LeiptekstiChar"/>
    <w:uiPriority w:val="5"/>
    <w:semiHidden/>
    <w:unhideWhenUsed/>
    <w:qFormat/>
    <w:rsid w:val="002615EE"/>
    <w:pPr>
      <w:spacing w:after="10" w:line="240" w:lineRule="auto"/>
      <w:ind w:left="1304" w:firstLine="0"/>
    </w:pPr>
    <w:rPr>
      <w:rFonts w:asciiTheme="minorHAnsi" w:eastAsiaTheme="minorHAnsi" w:hAnsiTheme="minorHAnsi" w:cstheme="minorHAnsi"/>
      <w:color w:val="auto"/>
      <w:sz w:val="20"/>
      <w:lang w:eastAsia="en-US"/>
    </w:rPr>
  </w:style>
  <w:style w:type="character" w:customStyle="1" w:styleId="LeiptekstiChar">
    <w:name w:val="Leipäteksti Char"/>
    <w:basedOn w:val="Kappaleenoletusfontti"/>
    <w:link w:val="Leipteksti"/>
    <w:uiPriority w:val="5"/>
    <w:semiHidden/>
    <w:rsid w:val="002615EE"/>
    <w:rPr>
      <w:rFonts w:eastAsiaTheme="minorHAnsi" w:cstheme="minorHAnsi"/>
      <w:sz w:val="20"/>
      <w:lang w:eastAsia="en-US"/>
    </w:rPr>
  </w:style>
  <w:style w:type="paragraph" w:customStyle="1" w:styleId="msonormal0">
    <w:name w:val="msonormal"/>
    <w:basedOn w:val="Normaali"/>
    <w:rsid w:val="002615E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Sisluet4">
    <w:name w:val="toc 4"/>
    <w:basedOn w:val="Normaali"/>
    <w:next w:val="Normaali"/>
    <w:autoRedefine/>
    <w:uiPriority w:val="39"/>
    <w:semiHidden/>
    <w:unhideWhenUsed/>
    <w:rsid w:val="002615EE"/>
    <w:pPr>
      <w:tabs>
        <w:tab w:val="right" w:leader="dot" w:pos="9628"/>
      </w:tabs>
      <w:spacing w:after="100" w:line="240" w:lineRule="auto"/>
      <w:ind w:left="624" w:firstLine="0"/>
    </w:pPr>
    <w:rPr>
      <w:rFonts w:asciiTheme="minorHAnsi" w:eastAsiaTheme="minorHAnsi" w:hAnsiTheme="minorHAnsi" w:cstheme="minorHAnsi"/>
      <w:color w:val="auto"/>
      <w:sz w:val="20"/>
      <w:lang w:eastAsia="en-US"/>
    </w:rPr>
  </w:style>
  <w:style w:type="paragraph" w:styleId="Alaviitteenteksti">
    <w:name w:val="footnote text"/>
    <w:basedOn w:val="Normaali"/>
    <w:link w:val="AlaviitteentekstiChar"/>
    <w:uiPriority w:val="99"/>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AlaviitteentekstiChar">
    <w:name w:val="Alaviitteen teksti Char"/>
    <w:basedOn w:val="Kappaleenoletusfontti"/>
    <w:link w:val="Alaviitteenteksti"/>
    <w:uiPriority w:val="99"/>
    <w:rsid w:val="002615EE"/>
    <w:rPr>
      <w:rFonts w:eastAsiaTheme="minorHAnsi" w:cstheme="minorHAnsi"/>
      <w:sz w:val="16"/>
      <w:lang w:eastAsia="en-US"/>
    </w:rPr>
  </w:style>
  <w:style w:type="paragraph" w:styleId="Kommentinteksti">
    <w:name w:val="annotation text"/>
    <w:basedOn w:val="Normaali"/>
    <w:link w:val="KommentintekstiChar"/>
    <w:uiPriority w:val="99"/>
    <w:semiHidden/>
    <w:unhideWhenUsed/>
    <w:rsid w:val="002615EE"/>
    <w:pPr>
      <w:spacing w:after="10" w:line="240" w:lineRule="auto"/>
      <w:ind w:left="0" w:firstLine="0"/>
    </w:pPr>
    <w:rPr>
      <w:rFonts w:asciiTheme="minorHAnsi" w:eastAsiaTheme="minorHAnsi" w:hAnsiTheme="minorHAnsi" w:cstheme="minorHAnsi"/>
      <w:color w:val="auto"/>
      <w:sz w:val="20"/>
      <w:szCs w:val="20"/>
      <w:lang w:eastAsia="en-US"/>
    </w:rPr>
  </w:style>
  <w:style w:type="character" w:customStyle="1" w:styleId="KommentintekstiChar">
    <w:name w:val="Kommentin teksti Char"/>
    <w:basedOn w:val="Kappaleenoletusfontti"/>
    <w:link w:val="Kommentinteksti"/>
    <w:uiPriority w:val="99"/>
    <w:semiHidden/>
    <w:rsid w:val="002615EE"/>
    <w:rPr>
      <w:rFonts w:eastAsiaTheme="minorHAnsi" w:cstheme="minorHAnsi"/>
      <w:sz w:val="20"/>
      <w:szCs w:val="20"/>
      <w:lang w:eastAsia="en-US"/>
    </w:rPr>
  </w:style>
  <w:style w:type="paragraph" w:styleId="Loppuviitteenteksti">
    <w:name w:val="endnote text"/>
    <w:basedOn w:val="Normaali"/>
    <w:link w:val="LoppuviitteentekstiChar"/>
    <w:uiPriority w:val="99"/>
    <w:semiHidden/>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LoppuviitteentekstiChar">
    <w:name w:val="Loppuviitteen teksti Char"/>
    <w:basedOn w:val="Kappaleenoletusfontti"/>
    <w:link w:val="Loppuviitteenteksti"/>
    <w:uiPriority w:val="99"/>
    <w:semiHidden/>
    <w:rsid w:val="002615EE"/>
    <w:rPr>
      <w:rFonts w:eastAsiaTheme="minorHAnsi" w:cstheme="minorHAnsi"/>
      <w:sz w:val="16"/>
      <w:lang w:eastAsia="en-US"/>
    </w:rPr>
  </w:style>
  <w:style w:type="paragraph" w:styleId="Merkittyluettelo">
    <w:name w:val="List Bullet"/>
    <w:basedOn w:val="Normaali"/>
    <w:uiPriority w:val="12"/>
    <w:semiHidden/>
    <w:unhideWhenUsed/>
    <w:qFormat/>
    <w:rsid w:val="002615EE"/>
    <w:pPr>
      <w:numPr>
        <w:numId w:val="60"/>
      </w:numPr>
      <w:spacing w:after="200" w:line="240" w:lineRule="auto"/>
      <w:contextualSpacing/>
    </w:pPr>
    <w:rPr>
      <w:rFonts w:asciiTheme="minorHAnsi" w:eastAsiaTheme="minorHAnsi" w:hAnsiTheme="minorHAnsi" w:cstheme="minorHAnsi"/>
      <w:color w:val="auto"/>
      <w:sz w:val="20"/>
      <w:lang w:eastAsia="en-US"/>
    </w:rPr>
  </w:style>
  <w:style w:type="paragraph" w:styleId="Numeroituluettelo">
    <w:name w:val="List Number"/>
    <w:basedOn w:val="Normaali"/>
    <w:uiPriority w:val="99"/>
    <w:semiHidden/>
    <w:unhideWhenUsed/>
    <w:qFormat/>
    <w:rsid w:val="002615EE"/>
    <w:pPr>
      <w:numPr>
        <w:numId w:val="6"/>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2">
    <w:name w:val="List Bullet 2"/>
    <w:basedOn w:val="Normaali"/>
    <w:uiPriority w:val="11"/>
    <w:semiHidden/>
    <w:unhideWhenUsed/>
    <w:qFormat/>
    <w:rsid w:val="002615EE"/>
    <w:pPr>
      <w:numPr>
        <w:numId w:val="59"/>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3">
    <w:name w:val="List Bullet 3"/>
    <w:basedOn w:val="Normaali"/>
    <w:uiPriority w:val="99"/>
    <w:semiHidden/>
    <w:unhideWhenUsed/>
    <w:rsid w:val="002615EE"/>
    <w:pPr>
      <w:spacing w:after="10" w:line="240" w:lineRule="auto"/>
      <w:ind w:left="0" w:firstLine="0"/>
      <w:contextualSpacing/>
    </w:pPr>
    <w:rPr>
      <w:rFonts w:asciiTheme="minorHAnsi" w:eastAsiaTheme="minorHAnsi" w:hAnsiTheme="minorHAnsi" w:cstheme="minorHAnsi"/>
      <w:color w:val="auto"/>
      <w:sz w:val="20"/>
      <w:lang w:eastAsia="en-US"/>
    </w:rPr>
  </w:style>
  <w:style w:type="paragraph" w:styleId="Numeroituluettelo2">
    <w:name w:val="List Number 2"/>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Numeroituluettelo3">
    <w:name w:val="List Number 3"/>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Otsikko">
    <w:name w:val="Title"/>
    <w:basedOn w:val="Normaali"/>
    <w:next w:val="Leipteksti"/>
    <w:link w:val="OtsikkoChar"/>
    <w:uiPriority w:val="10"/>
    <w:qFormat/>
    <w:rsid w:val="00EF027D"/>
    <w:pPr>
      <w:spacing w:after="200" w:line="240" w:lineRule="auto"/>
      <w:ind w:left="0" w:firstLine="0"/>
      <w:contextualSpacing/>
    </w:pPr>
    <w:rPr>
      <w:rFonts w:asciiTheme="minorHAnsi" w:eastAsiaTheme="majorEastAsia" w:hAnsiTheme="minorHAnsi" w:cstheme="minorHAnsi"/>
      <w:b/>
      <w:caps/>
      <w:color w:val="auto"/>
      <w:kern w:val="28"/>
      <w:sz w:val="20"/>
      <w:szCs w:val="40"/>
      <w:lang w:eastAsia="en-US"/>
    </w:rPr>
  </w:style>
  <w:style w:type="character" w:customStyle="1" w:styleId="OtsikkoChar">
    <w:name w:val="Otsikko Char"/>
    <w:basedOn w:val="Kappaleenoletusfontti"/>
    <w:link w:val="Otsikko"/>
    <w:uiPriority w:val="10"/>
    <w:rsid w:val="00EF027D"/>
    <w:rPr>
      <w:rFonts w:eastAsiaTheme="majorEastAsia" w:cstheme="minorHAnsi"/>
      <w:b/>
      <w:caps/>
      <w:kern w:val="28"/>
      <w:sz w:val="20"/>
      <w:szCs w:val="40"/>
      <w:lang w:eastAsia="en-US"/>
    </w:rPr>
  </w:style>
  <w:style w:type="paragraph" w:styleId="Kommentinotsikko">
    <w:name w:val="annotation subject"/>
    <w:basedOn w:val="Kommentinteksti"/>
    <w:next w:val="Kommentinteksti"/>
    <w:link w:val="KommentinotsikkoChar"/>
    <w:uiPriority w:val="99"/>
    <w:semiHidden/>
    <w:unhideWhenUsed/>
    <w:rsid w:val="002615EE"/>
    <w:rPr>
      <w:b/>
      <w:bCs/>
    </w:rPr>
  </w:style>
  <w:style w:type="character" w:customStyle="1" w:styleId="KommentinotsikkoChar">
    <w:name w:val="Kommentin otsikko Char"/>
    <w:basedOn w:val="KommentintekstiChar"/>
    <w:link w:val="Kommentinotsikko"/>
    <w:uiPriority w:val="99"/>
    <w:semiHidden/>
    <w:rsid w:val="002615EE"/>
    <w:rPr>
      <w:rFonts w:eastAsiaTheme="minorHAnsi" w:cstheme="minorHAnsi"/>
      <w:b/>
      <w:bCs/>
      <w:sz w:val="20"/>
      <w:szCs w:val="20"/>
      <w:lang w:eastAsia="en-US"/>
    </w:rPr>
  </w:style>
  <w:style w:type="paragraph" w:styleId="Seliteteksti">
    <w:name w:val="Balloon Text"/>
    <w:basedOn w:val="Normaali"/>
    <w:link w:val="SelitetekstiChar"/>
    <w:uiPriority w:val="99"/>
    <w:semiHidden/>
    <w:unhideWhenUsed/>
    <w:rsid w:val="002615EE"/>
    <w:pPr>
      <w:spacing w:after="10" w:line="240" w:lineRule="auto"/>
      <w:ind w:left="0" w:firstLine="0"/>
    </w:pPr>
    <w:rPr>
      <w:rFonts w:ascii="Tahoma" w:eastAsiaTheme="minorHAnsi" w:hAnsi="Tahoma" w:cs="Tahoma"/>
      <w:color w:val="auto"/>
      <w:szCs w:val="16"/>
      <w:lang w:eastAsia="en-US"/>
    </w:rPr>
  </w:style>
  <w:style w:type="character" w:customStyle="1" w:styleId="SelitetekstiChar">
    <w:name w:val="Seliteteksti Char"/>
    <w:basedOn w:val="Kappaleenoletusfontti"/>
    <w:link w:val="Seliteteksti"/>
    <w:uiPriority w:val="99"/>
    <w:semiHidden/>
    <w:rsid w:val="002615EE"/>
    <w:rPr>
      <w:rFonts w:ascii="Tahoma" w:eastAsiaTheme="minorHAnsi" w:hAnsi="Tahoma" w:cs="Tahoma"/>
      <w:sz w:val="16"/>
      <w:szCs w:val="16"/>
      <w:lang w:eastAsia="en-US"/>
    </w:rPr>
  </w:style>
  <w:style w:type="paragraph" w:customStyle="1" w:styleId="borNormal">
    <w:name w:val="bor_Normal"/>
    <w:basedOn w:val="Normaali"/>
    <w:qFormat/>
    <w:rsid w:val="002615EE"/>
    <w:pPr>
      <w:spacing w:after="10" w:line="240" w:lineRule="auto"/>
      <w:ind w:left="0" w:firstLine="0"/>
    </w:pPr>
    <w:rPr>
      <w:rFonts w:asciiTheme="minorHAnsi" w:eastAsiaTheme="minorHAnsi" w:hAnsiTheme="minorHAnsi" w:cstheme="minorHAnsi"/>
      <w:color w:val="auto"/>
      <w:sz w:val="20"/>
      <w:lang w:eastAsia="en-US"/>
    </w:rPr>
  </w:style>
  <w:style w:type="paragraph" w:customStyle="1" w:styleId="borBodyText">
    <w:name w:val="bor_Body Text"/>
    <w:basedOn w:val="borNormal"/>
    <w:qFormat/>
    <w:rsid w:val="002615EE"/>
    <w:pPr>
      <w:spacing w:after="200"/>
      <w:ind w:left="1304"/>
      <w:jc w:val="both"/>
    </w:pPr>
  </w:style>
  <w:style w:type="paragraph" w:customStyle="1" w:styleId="borHeading1">
    <w:name w:val="bor_Heading 1"/>
    <w:basedOn w:val="borNormal"/>
    <w:next w:val="borBodyText"/>
    <w:qFormat/>
    <w:rsid w:val="00472D3B"/>
    <w:pPr>
      <w:keepNext/>
      <w:keepLines/>
      <w:numPr>
        <w:numId w:val="7"/>
      </w:numPr>
      <w:spacing w:before="200" w:after="200"/>
      <w:jc w:val="both"/>
    </w:pPr>
    <w:rPr>
      <w:b/>
      <w:caps/>
    </w:rPr>
  </w:style>
  <w:style w:type="paragraph" w:customStyle="1" w:styleId="borHeading2">
    <w:name w:val="bor_Heading 2"/>
    <w:basedOn w:val="borNormal"/>
    <w:next w:val="borBodyText"/>
    <w:qFormat/>
    <w:rsid w:val="00472D3B"/>
    <w:pPr>
      <w:keepNext/>
      <w:keepLines/>
      <w:numPr>
        <w:ilvl w:val="1"/>
        <w:numId w:val="54"/>
      </w:numPr>
      <w:spacing w:before="200" w:after="200"/>
      <w:jc w:val="both"/>
    </w:pPr>
    <w:rPr>
      <w:b/>
    </w:rPr>
  </w:style>
  <w:style w:type="paragraph" w:customStyle="1" w:styleId="borHeading3">
    <w:name w:val="bor_Heading 3"/>
    <w:basedOn w:val="borNormal"/>
    <w:next w:val="borBodyText"/>
    <w:qFormat/>
    <w:rsid w:val="002615EE"/>
    <w:pPr>
      <w:keepNext/>
      <w:keepLines/>
      <w:numPr>
        <w:ilvl w:val="2"/>
        <w:numId w:val="7"/>
      </w:numPr>
      <w:spacing w:before="200" w:after="200"/>
      <w:jc w:val="both"/>
      <w:outlineLvl w:val="2"/>
    </w:pPr>
  </w:style>
  <w:style w:type="paragraph" w:customStyle="1" w:styleId="borHeading4">
    <w:name w:val="bor_Heading 4"/>
    <w:basedOn w:val="borNormal"/>
    <w:next w:val="borBodyText"/>
    <w:qFormat/>
    <w:rsid w:val="002615EE"/>
    <w:pPr>
      <w:keepNext/>
      <w:keepLines/>
      <w:numPr>
        <w:ilvl w:val="3"/>
        <w:numId w:val="7"/>
      </w:numPr>
      <w:spacing w:before="200" w:after="200"/>
      <w:jc w:val="both"/>
      <w:outlineLvl w:val="3"/>
    </w:pPr>
    <w:rPr>
      <w:i/>
    </w:rPr>
  </w:style>
  <w:style w:type="paragraph" w:customStyle="1" w:styleId="borTextLevel2">
    <w:name w:val="bor_Text Level 2"/>
    <w:basedOn w:val="borNormal"/>
    <w:qFormat/>
    <w:rsid w:val="002615EE"/>
    <w:pPr>
      <w:numPr>
        <w:ilvl w:val="4"/>
        <w:numId w:val="7"/>
      </w:numPr>
      <w:spacing w:after="200"/>
      <w:jc w:val="both"/>
    </w:pPr>
  </w:style>
  <w:style w:type="paragraph" w:customStyle="1" w:styleId="borTextLevel3">
    <w:name w:val="bor_Text Level 3"/>
    <w:basedOn w:val="borNormal"/>
    <w:qFormat/>
    <w:rsid w:val="002615EE"/>
    <w:pPr>
      <w:numPr>
        <w:ilvl w:val="5"/>
        <w:numId w:val="7"/>
      </w:numPr>
      <w:spacing w:after="200"/>
      <w:jc w:val="both"/>
    </w:pPr>
  </w:style>
  <w:style w:type="paragraph" w:customStyle="1" w:styleId="borTextLevel4">
    <w:name w:val="bor_Text Level 4"/>
    <w:basedOn w:val="borNormal"/>
    <w:qFormat/>
    <w:rsid w:val="002615EE"/>
    <w:pPr>
      <w:numPr>
        <w:ilvl w:val="6"/>
        <w:numId w:val="7"/>
      </w:numPr>
      <w:spacing w:after="200"/>
      <w:jc w:val="both"/>
    </w:pPr>
  </w:style>
  <w:style w:type="paragraph" w:customStyle="1" w:styleId="borTextLevel5">
    <w:name w:val="bor_Text Level 5"/>
    <w:basedOn w:val="borNormal"/>
    <w:qFormat/>
    <w:rsid w:val="002615EE"/>
    <w:pPr>
      <w:numPr>
        <w:ilvl w:val="7"/>
        <w:numId w:val="7"/>
      </w:numPr>
      <w:spacing w:after="200"/>
      <w:jc w:val="both"/>
    </w:pPr>
  </w:style>
  <w:style w:type="paragraph" w:customStyle="1" w:styleId="borHeading1NoNumber">
    <w:name w:val="bor_Heading 1 NoNumber"/>
    <w:basedOn w:val="borNormal"/>
    <w:next w:val="borBodyText"/>
    <w:qFormat/>
    <w:rsid w:val="00F76A9C"/>
    <w:pPr>
      <w:keepNext/>
      <w:keepLines/>
      <w:spacing w:before="200" w:after="200"/>
      <w:jc w:val="both"/>
      <w:outlineLvl w:val="0"/>
    </w:pPr>
    <w:rPr>
      <w:b/>
      <w:caps/>
    </w:rPr>
  </w:style>
  <w:style w:type="paragraph" w:customStyle="1" w:styleId="borHeading2NoNumber">
    <w:name w:val="bor_Heading 2 NoNumber"/>
    <w:basedOn w:val="borNormal"/>
    <w:next w:val="borBodyText"/>
    <w:qFormat/>
    <w:rsid w:val="002615EE"/>
    <w:pPr>
      <w:keepNext/>
      <w:keepLines/>
      <w:spacing w:before="200" w:after="200"/>
      <w:jc w:val="both"/>
      <w:outlineLvl w:val="1"/>
    </w:pPr>
    <w:rPr>
      <w:b/>
    </w:rPr>
  </w:style>
  <w:style w:type="paragraph" w:customStyle="1" w:styleId="borQuotation">
    <w:name w:val="bor_Quotation"/>
    <w:basedOn w:val="borNormal"/>
    <w:qFormat/>
    <w:rsid w:val="002615EE"/>
    <w:pPr>
      <w:spacing w:after="200"/>
      <w:ind w:left="2211"/>
      <w:jc w:val="both"/>
    </w:pPr>
    <w:rPr>
      <w:i/>
    </w:rPr>
  </w:style>
  <w:style w:type="paragraph" w:customStyle="1" w:styleId="borAppendix">
    <w:name w:val="bor_Appendix"/>
    <w:basedOn w:val="borNormal"/>
    <w:next w:val="borBodyText"/>
    <w:qFormat/>
    <w:rsid w:val="002615EE"/>
    <w:pPr>
      <w:keepNext/>
      <w:keepLines/>
      <w:spacing w:before="200" w:after="200"/>
      <w:jc w:val="right"/>
    </w:pPr>
    <w:rPr>
      <w:b/>
      <w:caps/>
    </w:rPr>
  </w:style>
  <w:style w:type="paragraph" w:customStyle="1" w:styleId="borBriefNormal">
    <w:name w:val="bor_Brief Normal"/>
    <w:basedOn w:val="Normaali"/>
    <w:uiPriority w:val="1"/>
    <w:qFormat/>
    <w:rsid w:val="002615EE"/>
    <w:pPr>
      <w:spacing w:after="10" w:line="300" w:lineRule="atLeast"/>
      <w:ind w:left="0" w:firstLine="0"/>
    </w:pPr>
    <w:rPr>
      <w:rFonts w:asciiTheme="minorHAnsi" w:eastAsiaTheme="minorHAnsi" w:hAnsiTheme="minorHAnsi" w:cstheme="minorHAnsi"/>
      <w:color w:val="auto"/>
      <w:sz w:val="20"/>
      <w:lang w:eastAsia="en-US"/>
    </w:rPr>
  </w:style>
  <w:style w:type="paragraph" w:customStyle="1" w:styleId="borBriefBodyText">
    <w:name w:val="bor_Brief Body Text"/>
    <w:basedOn w:val="borBriefNormal"/>
    <w:uiPriority w:val="1"/>
    <w:qFormat/>
    <w:rsid w:val="002615EE"/>
    <w:pPr>
      <w:spacing w:after="200"/>
      <w:ind w:left="1304"/>
      <w:jc w:val="both"/>
    </w:pPr>
  </w:style>
  <w:style w:type="paragraph" w:customStyle="1" w:styleId="borBriefQuotation">
    <w:name w:val="bor_Brief Quotation"/>
    <w:basedOn w:val="borBriefNormal"/>
    <w:uiPriority w:val="1"/>
    <w:qFormat/>
    <w:rsid w:val="002615EE"/>
    <w:pPr>
      <w:spacing w:before="200" w:after="200" w:line="240" w:lineRule="auto"/>
      <w:ind w:left="2211"/>
      <w:jc w:val="both"/>
    </w:pPr>
    <w:rPr>
      <w:i/>
      <w:sz w:val="18"/>
    </w:rPr>
  </w:style>
  <w:style w:type="paragraph" w:customStyle="1" w:styleId="borBriefAppendix">
    <w:name w:val="bor_Brief Appendix"/>
    <w:basedOn w:val="borBriefNormal"/>
    <w:next w:val="borBriefBodyText"/>
    <w:uiPriority w:val="1"/>
    <w:qFormat/>
    <w:rsid w:val="002615EE"/>
    <w:pPr>
      <w:spacing w:before="200" w:after="200"/>
      <w:jc w:val="right"/>
    </w:pPr>
    <w:rPr>
      <w:b/>
      <w:caps/>
    </w:rPr>
  </w:style>
  <w:style w:type="paragraph" w:customStyle="1" w:styleId="borBriefHeading1NoNumber">
    <w:name w:val="bor_Brief Heading 1 NoNumber"/>
    <w:basedOn w:val="borBriefNormal"/>
    <w:next w:val="borBriefBodyText"/>
    <w:uiPriority w:val="1"/>
    <w:qFormat/>
    <w:rsid w:val="002615EE"/>
    <w:pPr>
      <w:keepNext/>
      <w:keepLines/>
      <w:spacing w:before="200" w:after="200"/>
      <w:jc w:val="both"/>
      <w:outlineLvl w:val="0"/>
    </w:pPr>
    <w:rPr>
      <w:b/>
      <w:caps/>
      <w:sz w:val="22"/>
    </w:rPr>
  </w:style>
  <w:style w:type="paragraph" w:customStyle="1" w:styleId="borBriefHeading2NoNumber">
    <w:name w:val="bor_Brief Heading 2 NoNumber"/>
    <w:basedOn w:val="borBriefNormal"/>
    <w:next w:val="borBriefBodyText"/>
    <w:uiPriority w:val="1"/>
    <w:qFormat/>
    <w:rsid w:val="002615EE"/>
    <w:pPr>
      <w:keepNext/>
      <w:keepLines/>
      <w:spacing w:before="200" w:after="200"/>
      <w:jc w:val="both"/>
      <w:outlineLvl w:val="1"/>
    </w:pPr>
    <w:rPr>
      <w:b/>
      <w:sz w:val="22"/>
    </w:rPr>
  </w:style>
  <w:style w:type="paragraph" w:customStyle="1" w:styleId="borBriefTextLevel1">
    <w:name w:val="bor_Brief Text Level 1"/>
    <w:basedOn w:val="borBriefNormal"/>
    <w:uiPriority w:val="1"/>
    <w:qFormat/>
    <w:rsid w:val="002615EE"/>
    <w:pPr>
      <w:numPr>
        <w:numId w:val="28"/>
      </w:numPr>
      <w:spacing w:after="200"/>
      <w:jc w:val="both"/>
    </w:pPr>
  </w:style>
  <w:style w:type="paragraph" w:customStyle="1" w:styleId="borBriefHeading1">
    <w:name w:val="bor_Brief Heading 1"/>
    <w:basedOn w:val="borBriefNormal"/>
    <w:next w:val="borBriefTextLevel1"/>
    <w:uiPriority w:val="1"/>
    <w:qFormat/>
    <w:rsid w:val="002615EE"/>
    <w:pPr>
      <w:keepNext/>
      <w:keepLines/>
      <w:numPr>
        <w:numId w:val="8"/>
      </w:numPr>
      <w:spacing w:before="200" w:after="200"/>
      <w:jc w:val="both"/>
      <w:outlineLvl w:val="0"/>
    </w:pPr>
    <w:rPr>
      <w:b/>
      <w:caps/>
      <w:sz w:val="22"/>
    </w:rPr>
  </w:style>
  <w:style w:type="paragraph" w:customStyle="1" w:styleId="borBriefHeading2">
    <w:name w:val="bor_Brief Heading 2"/>
    <w:basedOn w:val="borBriefNormal"/>
    <w:next w:val="borBriefTextLevel1"/>
    <w:uiPriority w:val="1"/>
    <w:qFormat/>
    <w:rsid w:val="002615EE"/>
    <w:pPr>
      <w:keepNext/>
      <w:keepLines/>
      <w:numPr>
        <w:ilvl w:val="1"/>
        <w:numId w:val="8"/>
      </w:numPr>
      <w:spacing w:before="200" w:after="200"/>
      <w:jc w:val="both"/>
      <w:outlineLvl w:val="1"/>
    </w:pPr>
    <w:rPr>
      <w:b/>
      <w:sz w:val="22"/>
    </w:rPr>
  </w:style>
  <w:style w:type="paragraph" w:customStyle="1" w:styleId="borBriefHeading3">
    <w:name w:val="bor_Brief Heading 3"/>
    <w:basedOn w:val="borBriefNormal"/>
    <w:next w:val="borBriefTextLevel1"/>
    <w:uiPriority w:val="1"/>
    <w:qFormat/>
    <w:rsid w:val="002615EE"/>
    <w:pPr>
      <w:keepNext/>
      <w:keepLines/>
      <w:numPr>
        <w:ilvl w:val="2"/>
        <w:numId w:val="8"/>
      </w:numPr>
      <w:spacing w:before="200" w:after="200"/>
      <w:jc w:val="both"/>
      <w:outlineLvl w:val="2"/>
    </w:pPr>
    <w:rPr>
      <w:sz w:val="22"/>
    </w:rPr>
  </w:style>
  <w:style w:type="paragraph" w:customStyle="1" w:styleId="borBriefHeading4">
    <w:name w:val="bor_Brief Heading 4"/>
    <w:basedOn w:val="borBriefNormal"/>
    <w:next w:val="borBriefTextLevel1"/>
    <w:uiPriority w:val="1"/>
    <w:qFormat/>
    <w:rsid w:val="002615EE"/>
    <w:pPr>
      <w:keepNext/>
      <w:keepLines/>
      <w:numPr>
        <w:ilvl w:val="3"/>
        <w:numId w:val="8"/>
      </w:numPr>
      <w:spacing w:before="200" w:after="200"/>
      <w:jc w:val="both"/>
      <w:outlineLvl w:val="3"/>
    </w:pPr>
    <w:rPr>
      <w:i/>
      <w:sz w:val="22"/>
    </w:rPr>
  </w:style>
  <w:style w:type="paragraph" w:customStyle="1" w:styleId="borBriefTextLevel2">
    <w:name w:val="bor_Brief Text Level 2"/>
    <w:basedOn w:val="borBriefNormal"/>
    <w:uiPriority w:val="1"/>
    <w:qFormat/>
    <w:rsid w:val="002615EE"/>
    <w:pPr>
      <w:numPr>
        <w:ilvl w:val="4"/>
        <w:numId w:val="8"/>
      </w:numPr>
      <w:spacing w:after="200"/>
      <w:jc w:val="both"/>
    </w:pPr>
  </w:style>
  <w:style w:type="paragraph" w:customStyle="1" w:styleId="borBriefTextLevel3">
    <w:name w:val="bor_Brief Text Level 3"/>
    <w:basedOn w:val="borBriefNormal"/>
    <w:uiPriority w:val="1"/>
    <w:qFormat/>
    <w:rsid w:val="002615EE"/>
    <w:pPr>
      <w:numPr>
        <w:ilvl w:val="5"/>
        <w:numId w:val="8"/>
      </w:numPr>
      <w:spacing w:after="200"/>
      <w:jc w:val="both"/>
    </w:pPr>
  </w:style>
  <w:style w:type="paragraph" w:customStyle="1" w:styleId="borLine">
    <w:name w:val="bor_Line"/>
    <w:basedOn w:val="borNormal"/>
    <w:qFormat/>
    <w:rsid w:val="002615EE"/>
    <w:pPr>
      <w:numPr>
        <w:numId w:val="9"/>
      </w:numPr>
      <w:spacing w:after="200"/>
      <w:jc w:val="both"/>
    </w:pPr>
  </w:style>
  <w:style w:type="paragraph" w:customStyle="1" w:styleId="borBriefTextLevel4">
    <w:name w:val="bor_Brief Text Level 4"/>
    <w:basedOn w:val="borBriefNormal"/>
    <w:uiPriority w:val="1"/>
    <w:qFormat/>
    <w:rsid w:val="002615EE"/>
    <w:pPr>
      <w:numPr>
        <w:ilvl w:val="6"/>
        <w:numId w:val="8"/>
      </w:numPr>
      <w:spacing w:after="200"/>
      <w:jc w:val="both"/>
    </w:pPr>
  </w:style>
  <w:style w:type="paragraph" w:customStyle="1" w:styleId="borBriefTextLevel5">
    <w:name w:val="bor_Brief Text Level 5"/>
    <w:basedOn w:val="borBriefNormal"/>
    <w:uiPriority w:val="1"/>
    <w:qFormat/>
    <w:rsid w:val="002615EE"/>
    <w:pPr>
      <w:numPr>
        <w:ilvl w:val="7"/>
        <w:numId w:val="8"/>
      </w:numPr>
      <w:spacing w:after="200"/>
      <w:jc w:val="both"/>
    </w:pPr>
  </w:style>
  <w:style w:type="paragraph" w:customStyle="1" w:styleId="borBullet">
    <w:name w:val="bor_Bullet"/>
    <w:basedOn w:val="borNormal"/>
    <w:qFormat/>
    <w:rsid w:val="002615EE"/>
    <w:pPr>
      <w:numPr>
        <w:numId w:val="10"/>
      </w:numPr>
      <w:spacing w:after="200"/>
      <w:jc w:val="both"/>
    </w:pPr>
  </w:style>
  <w:style w:type="paragraph" w:customStyle="1" w:styleId="borBriefLine">
    <w:name w:val="bor_Brief Line"/>
    <w:basedOn w:val="borBriefNormal"/>
    <w:uiPriority w:val="1"/>
    <w:qFormat/>
    <w:rsid w:val="002615EE"/>
    <w:pPr>
      <w:numPr>
        <w:numId w:val="11"/>
      </w:numPr>
      <w:spacing w:after="200"/>
      <w:jc w:val="both"/>
    </w:pPr>
  </w:style>
  <w:style w:type="paragraph" w:customStyle="1" w:styleId="borBriefBullet">
    <w:name w:val="bor_Brief Bullet"/>
    <w:basedOn w:val="borBriefNormal"/>
    <w:uiPriority w:val="1"/>
    <w:qFormat/>
    <w:rsid w:val="002615EE"/>
    <w:pPr>
      <w:numPr>
        <w:numId w:val="12"/>
      </w:numPr>
      <w:spacing w:after="200"/>
      <w:jc w:val="both"/>
    </w:pPr>
  </w:style>
  <w:style w:type="paragraph" w:customStyle="1" w:styleId="borMultilevelList">
    <w:name w:val="bor_Multilevel List"/>
    <w:basedOn w:val="borNormal"/>
    <w:qFormat/>
    <w:rsid w:val="002615EE"/>
    <w:pPr>
      <w:numPr>
        <w:numId w:val="13"/>
      </w:numPr>
      <w:spacing w:after="200"/>
      <w:jc w:val="both"/>
    </w:pPr>
  </w:style>
  <w:style w:type="paragraph" w:customStyle="1" w:styleId="borNumberedList">
    <w:name w:val="bor_Numbered List"/>
    <w:basedOn w:val="borNormal"/>
    <w:qFormat/>
    <w:rsid w:val="002615EE"/>
    <w:pPr>
      <w:numPr>
        <w:numId w:val="14"/>
      </w:numPr>
      <w:spacing w:after="200"/>
      <w:jc w:val="both"/>
    </w:pPr>
  </w:style>
  <w:style w:type="paragraph" w:customStyle="1" w:styleId="borBriefNumberedList">
    <w:name w:val="bor_Brief Numbered List"/>
    <w:basedOn w:val="borBriefNormal"/>
    <w:uiPriority w:val="1"/>
    <w:qFormat/>
    <w:rsid w:val="002615EE"/>
    <w:pPr>
      <w:numPr>
        <w:numId w:val="15"/>
      </w:numPr>
      <w:spacing w:after="200"/>
      <w:jc w:val="both"/>
    </w:pPr>
  </w:style>
  <w:style w:type="paragraph" w:customStyle="1" w:styleId="borBriefMultilevelList">
    <w:name w:val="bor_Brief Multilevel List"/>
    <w:basedOn w:val="borBriefNormal"/>
    <w:uiPriority w:val="1"/>
    <w:qFormat/>
    <w:rsid w:val="002615EE"/>
    <w:pPr>
      <w:numPr>
        <w:numId w:val="16"/>
      </w:numPr>
      <w:spacing w:after="200"/>
      <w:jc w:val="both"/>
    </w:pPr>
  </w:style>
  <w:style w:type="paragraph" w:customStyle="1" w:styleId="borTocHeading">
    <w:name w:val="bor_Toc Heading"/>
    <w:basedOn w:val="borNormal"/>
    <w:next w:val="borBodyText"/>
    <w:qFormat/>
    <w:rsid w:val="002615EE"/>
    <w:pPr>
      <w:keepNext/>
      <w:keepLines/>
      <w:spacing w:before="200" w:after="200"/>
      <w:jc w:val="both"/>
    </w:pPr>
    <w:rPr>
      <w:b/>
      <w:caps/>
    </w:rPr>
  </w:style>
  <w:style w:type="paragraph" w:customStyle="1" w:styleId="borBriefTocHeading">
    <w:name w:val="bor_Brief Toc Heading"/>
    <w:basedOn w:val="borBriefNormal"/>
    <w:next w:val="borBriefBodyText"/>
    <w:uiPriority w:val="1"/>
    <w:qFormat/>
    <w:rsid w:val="002615EE"/>
    <w:pPr>
      <w:keepNext/>
      <w:keepLines/>
      <w:spacing w:before="200" w:after="200"/>
      <w:jc w:val="both"/>
    </w:pPr>
    <w:rPr>
      <w:b/>
      <w:caps/>
      <w:sz w:val="22"/>
    </w:rPr>
  </w:style>
  <w:style w:type="paragraph" w:customStyle="1" w:styleId="borCoverHeading">
    <w:name w:val="bor_Cover Heading"/>
    <w:basedOn w:val="borNormal"/>
    <w:qFormat/>
    <w:rsid w:val="002615EE"/>
    <w:pPr>
      <w:spacing w:after="600"/>
      <w:jc w:val="center"/>
    </w:pPr>
    <w:rPr>
      <w:b/>
      <w:caps/>
      <w:sz w:val="32"/>
    </w:rPr>
  </w:style>
  <w:style w:type="paragraph" w:customStyle="1" w:styleId="borBriefCoverHeading">
    <w:name w:val="bor_Brief Cover Heading"/>
    <w:basedOn w:val="borBriefNormal"/>
    <w:uiPriority w:val="1"/>
    <w:qFormat/>
    <w:rsid w:val="002615EE"/>
    <w:pPr>
      <w:spacing w:after="560"/>
      <w:jc w:val="center"/>
    </w:pPr>
    <w:rPr>
      <w:b/>
      <w:caps/>
      <w:sz w:val="32"/>
    </w:rPr>
  </w:style>
  <w:style w:type="paragraph" w:customStyle="1" w:styleId="borTitle">
    <w:name w:val="bor_Title"/>
    <w:basedOn w:val="borNormal"/>
    <w:next w:val="borBodyText"/>
    <w:qFormat/>
    <w:rsid w:val="002615EE"/>
    <w:pPr>
      <w:keepNext/>
      <w:keepLines/>
      <w:spacing w:before="200" w:after="200"/>
      <w:jc w:val="both"/>
    </w:pPr>
    <w:rPr>
      <w:b/>
      <w:caps/>
      <w:sz w:val="26"/>
    </w:rPr>
  </w:style>
  <w:style w:type="paragraph" w:customStyle="1" w:styleId="borSubtitle">
    <w:name w:val="bor_Subtitle"/>
    <w:basedOn w:val="borNormal"/>
    <w:next w:val="borBodyText"/>
    <w:qFormat/>
    <w:rsid w:val="002615EE"/>
    <w:pPr>
      <w:keepNext/>
      <w:keepLines/>
      <w:spacing w:before="200" w:after="200"/>
      <w:jc w:val="both"/>
    </w:pPr>
    <w:rPr>
      <w:b/>
      <w:caps/>
    </w:rPr>
  </w:style>
  <w:style w:type="paragraph" w:customStyle="1" w:styleId="borBriefSubtitle">
    <w:name w:val="bor_Brief Subtitle"/>
    <w:basedOn w:val="borBriefNormal"/>
    <w:next w:val="borBriefBodyText"/>
    <w:uiPriority w:val="1"/>
    <w:qFormat/>
    <w:rsid w:val="002615EE"/>
    <w:pPr>
      <w:keepNext/>
      <w:keepLines/>
      <w:spacing w:before="200" w:after="200"/>
      <w:jc w:val="both"/>
    </w:pPr>
    <w:rPr>
      <w:b/>
      <w:caps/>
      <w:sz w:val="22"/>
    </w:rPr>
  </w:style>
  <w:style w:type="paragraph" w:customStyle="1" w:styleId="borBriefTitle">
    <w:name w:val="bor_Brief Title"/>
    <w:basedOn w:val="borBriefNormal"/>
    <w:next w:val="borBriefBodyText"/>
    <w:uiPriority w:val="1"/>
    <w:qFormat/>
    <w:rsid w:val="002615EE"/>
    <w:pPr>
      <w:keepNext/>
      <w:keepLines/>
      <w:spacing w:before="200" w:after="200"/>
      <w:jc w:val="both"/>
    </w:pPr>
    <w:rPr>
      <w:b/>
      <w:caps/>
      <w:sz w:val="26"/>
    </w:rPr>
  </w:style>
  <w:style w:type="paragraph" w:customStyle="1" w:styleId="borLNormal">
    <w:name w:val="bor_L Normal"/>
    <w:basedOn w:val="Normaali"/>
    <w:uiPriority w:val="6"/>
    <w:qFormat/>
    <w:rsid w:val="002615EE"/>
    <w:pPr>
      <w:spacing w:after="10" w:line="240" w:lineRule="auto"/>
      <w:ind w:left="0" w:firstLine="0"/>
      <w:jc w:val="both"/>
    </w:pPr>
    <w:rPr>
      <w:rFonts w:asciiTheme="minorHAnsi" w:eastAsiaTheme="minorHAnsi" w:hAnsiTheme="minorHAnsi" w:cstheme="minorHAnsi"/>
      <w:color w:val="auto"/>
      <w:lang w:eastAsia="en-US"/>
    </w:rPr>
  </w:style>
  <w:style w:type="paragraph" w:customStyle="1" w:styleId="borLBodyText">
    <w:name w:val="bor_L Body Text"/>
    <w:basedOn w:val="borLNormal"/>
    <w:uiPriority w:val="6"/>
    <w:qFormat/>
    <w:rsid w:val="002615EE"/>
    <w:pPr>
      <w:spacing w:after="200"/>
    </w:pPr>
  </w:style>
  <w:style w:type="paragraph" w:customStyle="1" w:styleId="borLHeading1">
    <w:name w:val="bor_L Heading 1"/>
    <w:basedOn w:val="borLNormal"/>
    <w:next w:val="borLBodyText"/>
    <w:uiPriority w:val="6"/>
    <w:qFormat/>
    <w:rsid w:val="002615EE"/>
    <w:pPr>
      <w:keepNext/>
      <w:keepLines/>
      <w:numPr>
        <w:numId w:val="17"/>
      </w:numPr>
      <w:spacing w:before="200" w:after="200"/>
      <w:outlineLvl w:val="0"/>
    </w:pPr>
    <w:rPr>
      <w:b/>
      <w:caps/>
    </w:rPr>
  </w:style>
  <w:style w:type="paragraph" w:customStyle="1" w:styleId="borLHeading2">
    <w:name w:val="bor_L Heading 2"/>
    <w:basedOn w:val="borLNormal"/>
    <w:next w:val="borLBodyText"/>
    <w:uiPriority w:val="6"/>
    <w:qFormat/>
    <w:rsid w:val="002615EE"/>
    <w:pPr>
      <w:keepNext/>
      <w:keepLines/>
      <w:numPr>
        <w:ilvl w:val="1"/>
        <w:numId w:val="17"/>
      </w:numPr>
      <w:spacing w:before="200" w:after="200"/>
      <w:outlineLvl w:val="1"/>
    </w:pPr>
    <w:rPr>
      <w:b/>
    </w:rPr>
  </w:style>
  <w:style w:type="paragraph" w:customStyle="1" w:styleId="borLHeading3">
    <w:name w:val="bor_L Heading 3"/>
    <w:basedOn w:val="borLNormal"/>
    <w:next w:val="borLBodyText"/>
    <w:uiPriority w:val="6"/>
    <w:qFormat/>
    <w:rsid w:val="002615EE"/>
    <w:pPr>
      <w:keepNext/>
      <w:keepLines/>
      <w:numPr>
        <w:ilvl w:val="2"/>
        <w:numId w:val="17"/>
      </w:numPr>
      <w:spacing w:before="200" w:after="200"/>
      <w:outlineLvl w:val="2"/>
    </w:pPr>
  </w:style>
  <w:style w:type="paragraph" w:customStyle="1" w:styleId="borLHeading4">
    <w:name w:val="bor_L Heading 4"/>
    <w:basedOn w:val="borLNormal"/>
    <w:next w:val="borLBodyText"/>
    <w:uiPriority w:val="6"/>
    <w:qFormat/>
    <w:rsid w:val="002615EE"/>
    <w:pPr>
      <w:keepNext/>
      <w:keepLines/>
      <w:numPr>
        <w:ilvl w:val="3"/>
        <w:numId w:val="17"/>
      </w:numPr>
      <w:spacing w:before="200" w:after="200"/>
      <w:outlineLvl w:val="3"/>
    </w:pPr>
  </w:style>
  <w:style w:type="paragraph" w:customStyle="1" w:styleId="borLTitle">
    <w:name w:val="bor_L Title"/>
    <w:basedOn w:val="borLNormal"/>
    <w:next w:val="borLBodyText"/>
    <w:uiPriority w:val="6"/>
    <w:qFormat/>
    <w:rsid w:val="002615EE"/>
    <w:pPr>
      <w:keepNext/>
      <w:keepLines/>
      <w:spacing w:before="200" w:after="200"/>
    </w:pPr>
    <w:rPr>
      <w:b/>
      <w:caps/>
      <w:sz w:val="24"/>
    </w:rPr>
  </w:style>
  <w:style w:type="paragraph" w:customStyle="1" w:styleId="borLSubtitle">
    <w:name w:val="bor_L Subtitle"/>
    <w:basedOn w:val="borLNormal"/>
    <w:next w:val="borLBodyText"/>
    <w:uiPriority w:val="6"/>
    <w:qFormat/>
    <w:rsid w:val="002615EE"/>
    <w:pPr>
      <w:keepNext/>
      <w:keepLines/>
      <w:spacing w:before="200" w:after="200"/>
    </w:pPr>
    <w:rPr>
      <w:b/>
      <w:caps/>
    </w:rPr>
  </w:style>
  <w:style w:type="paragraph" w:customStyle="1" w:styleId="borLLine">
    <w:name w:val="bor_L Line"/>
    <w:basedOn w:val="borLNormal"/>
    <w:uiPriority w:val="6"/>
    <w:qFormat/>
    <w:rsid w:val="002615EE"/>
    <w:pPr>
      <w:numPr>
        <w:numId w:val="18"/>
      </w:numPr>
      <w:spacing w:after="200"/>
    </w:pPr>
  </w:style>
  <w:style w:type="paragraph" w:customStyle="1" w:styleId="borLBullet">
    <w:name w:val="bor_L Bullet"/>
    <w:basedOn w:val="borLNormal"/>
    <w:uiPriority w:val="6"/>
    <w:qFormat/>
    <w:rsid w:val="002615EE"/>
    <w:pPr>
      <w:numPr>
        <w:numId w:val="19"/>
      </w:numPr>
      <w:spacing w:after="200"/>
    </w:pPr>
  </w:style>
  <w:style w:type="paragraph" w:customStyle="1" w:styleId="borLNumberedListNospace">
    <w:name w:val="bor_L Numbered List Nospace"/>
    <w:basedOn w:val="borLNormal"/>
    <w:uiPriority w:val="6"/>
    <w:qFormat/>
    <w:rsid w:val="002615EE"/>
    <w:pPr>
      <w:numPr>
        <w:numId w:val="20"/>
      </w:numPr>
    </w:pPr>
  </w:style>
  <w:style w:type="paragraph" w:customStyle="1" w:styleId="borLiNumberedListNospace">
    <w:name w:val="bor_L (i) Numbered List Nospace"/>
    <w:basedOn w:val="borLNormal"/>
    <w:uiPriority w:val="6"/>
    <w:qFormat/>
    <w:rsid w:val="002615EE"/>
    <w:pPr>
      <w:numPr>
        <w:numId w:val="21"/>
      </w:numPr>
    </w:pPr>
  </w:style>
  <w:style w:type="paragraph" w:customStyle="1" w:styleId="borLLineNospace">
    <w:name w:val="bor_L Line Nospace"/>
    <w:basedOn w:val="borLNormal"/>
    <w:uiPriority w:val="6"/>
    <w:qFormat/>
    <w:rsid w:val="002615EE"/>
    <w:pPr>
      <w:numPr>
        <w:numId w:val="22"/>
      </w:numPr>
    </w:pPr>
  </w:style>
  <w:style w:type="paragraph" w:customStyle="1" w:styleId="borLBulletNospace">
    <w:name w:val="bor_L Bullet Nospace"/>
    <w:basedOn w:val="borLNormal"/>
    <w:uiPriority w:val="6"/>
    <w:qFormat/>
    <w:rsid w:val="002615EE"/>
    <w:pPr>
      <w:numPr>
        <w:numId w:val="23"/>
      </w:numPr>
    </w:pPr>
  </w:style>
  <w:style w:type="paragraph" w:customStyle="1" w:styleId="borLNumberedList">
    <w:name w:val="bor_L Numbered List"/>
    <w:basedOn w:val="borLNormal"/>
    <w:uiPriority w:val="6"/>
    <w:qFormat/>
    <w:rsid w:val="002615EE"/>
    <w:pPr>
      <w:numPr>
        <w:numId w:val="24"/>
      </w:numPr>
      <w:spacing w:after="200"/>
    </w:pPr>
  </w:style>
  <w:style w:type="paragraph" w:customStyle="1" w:styleId="borLiNumberedList">
    <w:name w:val="bor_L (i) Numbered List"/>
    <w:basedOn w:val="borLNormal"/>
    <w:uiPriority w:val="6"/>
    <w:qFormat/>
    <w:rsid w:val="002615EE"/>
    <w:pPr>
      <w:numPr>
        <w:numId w:val="25"/>
      </w:numPr>
      <w:spacing w:after="200"/>
    </w:pPr>
  </w:style>
  <w:style w:type="paragraph" w:customStyle="1" w:styleId="borAbcList">
    <w:name w:val="bor_Abc List"/>
    <w:basedOn w:val="borNormal"/>
    <w:qFormat/>
    <w:rsid w:val="002615EE"/>
    <w:pPr>
      <w:numPr>
        <w:numId w:val="26"/>
      </w:numPr>
      <w:spacing w:after="200"/>
      <w:jc w:val="both"/>
    </w:pPr>
  </w:style>
  <w:style w:type="paragraph" w:customStyle="1" w:styleId="borBriefAbcList">
    <w:name w:val="bor_Brief Abc List"/>
    <w:basedOn w:val="borBriefNormal"/>
    <w:uiPriority w:val="1"/>
    <w:qFormat/>
    <w:rsid w:val="002615EE"/>
    <w:pPr>
      <w:numPr>
        <w:numId w:val="27"/>
      </w:numPr>
      <w:spacing w:after="200"/>
      <w:jc w:val="both"/>
    </w:pPr>
  </w:style>
  <w:style w:type="paragraph" w:customStyle="1" w:styleId="boriNumberedList">
    <w:name w:val="bor_(i) Numbered List"/>
    <w:basedOn w:val="borNormal"/>
    <w:qFormat/>
    <w:rsid w:val="002615EE"/>
    <w:pPr>
      <w:numPr>
        <w:numId w:val="29"/>
      </w:numPr>
      <w:spacing w:after="200"/>
      <w:jc w:val="both"/>
    </w:pPr>
  </w:style>
  <w:style w:type="paragraph" w:customStyle="1" w:styleId="borBriefiNumberedList">
    <w:name w:val="bor_Brief (i) Numbered List"/>
    <w:basedOn w:val="borBriefNormal"/>
    <w:uiPriority w:val="1"/>
    <w:qFormat/>
    <w:rsid w:val="002615EE"/>
    <w:pPr>
      <w:numPr>
        <w:numId w:val="30"/>
      </w:numPr>
      <w:spacing w:after="200"/>
      <w:jc w:val="both"/>
    </w:pPr>
  </w:style>
  <w:style w:type="paragraph" w:customStyle="1" w:styleId="borBriefNormalTable">
    <w:name w:val="bor_Brief NormalTable"/>
    <w:basedOn w:val="borBriefNormal"/>
    <w:uiPriority w:val="6"/>
    <w:qFormat/>
    <w:rsid w:val="002615EE"/>
    <w:pPr>
      <w:jc w:val="both"/>
    </w:pPr>
  </w:style>
  <w:style w:type="paragraph" w:customStyle="1" w:styleId="borMinutes">
    <w:name w:val="bor_Minutes"/>
    <w:basedOn w:val="borNormal"/>
    <w:next w:val="borBodyText"/>
    <w:qFormat/>
    <w:rsid w:val="002615EE"/>
    <w:pPr>
      <w:numPr>
        <w:numId w:val="31"/>
      </w:numPr>
      <w:spacing w:before="200" w:after="200"/>
      <w:jc w:val="both"/>
      <w:outlineLvl w:val="0"/>
    </w:pPr>
    <w:rPr>
      <w:b/>
    </w:rPr>
  </w:style>
  <w:style w:type="paragraph" w:customStyle="1" w:styleId="borLineLeft">
    <w:name w:val="bor_Line Left"/>
    <w:basedOn w:val="borNormal"/>
    <w:qFormat/>
    <w:rsid w:val="002615EE"/>
    <w:pPr>
      <w:numPr>
        <w:numId w:val="32"/>
      </w:numPr>
      <w:spacing w:after="200"/>
      <w:jc w:val="both"/>
    </w:pPr>
  </w:style>
  <w:style w:type="paragraph" w:customStyle="1" w:styleId="borNormalTable">
    <w:name w:val="bor_NormalTable"/>
    <w:basedOn w:val="borNormal"/>
    <w:qFormat/>
    <w:rsid w:val="002615EE"/>
    <w:pPr>
      <w:spacing w:after="200"/>
      <w:jc w:val="both"/>
    </w:pPr>
  </w:style>
  <w:style w:type="paragraph" w:customStyle="1" w:styleId="boriNumberedListLeft">
    <w:name w:val="bor_(i) Numbered List Left"/>
    <w:basedOn w:val="borNormal"/>
    <w:qFormat/>
    <w:rsid w:val="002615EE"/>
    <w:pPr>
      <w:numPr>
        <w:numId w:val="33"/>
      </w:numPr>
      <w:spacing w:after="200"/>
      <w:jc w:val="both"/>
    </w:pPr>
  </w:style>
  <w:style w:type="paragraph" w:customStyle="1" w:styleId="borBulletLeft">
    <w:name w:val="bor_Bullet Left"/>
    <w:basedOn w:val="borNormal"/>
    <w:qFormat/>
    <w:rsid w:val="002615EE"/>
    <w:pPr>
      <w:numPr>
        <w:numId w:val="34"/>
      </w:numPr>
      <w:spacing w:after="200"/>
      <w:jc w:val="both"/>
    </w:pPr>
  </w:style>
  <w:style w:type="paragraph" w:customStyle="1" w:styleId="borMultilevelListLeft">
    <w:name w:val="bor_Multilevel List Left"/>
    <w:basedOn w:val="borNormal"/>
    <w:qFormat/>
    <w:rsid w:val="002615EE"/>
    <w:pPr>
      <w:numPr>
        <w:numId w:val="35"/>
      </w:numPr>
      <w:spacing w:after="200"/>
      <w:jc w:val="both"/>
    </w:pPr>
  </w:style>
  <w:style w:type="paragraph" w:customStyle="1" w:styleId="BorBriefLineLeft">
    <w:name w:val="Bor_Brief Line Left"/>
    <w:basedOn w:val="borBriefNormal"/>
    <w:uiPriority w:val="1"/>
    <w:qFormat/>
    <w:rsid w:val="002615EE"/>
    <w:pPr>
      <w:numPr>
        <w:numId w:val="36"/>
      </w:numPr>
      <w:spacing w:after="200"/>
      <w:jc w:val="both"/>
    </w:pPr>
  </w:style>
  <w:style w:type="paragraph" w:customStyle="1" w:styleId="borBriefBulletLeft">
    <w:name w:val="bor_Brief Bullet Left"/>
    <w:basedOn w:val="borBriefNormal"/>
    <w:uiPriority w:val="1"/>
    <w:qFormat/>
    <w:rsid w:val="002615EE"/>
    <w:pPr>
      <w:numPr>
        <w:numId w:val="37"/>
      </w:numPr>
      <w:spacing w:after="200"/>
      <w:jc w:val="both"/>
    </w:pPr>
  </w:style>
  <w:style w:type="paragraph" w:customStyle="1" w:styleId="borBriefiNumberedListLeft">
    <w:name w:val="bor_Brief (i) Numbered List Left"/>
    <w:basedOn w:val="borBriefNormal"/>
    <w:uiPriority w:val="1"/>
    <w:qFormat/>
    <w:rsid w:val="002615EE"/>
    <w:pPr>
      <w:numPr>
        <w:numId w:val="38"/>
      </w:numPr>
      <w:spacing w:after="200"/>
      <w:jc w:val="both"/>
    </w:pPr>
  </w:style>
  <w:style w:type="paragraph" w:customStyle="1" w:styleId="borBriefMultilevelListLeft">
    <w:name w:val="bor_Brief Multilevel List Left"/>
    <w:basedOn w:val="borBriefNormal"/>
    <w:uiPriority w:val="1"/>
    <w:qFormat/>
    <w:rsid w:val="002615EE"/>
    <w:pPr>
      <w:numPr>
        <w:numId w:val="39"/>
      </w:numPr>
      <w:spacing w:after="200"/>
      <w:jc w:val="both"/>
    </w:pPr>
  </w:style>
  <w:style w:type="paragraph" w:customStyle="1" w:styleId="borNormalAlignBoth">
    <w:name w:val="bor_Normal Align Both"/>
    <w:basedOn w:val="borNormal"/>
    <w:qFormat/>
    <w:rsid w:val="002615EE"/>
    <w:pPr>
      <w:jc w:val="both"/>
    </w:pPr>
  </w:style>
  <w:style w:type="paragraph" w:customStyle="1" w:styleId="borBodyTextAlignLeft">
    <w:name w:val="bor_Body Text Align Left"/>
    <w:basedOn w:val="borBodyText"/>
    <w:qFormat/>
    <w:rsid w:val="002615EE"/>
    <w:pPr>
      <w:jc w:val="left"/>
    </w:pPr>
  </w:style>
  <w:style w:type="paragraph" w:customStyle="1" w:styleId="borBriefNormalAlignBoth">
    <w:name w:val="bor_Brief Normal Align Both"/>
    <w:basedOn w:val="borBriefNormal"/>
    <w:uiPriority w:val="1"/>
    <w:rsid w:val="002615EE"/>
    <w:pPr>
      <w:jc w:val="both"/>
    </w:pPr>
  </w:style>
  <w:style w:type="paragraph" w:customStyle="1" w:styleId="borLineNospace">
    <w:name w:val="bor_Line Nospace"/>
    <w:basedOn w:val="borLine"/>
    <w:qFormat/>
    <w:rsid w:val="002615EE"/>
    <w:pPr>
      <w:numPr>
        <w:numId w:val="40"/>
      </w:numPr>
      <w:spacing w:after="0"/>
    </w:pPr>
  </w:style>
  <w:style w:type="paragraph" w:customStyle="1" w:styleId="borLineLeftNospace">
    <w:name w:val="bor_Line Left Nospace"/>
    <w:basedOn w:val="borLineLeft"/>
    <w:qFormat/>
    <w:rsid w:val="002615EE"/>
    <w:pPr>
      <w:spacing w:after="0"/>
    </w:pPr>
  </w:style>
  <w:style w:type="paragraph" w:customStyle="1" w:styleId="boriNumberedListNospace">
    <w:name w:val="bor_(i) Numbered List Nospace"/>
    <w:basedOn w:val="borNormal"/>
    <w:qFormat/>
    <w:rsid w:val="002615EE"/>
    <w:pPr>
      <w:numPr>
        <w:numId w:val="41"/>
      </w:numPr>
      <w:jc w:val="both"/>
    </w:pPr>
  </w:style>
  <w:style w:type="paragraph" w:customStyle="1" w:styleId="boriNumberedListLeftNospace">
    <w:name w:val="bor_(i) Numbered List Left Nospace"/>
    <w:basedOn w:val="borNormal"/>
    <w:qFormat/>
    <w:rsid w:val="002615EE"/>
    <w:pPr>
      <w:numPr>
        <w:numId w:val="42"/>
      </w:numPr>
      <w:jc w:val="both"/>
    </w:pPr>
  </w:style>
  <w:style w:type="paragraph" w:customStyle="1" w:styleId="borMultilevelListNospace">
    <w:name w:val="bor_Multilevel List Nospace"/>
    <w:basedOn w:val="borNormal"/>
    <w:qFormat/>
    <w:rsid w:val="002615EE"/>
    <w:pPr>
      <w:numPr>
        <w:numId w:val="43"/>
      </w:numPr>
      <w:jc w:val="both"/>
    </w:pPr>
  </w:style>
  <w:style w:type="paragraph" w:customStyle="1" w:styleId="borMultilevelListLeftNospace">
    <w:name w:val="bor_Multilevel List Left Nospace"/>
    <w:basedOn w:val="borNormal"/>
    <w:qFormat/>
    <w:rsid w:val="002615EE"/>
    <w:pPr>
      <w:numPr>
        <w:numId w:val="44"/>
      </w:numPr>
      <w:jc w:val="both"/>
    </w:pPr>
  </w:style>
  <w:style w:type="paragraph" w:customStyle="1" w:styleId="borBulletNospace">
    <w:name w:val="bor_Bullet Nospace"/>
    <w:basedOn w:val="borBullet"/>
    <w:qFormat/>
    <w:rsid w:val="002615EE"/>
    <w:pPr>
      <w:numPr>
        <w:numId w:val="45"/>
      </w:numPr>
      <w:spacing w:after="0"/>
    </w:pPr>
  </w:style>
  <w:style w:type="paragraph" w:customStyle="1" w:styleId="borBulletLeftNospace">
    <w:name w:val="bor_Bullet Left Nospace"/>
    <w:basedOn w:val="borBulletLeft"/>
    <w:qFormat/>
    <w:rsid w:val="002615EE"/>
    <w:pPr>
      <w:numPr>
        <w:numId w:val="46"/>
      </w:numPr>
      <w:spacing w:after="0"/>
    </w:pPr>
  </w:style>
  <w:style w:type="paragraph" w:customStyle="1" w:styleId="borBriefiNumberedListNospace">
    <w:name w:val="bor_Brief (i) Numbered List Nospace"/>
    <w:basedOn w:val="borBriefNormal"/>
    <w:uiPriority w:val="1"/>
    <w:qFormat/>
    <w:rsid w:val="002615EE"/>
    <w:pPr>
      <w:numPr>
        <w:numId w:val="47"/>
      </w:numPr>
      <w:jc w:val="both"/>
    </w:pPr>
  </w:style>
  <w:style w:type="paragraph" w:customStyle="1" w:styleId="borBriefiNumberedListLeftNospace">
    <w:name w:val="bor_Brief (i) Numbered List Left Nospace"/>
    <w:basedOn w:val="borBriefNormal"/>
    <w:uiPriority w:val="1"/>
    <w:qFormat/>
    <w:rsid w:val="002615EE"/>
    <w:pPr>
      <w:numPr>
        <w:numId w:val="48"/>
      </w:numPr>
      <w:jc w:val="both"/>
    </w:pPr>
  </w:style>
  <w:style w:type="paragraph" w:customStyle="1" w:styleId="borBriefBulletNospace">
    <w:name w:val="bor_Brief Bullet Nospace"/>
    <w:basedOn w:val="borBriefBullet"/>
    <w:uiPriority w:val="1"/>
    <w:qFormat/>
    <w:rsid w:val="002615EE"/>
    <w:pPr>
      <w:spacing w:after="0"/>
    </w:pPr>
  </w:style>
  <w:style w:type="paragraph" w:customStyle="1" w:styleId="borbriefBulletLeftNospace">
    <w:name w:val="bor_brief Bullet Left Nospace"/>
    <w:basedOn w:val="borBriefBulletLeft"/>
    <w:uiPriority w:val="1"/>
    <w:qFormat/>
    <w:rsid w:val="002615EE"/>
    <w:pPr>
      <w:spacing w:after="0"/>
    </w:pPr>
  </w:style>
  <w:style w:type="paragraph" w:customStyle="1" w:styleId="borBriefLineNospace">
    <w:name w:val="bor_Brief Line Nospace"/>
    <w:basedOn w:val="borBriefLine"/>
    <w:uiPriority w:val="1"/>
    <w:qFormat/>
    <w:rsid w:val="002615EE"/>
    <w:pPr>
      <w:spacing w:after="0"/>
    </w:pPr>
  </w:style>
  <w:style w:type="paragraph" w:customStyle="1" w:styleId="borBriefLineLeftNospace">
    <w:name w:val="bor_Brief Line Left Nospace"/>
    <w:basedOn w:val="BorBriefLineLeft"/>
    <w:uiPriority w:val="1"/>
    <w:qFormat/>
    <w:rsid w:val="002615EE"/>
    <w:pPr>
      <w:spacing w:after="0"/>
    </w:pPr>
  </w:style>
  <w:style w:type="paragraph" w:customStyle="1" w:styleId="borBriefMultilevelListNospace">
    <w:name w:val="bor_Brief Multilevel List Nospace"/>
    <w:basedOn w:val="borBriefNormal"/>
    <w:uiPriority w:val="1"/>
    <w:qFormat/>
    <w:rsid w:val="002615EE"/>
    <w:pPr>
      <w:numPr>
        <w:numId w:val="49"/>
      </w:numPr>
      <w:jc w:val="both"/>
    </w:pPr>
  </w:style>
  <w:style w:type="paragraph" w:customStyle="1" w:styleId="borBriefMultilevelListLeftNospace">
    <w:name w:val="bor_Brief Multilevel List Left Nospace"/>
    <w:basedOn w:val="borBriefNormal"/>
    <w:uiPriority w:val="1"/>
    <w:qFormat/>
    <w:rsid w:val="002615EE"/>
    <w:pPr>
      <w:numPr>
        <w:numId w:val="50"/>
      </w:numPr>
      <w:jc w:val="both"/>
    </w:pPr>
  </w:style>
  <w:style w:type="paragraph" w:customStyle="1" w:styleId="BorMinutesBodyText">
    <w:name w:val="Bor_Minutes Body Text"/>
    <w:basedOn w:val="borBriefBodyText"/>
    <w:uiPriority w:val="1"/>
    <w:qFormat/>
    <w:rsid w:val="002615EE"/>
    <w:pPr>
      <w:ind w:left="2608"/>
    </w:pPr>
  </w:style>
  <w:style w:type="paragraph" w:customStyle="1" w:styleId="borMinutesHeading1NoNumber">
    <w:name w:val="bor_Minutes Heading 1 NoNumber"/>
    <w:basedOn w:val="borBriefHeading1NoNumber"/>
    <w:next w:val="BorMinutesBodyText"/>
    <w:uiPriority w:val="1"/>
    <w:qFormat/>
    <w:rsid w:val="002615EE"/>
    <w:rPr>
      <w:color w:val="A5A5A5" w:themeColor="accent3"/>
    </w:rPr>
  </w:style>
  <w:style w:type="paragraph" w:customStyle="1" w:styleId="BorMinutesHeading1">
    <w:name w:val="Bor_Minutes Heading 1"/>
    <w:basedOn w:val="borBriefHeading1"/>
    <w:next w:val="BorMinutesBodyText"/>
    <w:uiPriority w:val="1"/>
    <w:qFormat/>
    <w:rsid w:val="002615EE"/>
  </w:style>
  <w:style w:type="paragraph" w:customStyle="1" w:styleId="BorMinutesHeading2">
    <w:name w:val="Bor_Minutes Heading 2"/>
    <w:basedOn w:val="borBriefHeading2"/>
    <w:next w:val="BorMinutesBodyText"/>
    <w:uiPriority w:val="1"/>
    <w:qFormat/>
    <w:rsid w:val="002615EE"/>
  </w:style>
  <w:style w:type="paragraph" w:customStyle="1" w:styleId="BorMinutesBullet">
    <w:name w:val="Bor_Minutes Bullet"/>
    <w:basedOn w:val="borBriefBullet"/>
    <w:uiPriority w:val="1"/>
    <w:qFormat/>
    <w:rsid w:val="002615EE"/>
  </w:style>
  <w:style w:type="paragraph" w:customStyle="1" w:styleId="BorMinutesiNumberedList">
    <w:name w:val="Bor_Minutes (i) Numbered List"/>
    <w:basedOn w:val="borBriefiNumberedList"/>
    <w:uiPriority w:val="1"/>
    <w:qFormat/>
    <w:rsid w:val="002615EE"/>
    <w:pPr>
      <w:ind w:left="3402"/>
    </w:pPr>
  </w:style>
  <w:style w:type="paragraph" w:customStyle="1" w:styleId="borBriefBodyTextNospace">
    <w:name w:val="bor_Brief Body Text Nospace"/>
    <w:basedOn w:val="Normaali"/>
    <w:uiPriority w:val="6"/>
    <w:qFormat/>
    <w:rsid w:val="002615EE"/>
    <w:pPr>
      <w:spacing w:after="0" w:line="300" w:lineRule="atLeast"/>
      <w:ind w:left="1304" w:firstLine="0"/>
      <w:jc w:val="both"/>
    </w:pPr>
    <w:rPr>
      <w:rFonts w:asciiTheme="minorHAnsi" w:eastAsiaTheme="minorHAnsi" w:hAnsiTheme="minorHAnsi" w:cstheme="minorHAnsi"/>
      <w:color w:val="auto"/>
      <w:sz w:val="20"/>
      <w:lang w:eastAsia="en-US"/>
    </w:rPr>
  </w:style>
  <w:style w:type="character" w:styleId="Alaviitteenviite">
    <w:name w:val="footnote reference"/>
    <w:basedOn w:val="Kappaleenoletusfontti"/>
    <w:uiPriority w:val="99"/>
    <w:semiHidden/>
    <w:unhideWhenUsed/>
    <w:rsid w:val="002615EE"/>
    <w:rPr>
      <w:vertAlign w:val="superscript"/>
    </w:rPr>
  </w:style>
  <w:style w:type="character" w:styleId="Kommentinviite">
    <w:name w:val="annotation reference"/>
    <w:basedOn w:val="Kappaleenoletusfontti"/>
    <w:uiPriority w:val="99"/>
    <w:semiHidden/>
    <w:unhideWhenUsed/>
    <w:rsid w:val="002615EE"/>
    <w:rPr>
      <w:sz w:val="16"/>
      <w:szCs w:val="16"/>
    </w:rPr>
  </w:style>
  <w:style w:type="character" w:styleId="Paikkamerkkiteksti">
    <w:name w:val="Placeholder Text"/>
    <w:basedOn w:val="Kappaleenoletusfontti"/>
    <w:uiPriority w:val="99"/>
    <w:semiHidden/>
    <w:rsid w:val="002615EE"/>
    <w:rPr>
      <w:color w:val="auto"/>
    </w:rPr>
  </w:style>
  <w:style w:type="table" w:styleId="TaulukkoRuudukko1">
    <w:name w:val="Table Grid 1"/>
    <w:basedOn w:val="Normaalitaulukko"/>
    <w:uiPriority w:val="99"/>
    <w:semiHidden/>
    <w:unhideWhenUsed/>
    <w:rsid w:val="002615EE"/>
    <w:pPr>
      <w:spacing w:after="0" w:line="240" w:lineRule="auto"/>
    </w:pPr>
    <w:rPr>
      <w:rFonts w:eastAsiaTheme="minorHAnsi" w:cstheme="minorHAnsi"/>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Noborders">
    <w:name w:val="No borders"/>
    <w:basedOn w:val="Normaalitaulukko"/>
    <w:uiPriority w:val="99"/>
    <w:rsid w:val="002615EE"/>
    <w:pPr>
      <w:spacing w:after="0" w:line="240" w:lineRule="auto"/>
    </w:pPr>
    <w:rPr>
      <w:rFonts w:eastAsiaTheme="minorHAnsi" w:cstheme="minorHAnsi"/>
      <w:sz w:val="20"/>
      <w:szCs w:val="20"/>
      <w:lang w:eastAsia="en-US"/>
    </w:rPr>
    <w:tblPr>
      <w:tblInd w:w="0" w:type="nil"/>
    </w:tblPr>
  </w:style>
  <w:style w:type="table" w:customStyle="1" w:styleId="borLawyerprofile">
    <w:name w:val="bor_Lawyer profile"/>
    <w:basedOn w:val="Normaalitaulukko"/>
    <w:uiPriority w:val="99"/>
    <w:rsid w:val="002615EE"/>
    <w:pPr>
      <w:spacing w:after="0" w:line="240" w:lineRule="auto"/>
    </w:pPr>
    <w:rPr>
      <w:rFonts w:eastAsiaTheme="minorHAnsi" w:cstheme="minorHAnsi"/>
      <w:lang w:eastAsia="en-US"/>
    </w:rPr>
    <w:tblPr>
      <w:tblInd w:w="0" w:type="nil"/>
      <w:tblCellMar>
        <w:top w:w="170" w:type="dxa"/>
        <w:bottom w:w="170" w:type="dxa"/>
      </w:tblCellMar>
    </w:tblPr>
    <w:tblStylePr w:type="firstRow">
      <w:rPr>
        <w:b/>
      </w:rPr>
      <w:tblPr/>
      <w:tcPr>
        <w:tcBorders>
          <w:top w:val="nil"/>
          <w:left w:val="nil"/>
          <w:bottom w:val="single" w:sz="4" w:space="0" w:color="auto"/>
          <w:right w:val="nil"/>
          <w:insideH w:val="nil"/>
          <w:insideV w:val="nil"/>
          <w:tl2br w:val="nil"/>
          <w:tr2bl w:val="nil"/>
        </w:tcBorders>
      </w:tcPr>
    </w:tblStylePr>
    <w:tblStylePr w:type="firstCol">
      <w:tblPr/>
      <w:tcPr>
        <w:tcBorders>
          <w:top w:val="nil"/>
          <w:left w:val="nil"/>
          <w:bottom w:val="nil"/>
          <w:right w:val="single" w:sz="4" w:space="0" w:color="auto"/>
          <w:insideH w:val="nil"/>
          <w:insideV w:val="nil"/>
          <w:tl2br w:val="nil"/>
          <w:tr2bl w:val="nil"/>
        </w:tcBorders>
      </w:tcPr>
    </w:tblStylePr>
  </w:style>
  <w:style w:type="table" w:customStyle="1" w:styleId="borOffer">
    <w:name w:val="bor_Offer"/>
    <w:basedOn w:val="Normaalitaulukko"/>
    <w:uiPriority w:val="99"/>
    <w:rsid w:val="002615EE"/>
    <w:pPr>
      <w:spacing w:after="0" w:line="240" w:lineRule="auto"/>
    </w:pPr>
    <w:rPr>
      <w:rFonts w:eastAsiaTheme="minorHAnsi" w:cstheme="minorHAnsi"/>
      <w:sz w:val="16"/>
      <w:lang w:eastAsia="en-US"/>
    </w:rPr>
    <w:tblPr>
      <w:tblInd w:w="0" w:type="nil"/>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b/>
        <w:color w:val="FFFFFF" w:themeColor="background1"/>
        <w:sz w:val="20"/>
        <w:szCs w:val="20"/>
      </w:rPr>
      <w:tblPr/>
      <w:tcPr>
        <w:shd w:val="clear" w:color="auto" w:fill="A5A5A5" w:themeFill="accent3"/>
      </w:tcPr>
    </w:tblStylePr>
  </w:style>
  <w:style w:type="table" w:customStyle="1" w:styleId="borTableGrey1">
    <w:name w:val="bor_Table Grey 1"/>
    <w:basedOn w:val="Normaalitaulukko"/>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borTableIndentGrey1">
    <w:name w:val="bor_TableIndent Grey 1"/>
    <w:basedOn w:val="TaulukkoRuudukko1"/>
    <w:uiPriority w:val="99"/>
    <w:rsid w:val="002615EE"/>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Grey5">
    <w:name w:val="bor_Table Grey 5"/>
    <w:basedOn w:val="Normaalitaulukko"/>
    <w:uiPriority w:val="99"/>
    <w:rsid w:val="002615EE"/>
    <w:pPr>
      <w:spacing w:before="40" w:after="0" w:line="240" w:lineRule="auto"/>
    </w:pPr>
    <w:rPr>
      <w:rFonts w:eastAsiaTheme="minorHAnsi" w:cstheme="minorHAnsi"/>
      <w:lang w:eastAsia="en-US"/>
    </w:rPr>
    <w:tblPr>
      <w:tblStyleColBandSize w:val="1"/>
      <w:tblInd w:w="0" w:type="nil"/>
      <w:tblBorders>
        <w:insideH w:val="single" w:sz="18" w:space="0" w:color="FEFFFF"/>
        <w:insideV w:val="single" w:sz="18" w:space="0" w:color="FEFFFF"/>
      </w:tblBorders>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IndentGrey5">
    <w:name w:val="bor_TableIndent Grey 5"/>
    <w:basedOn w:val="borTableGrey5"/>
    <w:uiPriority w:val="99"/>
    <w:rsid w:val="002615EE"/>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Grey2">
    <w:name w:val="bor_Table Grey 2"/>
    <w:basedOn w:val="borTableGrey1"/>
    <w:uiPriority w:val="99"/>
    <w:rsid w:val="002615EE"/>
    <w:tblPr/>
    <w:tcPr>
      <w:shd w:val="clear" w:color="auto" w:fill="F7CAAC" w:themeFill="accent2" w:themeFillTint="66"/>
    </w:tcPr>
    <w:tblStylePr w:type="firstRow">
      <w:rPr>
        <w:b/>
        <w:color w:val="auto"/>
      </w:rPr>
      <w:tblPr/>
      <w:tcPr>
        <w:shd w:val="clear" w:color="auto" w:fill="ED7D31" w:themeFill="accent2"/>
      </w:tcPr>
    </w:tblStylePr>
  </w:style>
  <w:style w:type="table" w:customStyle="1" w:styleId="borTableIndentGrey2">
    <w:name w:val="bor_TableIndent Grey 2"/>
    <w:basedOn w:val="bor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Red1">
    <w:name w:val="bor_Table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Red2">
    <w:name w:val="bor_Table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IndentRed1">
    <w:name w:val="bor_TableIndent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IndentRed2">
    <w:name w:val="bor_TableIndent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Grey4">
    <w:name w:val="bor_Table Grey 4"/>
    <w:basedOn w:val="Normaalitaulukko"/>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F7CAAC" w:themeFill="accent2" w:themeFillTint="66"/>
    </w:tcPr>
    <w:tblStylePr w:type="firstCol">
      <w:rPr>
        <w:b/>
      </w:rPr>
      <w:tblPr/>
      <w:tcPr>
        <w:shd w:val="clear" w:color="auto" w:fill="ED7D31" w:themeFill="accent2"/>
      </w:tcPr>
    </w:tblStylePr>
  </w:style>
  <w:style w:type="table" w:customStyle="1" w:styleId="borTableIndentGrey4">
    <w:name w:val="bor_TableIndent Grey 4"/>
    <w:basedOn w:val="borTableGrey4"/>
    <w:uiPriority w:val="99"/>
    <w:rsid w:val="002615EE"/>
    <w:tblPr/>
    <w:tcPr>
      <w:shd w:val="clear" w:color="auto" w:fill="F7CAAC" w:themeFill="accent2" w:themeFillTint="66"/>
    </w:tcPr>
    <w:tblStylePr w:type="firstCol">
      <w:rPr>
        <w:b/>
      </w:rPr>
      <w:tblPr/>
      <w:tcPr>
        <w:shd w:val="clear" w:color="auto" w:fill="ED7D31" w:themeFill="accent2"/>
      </w:tcPr>
    </w:tblStylePr>
  </w:style>
  <w:style w:type="table" w:customStyle="1" w:styleId="borTableRed3">
    <w:name w:val="bor_Table Red 3"/>
    <w:basedOn w:val="borTableGrey4"/>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IndentRed3">
    <w:name w:val="bor_TableIndent Red 3"/>
    <w:basedOn w:val="borTableRed3"/>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Red4">
    <w:name w:val="bor_Table Red 4"/>
    <w:basedOn w:val="borTable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IndentRed4">
    <w:name w:val="bor_TableIndent Red 4"/>
    <w:basedOn w:val="borTableIndent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Grey3">
    <w:name w:val="bor_Table Grey 3"/>
    <w:basedOn w:val="borTable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borTableIndentGrey3">
    <w:name w:val="bor_TableIndent Grey 3"/>
    <w:basedOn w:val="borTableIndent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TableGrey1">
    <w:name w:val="Table Grey 1"/>
    <w:basedOn w:val="Normaalitaulukko"/>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TableIndentGrey1">
    <w:name w:val="TableIndent Grey 1"/>
    <w:basedOn w:val="TaulukkoRuudukko1"/>
    <w:uiPriority w:val="99"/>
    <w:rsid w:val="002615EE"/>
    <w:rPr>
      <w:sz w:val="20"/>
      <w:szCs w:val="20"/>
      <w:lang w:val="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IndentGrey2">
    <w:name w:val="TableIndent Grey 2"/>
    <w:basedOn w:val="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Offer1">
    <w:name w:val="bor_Offer1"/>
    <w:basedOn w:val="Normaalitaulukko"/>
    <w:uiPriority w:val="99"/>
    <w:rsid w:val="002615EE"/>
    <w:pPr>
      <w:spacing w:after="0" w:line="240" w:lineRule="auto"/>
    </w:pPr>
    <w:rPr>
      <w:rFonts w:eastAsia="Times New Roman" w:cs="Arial"/>
      <w:sz w:val="16"/>
      <w:lang w:eastAsia="en-US"/>
    </w:rPr>
    <w:tblPr>
      <w:tblInd w:w="0" w:type="nil"/>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rFonts w:ascii="Arial" w:hAnsi="Arial" w:cs="Arial" w:hint="default"/>
        <w:b/>
        <w:color w:val="FFFFFF" w:themeColor="background1"/>
        <w:sz w:val="20"/>
        <w:szCs w:val="20"/>
      </w:rPr>
      <w:tblPr/>
      <w:tcPr>
        <w:shd w:val="clear" w:color="auto" w:fill="A5A5A5" w:themeFill="accent3"/>
      </w:tcPr>
    </w:tblStylePr>
  </w:style>
  <w:style w:type="table" w:customStyle="1" w:styleId="borTableGrey11">
    <w:name w:val="bor_Table Grey 11"/>
    <w:basedOn w:val="Normaalitaulukko"/>
    <w:uiPriority w:val="99"/>
    <w:rsid w:val="002615EE"/>
    <w:pPr>
      <w:spacing w:after="0" w:line="240" w:lineRule="auto"/>
    </w:pPr>
    <w:rPr>
      <w:rFonts w:eastAsia="Times New Roman" w:cs="Arial"/>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rFonts w:ascii="Arial" w:hAnsi="Arial" w:cs="Arial" w:hint="default"/>
        <w:b/>
        <w:color w:val="FFFFFF" w:themeColor="background1"/>
      </w:rPr>
      <w:tblPr/>
      <w:tcPr>
        <w:shd w:val="clear" w:color="auto" w:fill="4472C4" w:themeFill="accent1"/>
      </w:tcPr>
    </w:tblStylePr>
  </w:style>
  <w:style w:type="table" w:customStyle="1" w:styleId="TableGrid1">
    <w:name w:val="Table Grid1"/>
    <w:pPr>
      <w:spacing w:after="0" w:line="240" w:lineRule="auto"/>
    </w:pPr>
    <w:tblPr>
      <w:tblCellMar>
        <w:top w:w="0" w:type="dxa"/>
        <w:left w:w="0" w:type="dxa"/>
        <w:bottom w:w="0" w:type="dxa"/>
        <w:right w:w="0" w:type="dxa"/>
      </w:tblCellMar>
    </w:tblPr>
  </w:style>
  <w:style w:type="table" w:customStyle="1" w:styleId="borLawyerprofile1">
    <w:name w:val="bor_Lawyer profile1"/>
    <w:basedOn w:val="Normaalitaulukko"/>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2">
    <w:name w:val="bor_Lawyer profile2"/>
    <w:basedOn w:val="Normaalitaulukko"/>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3">
    <w:name w:val="bor_Lawyer profile3"/>
    <w:basedOn w:val="Normaalitaulukko"/>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TableIndentRed1">
    <w:name w:val="TableIndent Red 1"/>
    <w:basedOn w:val="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TableIndentRed2">
    <w:name w:val="TableIndent Red 2"/>
    <w:basedOn w:val="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numbering" w:customStyle="1" w:styleId="Numeroidutotsikot">
    <w:name w:val="Numeroidut otsikot"/>
    <w:uiPriority w:val="99"/>
    <w:rsid w:val="002615EE"/>
    <w:pPr>
      <w:numPr>
        <w:numId w:val="5"/>
      </w:numPr>
    </w:pPr>
  </w:style>
  <w:style w:type="numbering" w:customStyle="1" w:styleId="Numberlist">
    <w:name w:val="Number list"/>
    <w:uiPriority w:val="99"/>
    <w:rsid w:val="002615EE"/>
    <w:pPr>
      <w:numPr>
        <w:numId w:val="6"/>
      </w:numPr>
    </w:pPr>
  </w:style>
  <w:style w:type="numbering" w:customStyle="1" w:styleId="Aakkosellinenluettelo">
    <w:name w:val="Aakkosellinen luettelo"/>
    <w:uiPriority w:val="99"/>
    <w:rsid w:val="002615EE"/>
    <w:pPr>
      <w:numPr>
        <w:numId w:val="59"/>
      </w:numPr>
    </w:pPr>
  </w:style>
  <w:style w:type="numbering" w:customStyle="1" w:styleId="Bulletlist">
    <w:name w:val="Bullet list"/>
    <w:uiPriority w:val="99"/>
    <w:rsid w:val="002615EE"/>
    <w:pPr>
      <w:numPr>
        <w:numId w:val="60"/>
      </w:numPr>
    </w:pPr>
  </w:style>
  <w:style w:type="character" w:styleId="Ratkaisematonmaininta">
    <w:name w:val="Unresolved Mention"/>
    <w:basedOn w:val="Kappaleenoletusfontti"/>
    <w:uiPriority w:val="99"/>
    <w:semiHidden/>
    <w:unhideWhenUsed/>
    <w:rsid w:val="00D9303D"/>
    <w:rPr>
      <w:color w:val="605E5C"/>
      <w:shd w:val="clear" w:color="auto" w:fill="E1DFDD"/>
    </w:rPr>
  </w:style>
  <w:style w:type="character" w:styleId="Hienovarainenkorostus">
    <w:name w:val="Subtle Emphasis"/>
    <w:basedOn w:val="Kappaleenoletusfontti"/>
    <w:uiPriority w:val="19"/>
    <w:qFormat/>
    <w:rsid w:val="00EF027D"/>
    <w:rPr>
      <w:i/>
      <w:iCs/>
      <w:color w:val="404040" w:themeColor="text1" w:themeTint="BF"/>
    </w:rPr>
  </w:style>
  <w:style w:type="table" w:customStyle="1" w:styleId="TableGrid0">
    <w:name w:val="Table Grid0"/>
    <w:basedOn w:val="Normaalitaulukko"/>
    <w:uiPriority w:val="59"/>
    <w:rsid w:val="003D4FB8"/>
    <w:pPr>
      <w:spacing w:after="0" w:line="240" w:lineRule="auto"/>
    </w:pPr>
    <w:rPr>
      <w:rFonts w:eastAsiaTheme="minorHAnsi" w:cstheme="minorHAnsi"/>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uutos">
    <w:name w:val="Revision"/>
    <w:hidden/>
    <w:uiPriority w:val="99"/>
    <w:semiHidden/>
    <w:rsid w:val="0029404A"/>
    <w:pPr>
      <w:spacing w:after="0" w:line="240" w:lineRule="auto"/>
    </w:pPr>
    <w:rPr>
      <w:rFonts w:ascii="Arial" w:eastAsia="Arial" w:hAnsi="Arial" w:cs="Arial"/>
      <w:color w:val="000000"/>
      <w:sz w:val="16"/>
    </w:rPr>
  </w:style>
  <w:style w:type="character" w:styleId="Korostus">
    <w:name w:val="Emphasis"/>
    <w:basedOn w:val="Kappaleenoletusfontti"/>
    <w:uiPriority w:val="20"/>
    <w:qFormat/>
    <w:rsid w:val="00252DBC"/>
    <w:rPr>
      <w:i/>
      <w:iCs/>
    </w:rPr>
  </w:style>
  <w:style w:type="paragraph" w:styleId="Eivli">
    <w:name w:val="No Spacing"/>
    <w:link w:val="EivliChar"/>
    <w:uiPriority w:val="1"/>
    <w:qFormat/>
    <w:rsid w:val="00083A04"/>
    <w:pPr>
      <w:spacing w:after="0" w:line="240" w:lineRule="auto"/>
    </w:pPr>
    <w:rPr>
      <w:lang w:val="en-US" w:eastAsia="en-US"/>
    </w:rPr>
  </w:style>
  <w:style w:type="character" w:customStyle="1" w:styleId="EivliChar">
    <w:name w:val="Ei väliä Char"/>
    <w:basedOn w:val="Kappaleenoletusfontti"/>
    <w:link w:val="Eivli"/>
    <w:uiPriority w:val="1"/>
    <w:rsid w:val="00083A04"/>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7077349">
      <w:bodyDiv w:val="1"/>
      <w:marLeft w:val="0"/>
      <w:marRight w:val="0"/>
      <w:marTop w:val="0"/>
      <w:marBottom w:val="0"/>
      <w:divBdr>
        <w:top w:val="none" w:sz="0" w:space="0" w:color="auto"/>
        <w:left w:val="none" w:sz="0" w:space="0" w:color="auto"/>
        <w:bottom w:val="none" w:sz="0" w:space="0" w:color="auto"/>
        <w:right w:val="none" w:sz="0" w:space="0" w:color="auto"/>
      </w:divBdr>
    </w:div>
    <w:div w:id="1842351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hyperlink" Target="https://www.acm.org/code-of-ethics" TargetMode="External"/><Relationship Id="rId39" Type="http://schemas.openxmlformats.org/officeDocument/2006/relationships/theme" Target="theme/theme1.xml"/><Relationship Id="rId21" Type="http://schemas.openxmlformats.org/officeDocument/2006/relationships/footer" Target="footer7.xml"/><Relationship Id="rId34" Type="http://schemas.openxmlformats.org/officeDocument/2006/relationships/hyperlink" Target="https://www.sitra.fi/en/topics/fair-data-econom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hyperlink" Target="https://www.sitra.fi/en/topics/fair-data-economy/"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internationaldataspaces.org/" TargetMode="External"/><Relationship Id="rId37"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ec.europa.eu/digital-single-market/en/news/ethics-guidelines-trustworthy-ai" TargetMode="External"/><Relationship Id="rId36"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yperlink" Target="https://www.internationaldataspace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ec.europa.eu/digital-single-market/en/news/ethics-guidelines-trustworthy-ai" TargetMode="External"/><Relationship Id="rId30" Type="http://schemas.openxmlformats.org/officeDocument/2006/relationships/hyperlink" Target="https://eur-lex.europa.eu/eli/reg/2016/679/oj" TargetMode="External"/><Relationship Id="rId35" Type="http://schemas.openxmlformats.org/officeDocument/2006/relationships/hyperlink" Target="https://media.sitra.fi/2019/04/09132843/a-roadmap-for-a-fair-data-economy.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sitra.fi/ih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1b2fd71-3b2b-4be9-8c8e-7dd2a31b011a">
      <UserInfo>
        <DisplayName>Suomalainen Kirsi</DisplayName>
        <AccountId>35</AccountId>
        <AccountType/>
      </UserInfo>
      <UserInfo>
        <DisplayName>Soininen Mervi Johanna</DisplayName>
        <AccountId>45</AccountId>
        <AccountType/>
      </UserInfo>
      <UserInfo>
        <DisplayName>Nupponen Mira</DisplayName>
        <AccountId>41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C6F35618A06B98409774FA742B126E12" ma:contentTypeVersion="13" ma:contentTypeDescription="Luo uusi asiakirja." ma:contentTypeScope="" ma:versionID="744dc5401fa58a9a1d0dcfdee2ccae69">
  <xsd:schema xmlns:xsd="http://www.w3.org/2001/XMLSchema" xmlns:xs="http://www.w3.org/2001/XMLSchema" xmlns:p="http://schemas.microsoft.com/office/2006/metadata/properties" xmlns:ns3="51c11556-c423-4602-8009-24c862e3ddaa" xmlns:ns4="f1b2fd71-3b2b-4be9-8c8e-7dd2a31b011a" targetNamespace="http://schemas.microsoft.com/office/2006/metadata/properties" ma:root="true" ma:fieldsID="f139e6d9452c04f56427f48b3511bde5" ns3:_="" ns4:_="">
    <xsd:import namespace="51c11556-c423-4602-8009-24c862e3ddaa"/>
    <xsd:import namespace="f1b2fd71-3b2b-4be9-8c8e-7dd2a31b01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11556-c423-4602-8009-24c862e3d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b2fd71-3b2b-4be9-8c8e-7dd2a31b011a"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element name="SharingHintHash" ma:index="16"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EF5E6A-DA5F-40CA-9DCB-8E0CF5BD189F}">
  <ds:schemaRefs>
    <ds:schemaRef ds:uri="http://purl.org/dc/dcmitype/"/>
    <ds:schemaRef ds:uri="http://schemas.microsoft.com/office/2006/metadata/properties"/>
    <ds:schemaRef ds:uri="http://schemas.openxmlformats.org/package/2006/metadata/core-properties"/>
    <ds:schemaRef ds:uri="http://www.w3.org/XML/1998/namespace"/>
    <ds:schemaRef ds:uri="f1b2fd71-3b2b-4be9-8c8e-7dd2a31b011a"/>
    <ds:schemaRef ds:uri="http://purl.org/dc/elements/1.1/"/>
    <ds:schemaRef ds:uri="http://purl.org/dc/terms/"/>
    <ds:schemaRef ds:uri="http://schemas.microsoft.com/office/infopath/2007/PartnerControls"/>
    <ds:schemaRef ds:uri="http://schemas.microsoft.com/office/2006/documentManagement/types"/>
    <ds:schemaRef ds:uri="51c11556-c423-4602-8009-24c862e3ddaa"/>
  </ds:schemaRefs>
</ds:datastoreItem>
</file>

<file path=customXml/itemProps2.xml><?xml version="1.0" encoding="utf-8"?>
<ds:datastoreItem xmlns:ds="http://schemas.openxmlformats.org/officeDocument/2006/customXml" ds:itemID="{DDABD065-2989-41C0-ACE4-E9C8A27784AC}">
  <ds:schemaRefs>
    <ds:schemaRef ds:uri="http://schemas.openxmlformats.org/officeDocument/2006/bibliography"/>
  </ds:schemaRefs>
</ds:datastoreItem>
</file>

<file path=customXml/itemProps3.xml><?xml version="1.0" encoding="utf-8"?>
<ds:datastoreItem xmlns:ds="http://schemas.openxmlformats.org/officeDocument/2006/customXml" ds:itemID="{A1CFF11C-C28A-4165-8F88-B9671A26433D}">
  <ds:schemaRefs>
    <ds:schemaRef ds:uri="http://schemas.microsoft.com/sharepoint/v3/contenttype/forms"/>
  </ds:schemaRefs>
</ds:datastoreItem>
</file>

<file path=customXml/itemProps4.xml><?xml version="1.0" encoding="utf-8"?>
<ds:datastoreItem xmlns:ds="http://schemas.openxmlformats.org/officeDocument/2006/customXml" ds:itemID="{2CF777CD-BFD5-4C65-A028-E0EE8387C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11556-c423-4602-8009-24c862e3ddaa"/>
    <ds:schemaRef ds:uri="f1b2fd71-3b2b-4be9-8c8e-7dd2a31b0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17307</Words>
  <Characters>140190</Characters>
  <Application>Microsoft Office Word</Application>
  <DocSecurity>0</DocSecurity>
  <Lines>1168</Lines>
  <Paragraphs>314</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RULEBOOK TEMPLATE FOR DATA NETWORKS</vt:lpstr>
      <vt:lpstr>RULEBOOK TEMPLATE FOR DATA NETWORKS</vt:lpstr>
    </vt:vector>
  </TitlesOfParts>
  <Company/>
  <LinksUpToDate>false</LinksUpToDate>
  <CharactersWithSpaces>157183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Sääntökirjamalli dataverkostoille</dc:title>
  <dc:subject/>
  <dc:creator>Jyrki Suokas</dc:creator>
  <cp:keywords>class='Internal'</cp:keywords>
  <cp:lastModifiedBy>Kirsi Suomalainen</cp:lastModifiedBy>
  <cp:revision>2</cp:revision>
  <dcterms:created xsi:type="dcterms:W3CDTF">2020-06-29T12:07:00Z</dcterms:created>
  <dcterms:modified xsi:type="dcterms:W3CDTF">2020-06-29T12:07:00Z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0x010100C6F35618A06B98409774FA742B126E12</vt:lpwstr>
  </property>
</Properties>
</file>